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816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6D28CD" w:rsidRDefault="006D28C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D28CD" w:rsidRDefault="006D28C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816D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816DB">
        <w:rPr>
          <w:sz w:val="24"/>
          <w:szCs w:val="24"/>
          <w:u w:val="single"/>
        </w:rPr>
        <w:t xml:space="preserve">  30 октября 2018 года </w:t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</w:r>
      <w:r w:rsidR="004816DB">
        <w:rPr>
          <w:sz w:val="24"/>
          <w:szCs w:val="24"/>
        </w:rPr>
        <w:tab/>
        <w:t xml:space="preserve">         №</w:t>
      </w:r>
      <w:r w:rsidR="004816DB">
        <w:rPr>
          <w:sz w:val="24"/>
          <w:szCs w:val="24"/>
          <w:u w:val="single"/>
        </w:rPr>
        <w:t xml:space="preserve">  2998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муниципальной программе города Югорска 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гражданского общества, реализация 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государственной национальной политики 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профилактика экстремизма»</w:t>
      </w:r>
    </w:p>
    <w:p w:rsidR="001D3346" w:rsidRPr="001D3346" w:rsidRDefault="001D3346" w:rsidP="001D3346">
      <w:pPr>
        <w:jc w:val="both"/>
        <w:rPr>
          <w:sz w:val="24"/>
          <w:szCs w:val="24"/>
          <w:lang w:eastAsia="ru-RU"/>
        </w:rPr>
      </w:pPr>
    </w:p>
    <w:p w:rsidR="001D3346" w:rsidRPr="001D3346" w:rsidRDefault="001D3346" w:rsidP="001D3346">
      <w:pPr>
        <w:jc w:val="both"/>
        <w:rPr>
          <w:sz w:val="24"/>
          <w:szCs w:val="24"/>
          <w:lang w:eastAsia="ru-RU"/>
        </w:rPr>
      </w:pPr>
    </w:p>
    <w:p w:rsidR="001D3346" w:rsidRPr="001D3346" w:rsidRDefault="001D3346" w:rsidP="001D3346">
      <w:pPr>
        <w:jc w:val="both"/>
        <w:rPr>
          <w:sz w:val="24"/>
          <w:szCs w:val="24"/>
          <w:lang w:eastAsia="ru-RU"/>
        </w:rPr>
      </w:pPr>
    </w:p>
    <w:p w:rsidR="001D3346" w:rsidRDefault="001D3346" w:rsidP="001D334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             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>
        <w:rPr>
          <w:sz w:val="24"/>
          <w:szCs w:val="24"/>
          <w:lang w:eastAsia="ru-RU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sz w:val="24"/>
          <w:szCs w:val="24"/>
          <w:lang w:eastAsia="ru-RU"/>
        </w:rPr>
        <w:t>»:</w:t>
      </w:r>
    </w:p>
    <w:p w:rsidR="001D3346" w:rsidRPr="001D3346" w:rsidRDefault="001D3346" w:rsidP="001D3346">
      <w:pPr>
        <w:pStyle w:val="a8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 Утвердить муниципальную программу города Югорска «Развитие гражданского общества, реализация государственной национальной политики и профилактика экстремизма» (приложение).</w:t>
      </w:r>
    </w:p>
    <w:p w:rsidR="001D3346" w:rsidRDefault="001D3346" w:rsidP="001D334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постановления администрации города Югорска: 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31.10.2013 № 3290 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25.06.2014 № 2927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17.11.2014 № 6228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</w:t>
      </w:r>
      <w:r>
        <w:rPr>
          <w:rFonts w:eastAsia="Calibri"/>
          <w:sz w:val="24"/>
          <w:szCs w:val="24"/>
        </w:rPr>
        <w:t>29.04.2015 № 1941</w:t>
      </w:r>
      <w:r>
        <w:rPr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21.05.2015 № 2088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07.08.2015 № 2771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</w:t>
      </w:r>
      <w:r>
        <w:rPr>
          <w:rFonts w:eastAsia="Calibri"/>
          <w:sz w:val="24"/>
          <w:szCs w:val="24"/>
        </w:rPr>
        <w:t>15.12.2015 № 3614</w:t>
      </w:r>
      <w:r>
        <w:rPr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 31.10.2013 № 3290»;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</w:t>
      </w:r>
      <w:r>
        <w:rPr>
          <w:rFonts w:eastAsia="Calibri"/>
          <w:sz w:val="24"/>
          <w:szCs w:val="24"/>
        </w:rPr>
        <w:t>09.09.2016 № 2205</w:t>
      </w:r>
      <w:r>
        <w:rPr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 31.10.2013 № 3290 «О муниципальной программе города Югорска «Профилактика экстремизма, гармонизация межэтнических и межкультурных отношений, укрепление </w:t>
      </w:r>
      <w:r>
        <w:rPr>
          <w:sz w:val="24"/>
          <w:szCs w:val="24"/>
          <w:lang w:eastAsia="ru-RU"/>
        </w:rPr>
        <w:lastRenderedPageBreak/>
        <w:t>толерантности на 2014-2020 годы»;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24.11.2016 № 2954 «О внесении изменений в постановление администрации города Югорска от 31.10.2013 № 3290 ««О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3222 «О внесении изменений в постановление администрации города Югорска от 31.10.2013 № 3290 ««О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3223 «О внесении изменений в постановление администрации города Югорска от 31.10.2013 № 3290 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годы»;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17.04.2018 № 1062 «О внесении изменений в постановление администрации города Югорска от 31.10.2013 № 3290  «О муниципальной программе города Югорска «Профилактика экстремизма, гармонизация межэтнических и межкультурных отношений, укрепление толерантности на 2014-2020 годы».</w:t>
      </w:r>
    </w:p>
    <w:p w:rsidR="001D3346" w:rsidRDefault="001D3346" w:rsidP="001D3346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4. </w:t>
      </w:r>
      <w:r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опубликования,              но не ранее  01.01.2019.</w:t>
      </w:r>
    </w:p>
    <w:p w:rsidR="001D3346" w:rsidRDefault="001D3346" w:rsidP="001D334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 Шибанова.</w:t>
      </w:r>
    </w:p>
    <w:p w:rsidR="00256A87" w:rsidRDefault="00256A87" w:rsidP="001D3346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1D334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D3346" w:rsidRPr="00B67A95" w:rsidRDefault="001D3346" w:rsidP="001D3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1D3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D3346" w:rsidRDefault="001D3346" w:rsidP="001D3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D3346" w:rsidRDefault="001D3346" w:rsidP="001D334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D3346" w:rsidRPr="004816DB" w:rsidRDefault="004816DB" w:rsidP="001D334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2998</w:t>
      </w: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1D3346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</w:r>
    </w:p>
    <w:p w:rsidR="001D3346" w:rsidRDefault="001D3346" w:rsidP="001D3346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1D3346" w:rsidRDefault="001D3346" w:rsidP="001D3346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1D3346" w:rsidRDefault="001D3346" w:rsidP="001D3346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Паспорт муниципальной программы</w:t>
      </w:r>
    </w:p>
    <w:p w:rsidR="001D3346" w:rsidRDefault="001D3346" w:rsidP="001D3346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tbl>
      <w:tblPr>
        <w:tblW w:w="1013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7012"/>
      </w:tblGrid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Дата утверждения муниципальной программы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(наименование и номер соответствующего муниципального правового акта)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1D3346" w:rsidTr="001D3346">
        <w:trPr>
          <w:trHeight w:val="126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администрации города Югорска.</w:t>
            </w:r>
          </w:p>
          <w:p w:rsidR="001D3346" w:rsidRDefault="001D3346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культуры администрации города Югорска.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1D3346" w:rsidTr="001D3346">
        <w:trPr>
          <w:trHeight w:val="128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Создание условий для развития институтов гражданского общества и реализации гражданских инициатив, укрепления единства многонационального сообщества города Югорска, противодействие распространению идей экстремизма</w:t>
            </w:r>
          </w:p>
        </w:tc>
      </w:tr>
      <w:tr w:rsidR="001D3346" w:rsidTr="001D3346">
        <w:trPr>
          <w:trHeight w:val="414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 Обеспечение информационной открытости органов местного самоуправления города Югорска и эффективного информационного взаимодействия власти и общества.</w:t>
            </w:r>
          </w:p>
          <w:p w:rsidR="001D3346" w:rsidRDefault="001D334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Обеспечение открытой и конкурентной системы поддержки социально ориентированных некоммерческих организаций.</w:t>
            </w:r>
          </w:p>
          <w:p w:rsidR="001D3346" w:rsidRDefault="001D334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                                                и межконфессиональных конфликтов.</w:t>
            </w:r>
          </w:p>
          <w:p w:rsidR="001D3346" w:rsidRDefault="001D3346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Профилактика проявлений экстремизма и противодействие его идеологии.</w:t>
            </w:r>
          </w:p>
          <w:p w:rsidR="001D3346" w:rsidRDefault="001D3346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5. Сохранение и развитие самобытной культуры российского </w:t>
            </w:r>
            <w:proofErr w:type="gramStart"/>
            <w:r>
              <w:rPr>
                <w:sz w:val="24"/>
                <w:szCs w:val="24"/>
                <w:lang w:eastAsia="ru-RU"/>
              </w:rPr>
              <w:t>казачества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 повышение его роли в воспитании подрастающего поколения в духе патриотизма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 w:rsidP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Подпрограмма 1 «Информационное сопровождение деятельности органов местного самоуправления».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«Поддержка социально ориентированных некоммерческих организаций».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Подпрограмма 3 «Укрепление межнационального                                  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D3346" w:rsidRDefault="001D3346" w:rsidP="001D3346">
            <w:pPr>
              <w:pStyle w:val="ConsPlusNormal0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Наименование портфеля проектов (проекта),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направленных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D3346" w:rsidRDefault="001D3346" w:rsidP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1D3346" w:rsidRDefault="001D3346">
            <w:pPr>
              <w:pStyle w:val="11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 Сохранение объема информационных сообщений                                 о деятельности органов местного самоуправления города Югорска в изданиях, зарегистрированных в качестве средств массовой информации не менее 600 газетных полос.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2. Сохранение объема информационных сообщений                                 о деятельности органов местного самоуправления города Югорска и социально-культурном развитии города Югорска                   в эфире телевизионных каналов не менее 1 000 минут в год.</w:t>
            </w:r>
          </w:p>
          <w:p w:rsidR="001D3346" w:rsidRDefault="001D3346">
            <w:pPr>
              <w:widowControl w:val="0"/>
              <w:shd w:val="clear" w:color="auto" w:fill="FFFFFF"/>
              <w:autoSpaceDE w:val="0"/>
              <w:snapToGrid w:val="0"/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Сохранение количества социально-значимых проектов, реализуемых некоммерческими организациями и получивших финансовую поддержку из местного бюджета, ежегодно не менее 2 единиц.</w:t>
            </w:r>
          </w:p>
          <w:p w:rsidR="001D3346" w:rsidRDefault="001D3346">
            <w:pPr>
              <w:widowControl w:val="0"/>
              <w:shd w:val="clear" w:color="auto" w:fill="FFFFFF"/>
              <w:autoSpaceDE w:val="0"/>
              <w:snapToGri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4. </w:t>
            </w:r>
            <w:r>
              <w:rPr>
                <w:rFonts w:eastAsia="Calibri"/>
                <w:sz w:val="24"/>
                <w:szCs w:val="24"/>
              </w:rPr>
              <w:t>Увеличение доли граждан, положительно оценивающих состояние межнациональных отношений в городе Югорске,                  в общем количестве граждан с 58,6 % до 70 %.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5. Увеличение количества участников мероприятий, направленных на этнокультурное развитие народов России, проживающих на территории города Югорска с 1,0 тысячи человек до 2,0 тысяч человек.</w:t>
            </w:r>
          </w:p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6. Увеличение количества участников мероприятий, направленных на укрепление общероссийского гражданского единства с 2,0 тысяч человек до 3,5 тысяч человек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 w:rsidP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2019-2025 годы и на период до 2030 года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 w:rsidP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241 606,8 тыс. рублей, в том числе: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 - 21 166,8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 - 20 040,0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- 20 040,0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- 20 040,0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- 20 040,0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- 20 040,0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- 20 040,0  тыс. рублей;</w:t>
            </w:r>
          </w:p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- 100 200,0 тыс. рублей</w:t>
            </w:r>
          </w:p>
        </w:tc>
      </w:tr>
      <w:tr w:rsidR="001D3346" w:rsidTr="001D334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 w:rsidP="001D334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7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3346" w:rsidRDefault="001D3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7F4A15">
      <w:pPr>
        <w:jc w:val="both"/>
        <w:rPr>
          <w:sz w:val="24"/>
          <w:szCs w:val="24"/>
        </w:rPr>
      </w:pPr>
    </w:p>
    <w:p w:rsidR="001D3346" w:rsidRDefault="001D3346" w:rsidP="001D3346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Раздел 1. О стимулирование инвестиционной и инновационной деятельности, </w:t>
      </w:r>
    </w:p>
    <w:p w:rsidR="001D3346" w:rsidRDefault="001D3346" w:rsidP="001D3346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конкуренции и негосударственного сектора экономики</w:t>
      </w:r>
    </w:p>
    <w:p w:rsidR="001D3346" w:rsidRDefault="001D3346" w:rsidP="001D3346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1D3346" w:rsidRDefault="001D3346" w:rsidP="001D3346">
      <w:pPr>
        <w:pStyle w:val="a5"/>
        <w:widowControl w:val="0"/>
        <w:numPr>
          <w:ilvl w:val="1"/>
          <w:numId w:val="2"/>
        </w:numPr>
        <w:suppressAutoHyphens w:val="0"/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Формирование благоприятной деловой среды</w:t>
      </w:r>
    </w:p>
    <w:p w:rsidR="001D3346" w:rsidRDefault="001D3346" w:rsidP="001D3346">
      <w:pPr>
        <w:pStyle w:val="a5"/>
        <w:widowControl w:val="0"/>
        <w:suppressAutoHyphens w:val="0"/>
        <w:ind w:left="1140"/>
        <w:jc w:val="center"/>
        <w:rPr>
          <w:b/>
          <w:sz w:val="24"/>
          <w:szCs w:val="24"/>
          <w:lang w:eastAsia="ru-RU"/>
        </w:rPr>
      </w:pPr>
    </w:p>
    <w:p w:rsidR="001D3346" w:rsidRDefault="001D3346" w:rsidP="001D334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Мероприятия муниципальной программы способствуют привлечению негосударственных организаций к реализации проектов, к участию в городских мероприятиях по реализации государственной национальной политики и профилактике экстремизма.</w:t>
      </w:r>
    </w:p>
    <w:p w:rsidR="001D3346" w:rsidRDefault="001D3346" w:rsidP="001D334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Муниципальной программой предусмотрена поддержка социально ориентированных некоммерческих организаций в виде грантов.</w:t>
      </w:r>
    </w:p>
    <w:p w:rsidR="001D3346" w:rsidRDefault="001D3346" w:rsidP="001D334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формировании благоприятной деловой среды особую роль играют институты гражданского общества, содействуя повышению открытости работы органов власти, развитию конкуренции и негосударственного сектора экономики, вовлечению экспертного                                   и профессионального сообществ в выработку и реализацию решений </w:t>
      </w:r>
      <w:r>
        <w:rPr>
          <w:sz w:val="24"/>
          <w:szCs w:val="24"/>
        </w:rPr>
        <w:t>по основным вопросам жизнедеятельности города. Для создания условий развития гражданского общества обеспечен комплексный подход в организации деятельности по двум основным направлениям: обеспечение прозрачности деятельности органов местного самоуправления посредством информационного сопровождения деятельности и позиционирование социально ориентированной деятельности некоммерческих организаций в городе Югорске как институтов гражданского общества.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Администрацией города Югорска осуществляется реализация мероприятий по оказанию финансовой, имущественной, информационной, консультационной поддержки социально ориентированных некоммерческих организаций, действующих в городе Югорске. Администрация города Югорска активно поддерживает некоммерческие организации, осуществляющие деятельность в сфере формирования у населения навыков здорового образа жизни, морально-волевого и патриотического воспитания молодежи, организации массового отдыха и культурно-досуговых мероприятий.</w:t>
      </w:r>
    </w:p>
    <w:p w:rsidR="001D3346" w:rsidRDefault="001D3346" w:rsidP="001D3346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3346" w:rsidRDefault="001D3346" w:rsidP="001D3346">
      <w:pPr>
        <w:pStyle w:val="a5"/>
        <w:widowControl w:val="0"/>
        <w:numPr>
          <w:ilvl w:val="1"/>
          <w:numId w:val="2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Инвестиционные проекты</w:t>
      </w:r>
    </w:p>
    <w:p w:rsidR="001D3346" w:rsidRDefault="001D3346" w:rsidP="001D3346">
      <w:pPr>
        <w:pStyle w:val="a5"/>
        <w:widowControl w:val="0"/>
        <w:suppressAutoHyphens w:val="0"/>
        <w:ind w:left="1140"/>
        <w:rPr>
          <w:b/>
          <w:sz w:val="24"/>
          <w:szCs w:val="24"/>
          <w:lang w:eastAsia="ru-RU"/>
        </w:rPr>
      </w:pPr>
    </w:p>
    <w:p w:rsidR="001D3346" w:rsidRDefault="001D3346" w:rsidP="001D3346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программой не предусмотрена реализация инвестиционных проектов.</w:t>
      </w:r>
    </w:p>
    <w:p w:rsidR="001D3346" w:rsidRDefault="001D3346" w:rsidP="001D3346">
      <w:pPr>
        <w:pStyle w:val="11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3346" w:rsidRDefault="001D3346" w:rsidP="001D3346">
      <w:pPr>
        <w:pStyle w:val="a5"/>
        <w:widowControl w:val="0"/>
        <w:numPr>
          <w:ilvl w:val="1"/>
          <w:numId w:val="2"/>
        </w:numPr>
        <w:suppressAutoHyphens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конкуренции</w:t>
      </w:r>
    </w:p>
    <w:p w:rsidR="001D3346" w:rsidRDefault="001D3346" w:rsidP="001D3346">
      <w:pPr>
        <w:pStyle w:val="a5"/>
        <w:widowControl w:val="0"/>
        <w:suppressAutoHyphens w:val="0"/>
        <w:ind w:left="1140"/>
        <w:rPr>
          <w:b/>
          <w:sz w:val="24"/>
          <w:szCs w:val="24"/>
          <w:lang w:eastAsia="ru-RU"/>
        </w:rPr>
      </w:pP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открытость органов местного самоуправления города Югорска, информирование общественности о социально-экономическом развитии города Югорска будет способствовать повышению инвестиционной привлекательности города Югорска, привлечению заинтересованного предпринимательского сообщества, привлечению негосударственных организаций, в том числе социально ориентированных некоммерческих организаций,                           к реализации программ (проектов) в сфере развития гражданского общества, что создаст условия для развития конкуренции.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                в социальной сфере в городе Югорске (постановление администрации города Югорска                       от 09.09.2016 № 2202 «О плане мероприятий («дорожной карте») по поддержке доступа негосударственных организаций (коммерческих, некоммерческих) к предоставлению услуг                в социальной сфере в городе Югорске на 2016 – 2020 годы»)</w:t>
      </w:r>
      <w:r>
        <w:rPr>
          <w:rFonts w:ascii="Times New Roman" w:hAnsi="Times New Roman"/>
          <w:sz w:val="24"/>
          <w:szCs w:val="24"/>
        </w:rPr>
        <w:t xml:space="preserve"> планируется создание условий привлечения некоммерческих</w:t>
      </w:r>
      <w:proofErr w:type="gramEnd"/>
      <w:r>
        <w:rPr>
          <w:rFonts w:ascii="Times New Roman" w:hAnsi="Times New Roman"/>
          <w:sz w:val="24"/>
          <w:szCs w:val="24"/>
        </w:rPr>
        <w:t>, в том числе социально ориентированных некоммерческих организаций к предоставлению услуг в социальной сфере посредством: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согласованной деятельности органов местного самоуправления города Югорска, общественных палат, ресурсных центров некоммерческих организаций и других заинтересованных организаций в реализации мероприятий по обеспечению поэтапного доступа негосударственных организаций, в том числе социально ориентированных некоммерческих организаций, к предоставлению услуг в социальной сфере;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поддержка  в приоритетном порядке негосударственных организаций, в том числе социально-ориентированных некоммерческих организаций, путем предоставления муниципального имущества во временное владение и (или) пользование;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методической, консультационной, информационной и правовой поддержки социально ориентированным некоммерческим организациям, оказывающим населению услуги в социальной сфере;</w:t>
      </w:r>
    </w:p>
    <w:p w:rsidR="001D3346" w:rsidRDefault="001D3346" w:rsidP="001D3346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конкурса на предоставление субсидии социально ориентированным некоммерческим организациям.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1D3346" w:rsidRDefault="001D3346" w:rsidP="001D334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2. Механизм реализации муниципальной программы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Механизм реализации муниципальной программы включает разработку и принятие муниципальных правовых актов, необходимых для ее выполнения, ежегодное уточнение перечня программных мероприятий на очередной финансовый год и плановый период и затрат по программным мероприятиям в соответствии с мониторингом фактически достигнутых целевых показателей муниципальной  программы, а также информирование общественности               о ходе и результатах реализации муниципальной программы.</w:t>
      </w:r>
      <w:proofErr w:type="gramEnd"/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Ответственным исполнителем муниципальной программы является управление внутренней политики и общественных связей администрации города Югорска                                 (далее – ответственный исполнитель).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Ответственный исполнитель осуществляет управление реализацией муниципальной программы, обладает правом вносить предложения об изменении объемов финансовых средств, направляемых на реализацию подпрограмм и на решение отдельных задач муниципальной программы.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Механизмом реализации муниципальной программы является комплекс мер, направленных на эффективное исполнение программы, которое осуществляется посредством: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разработки проектов муниципальных правовых актов, необходимых для выполнения муниципальной программы (подпрограммы);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 взаимодействия с Департаментом внутренней политики Ханты-Мансийского автономного округа – Югры, Департаментом общественных и внешних связей                              Ханты-Мансийского автономного округа – Югры и другими исполнительными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                          округа – Югры, государственными учреждениями</w:t>
      </w:r>
      <w:r>
        <w:rPr>
          <w:sz w:val="24"/>
          <w:szCs w:val="24"/>
        </w:rPr>
        <w:t xml:space="preserve"> Ханты-Мансийского автономного                      округа – Югры </w:t>
      </w:r>
      <w:r>
        <w:rPr>
          <w:sz w:val="24"/>
          <w:szCs w:val="24"/>
          <w:lang w:eastAsia="ru-RU"/>
        </w:rPr>
        <w:t>и муниципальными учреждениями и предприятиями города Югорска, коммерческими и некоммерческими организациями по вопросам, относящимся к основным задачам</w:t>
      </w:r>
      <w:proofErr w:type="gramEnd"/>
      <w:r>
        <w:rPr>
          <w:sz w:val="24"/>
          <w:szCs w:val="24"/>
          <w:lang w:eastAsia="ru-RU"/>
        </w:rPr>
        <w:t xml:space="preserve"> управления внутренней политики и общественных связей администрации города Югорска;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уточнения объёмов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путём сопоставления их с целевыми показателями реализации программы;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эффективного использования средств, выделенных на реализацию программы;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предоставления субсидии из местного бюджета некоммерческим организациям города Югорска;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заключения муниципальных контрактов (договоров) на выполнение работ, закупку               и поставку продукции, оказание услуг в соответствии с законодательством Российской Федерации;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заключения соглашения с Департаментом внутренней политики Ханты-Мансийского автономного округа – Югры о предоставлении субсидии на реализацию мероприятий;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формирование отчетности о ходе реализации муниципальной программы;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информирования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Оценка исполнения мероприятий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sz w:val="24"/>
          <w:szCs w:val="24"/>
          <w:lang w:eastAsia="ru-RU"/>
        </w:rPr>
        <w:t>сопоставления</w:t>
      </w:r>
      <w:proofErr w:type="gramEnd"/>
      <w:r>
        <w:rPr>
          <w:sz w:val="24"/>
          <w:szCs w:val="24"/>
          <w:lang w:eastAsia="ru-RU"/>
        </w:rPr>
        <w:t xml:space="preserve"> фактически достигнутых целевых показателей с плановыми показателями, установленными при </w:t>
      </w:r>
      <w:r>
        <w:rPr>
          <w:sz w:val="24"/>
          <w:szCs w:val="24"/>
          <w:lang w:eastAsia="ru-RU"/>
        </w:rPr>
        <w:lastRenderedPageBreak/>
        <w:t>утверждении муниципальной программы. В соответствии с данными мониторинга                         по фактически достигнутым результатам реализации мероприятий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реализации мероприятий Программы управление бухгалтерского учёта и отчётности администрации города Югорска выполняет функции финансового контроля исполнения программных мероприятий, а также осуществляет сопровождение заключённых муниципальных контрактов, в том числе на Портале государственных закупок, для чего: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формирует план-график закупок и при необходимости вносит в него изменения;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заключает муниципальный контракт с победителем конкурса на размещение муниципального заказа;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выполняет процедуру оплаты поставленных товаров, выполненных работ и услуг                     в соответствии с условиями муниципальных контрактов;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осуществляет возврат денежных средств, внесённых в качестве обеспечения исполнения муниципальных контрактов, поставщикам и исполнителям.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обеспечения анализа эффективности мероприятий муниципальной программы, контроля ее реализации ежегодно ответственный исполнитель в порядке, установленном муниципальным правовым актом, представляет соответствующий отчет Департаменту экономического развития и проектного управления администрации города Югорска.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внутренней политики и общественных связей, являющееся ответственным исполнителем мероприятий муниципальной программы, для реализации которых предусмотрено заключение соглашения о предоставлении субсидии из бюджета                              Ханты-Мансийского автономного округа-Югры бюджету города Югорска, несет персональную ответственность за реализацию соглашения и достижение соответствующих показателей.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Соглашения (договоры), заключаемые ответственным исполнителем и соисполнителями в целях реализации мероприятий муниципальной программы, должны содержать требования соблюдения законодательства Российской Федерации в сфере обеспечения безопасности                 при проведении мероприятий с участием граждан.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целях подготовки результатов реализации муниципальной программы соисполнители мероприятий муниципальной программы, участвующие в реализации мероприятий муниципальной программы, представляют ответственному исполнителю предложения                       по формированию комплексного плана (сетевого графика) по исполнению субсидии                             из бюджета Ханты-Мансийского автономного округа – Югры (далее – комплексный план)                  и отчетность по формам и в сроки, установленные постановлением администрации города Югорска от 18.10.2018 № 2876 «О модельной муниципальной программе города Югорска</w:t>
      </w:r>
      <w:proofErr w:type="gramEnd"/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>порядке</w:t>
      </w:r>
      <w:proofErr w:type="gramEnd"/>
      <w:r>
        <w:rPr>
          <w:sz w:val="24"/>
          <w:szCs w:val="24"/>
          <w:lang w:eastAsia="ru-RU"/>
        </w:rPr>
        <w:t xml:space="preserve"> принятия решения о разработке муниципальных программ города Югорска,                           их формирования, утверждения и реализации в соответствии с национальными целями развития».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Финансовое обеспечение муниципальной программы осуществляется в пределах средств, выделенных из бюджета города Югорска. Выделение средств бюджета                            Ханты-Мансийского автономного округа - Югры ответственному исполнителю                                      и соисполнителям муниципальной программы осуществляется в соответствии со сводной бюджетной росписью бюджета автономного округа и местного бюджета, в пределах лимитов бюджетных обязательств и объемов финансирования, предусмотренных муниципальной программой.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муниципальной программы обеспечиваются финансированием за счет средств местного бюджета, а также средств субсидии из окружного бюджета в соответствии               с государственной программой Ханты-Мансийского автономного округа-Югры «Реализация государственной национальной политики и профилактика экстремизма», утвержденной постановлением Правительства Ханты-Мансийского автономного округа-Югры от 05.10.2018 № 349-п.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Внедрение технологий бережливого производства планируется осуществлять с учетом положений, установленных распоряжением  Правительства автономного округа от 19.08.2016 № 455-рп «О Концепции «Бережливый регион»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                       округе – Югре».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Перечень возможных рисков при реализации муниципальной программы и мер                        по их преодолению приведен в Таблице 6.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муниципальной программы не являются составляющими портфелей проектов (проектов).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Муниципальной программой не предусмотрено строительство капитальных объектов.</w:t>
      </w:r>
    </w:p>
    <w:p w:rsidR="001D3346" w:rsidRDefault="001D3346" w:rsidP="001D33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</w:pPr>
    </w:p>
    <w:p w:rsidR="001D3346" w:rsidRDefault="001D3346" w:rsidP="001D3346">
      <w:pPr>
        <w:ind w:firstLine="709"/>
        <w:jc w:val="both"/>
        <w:rPr>
          <w:sz w:val="24"/>
          <w:szCs w:val="24"/>
        </w:rPr>
        <w:sectPr w:rsidR="001D334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D3346" w:rsidRPr="001D3346" w:rsidRDefault="001D3346" w:rsidP="001D3346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1D3346">
        <w:rPr>
          <w:b/>
          <w:sz w:val="24"/>
          <w:szCs w:val="24"/>
          <w:lang w:eastAsia="ru-RU"/>
        </w:rPr>
        <w:lastRenderedPageBreak/>
        <w:t>Таблица 1</w:t>
      </w:r>
    </w:p>
    <w:p w:rsidR="001D3346" w:rsidRPr="001D3346" w:rsidRDefault="001D3346" w:rsidP="001D334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1D3346">
        <w:rPr>
          <w:b/>
          <w:sz w:val="26"/>
          <w:szCs w:val="26"/>
          <w:lang w:eastAsia="ru-RU"/>
        </w:rPr>
        <w:t>Целевые показатели муниципальной программы</w:t>
      </w:r>
    </w:p>
    <w:p w:rsidR="001D3346" w:rsidRDefault="001D3346" w:rsidP="001D3346">
      <w:pPr>
        <w:jc w:val="both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64"/>
        <w:gridCol w:w="1587"/>
        <w:gridCol w:w="993"/>
        <w:gridCol w:w="992"/>
        <w:gridCol w:w="992"/>
        <w:gridCol w:w="992"/>
        <w:gridCol w:w="993"/>
        <w:gridCol w:w="992"/>
        <w:gridCol w:w="992"/>
        <w:gridCol w:w="1843"/>
      </w:tblGrid>
      <w:tr w:rsidR="001D3346" w:rsidRPr="001D3346" w:rsidTr="009C34E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№ показателя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на начало реализации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</w:tr>
      <w:tr w:rsidR="001D3346" w:rsidRPr="001D3346" w:rsidTr="009C34E1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</w:tr>
      <w:tr w:rsidR="001D3346" w:rsidRPr="001D3346" w:rsidTr="009C3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D3346" w:rsidRPr="001D3346" w:rsidTr="009C34E1">
        <w:trPr>
          <w:trHeight w:val="1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Объем информационных сообщений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о деятельности органов местного самоуправления города Югорска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в изданиях, зарегистрированных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в качестве средств массовой информации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Газетная полоса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</w:tr>
      <w:tr w:rsidR="001D3346" w:rsidRPr="001D3346" w:rsidTr="009C34E1">
        <w:trPr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Объем информационных сообщений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о деятельности органов местного самоуправления города Югорска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и социально-культурном развитии города Югорска в эфире телевизионных каналов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минуты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1D3346" w:rsidRPr="001D3346" w:rsidTr="009C3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социально-значимых проектов, реализуемых некоммерческими организациями </w:t>
            </w:r>
            <w:r w:rsidR="009C34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и получивших финансовую поддержку из местного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1D3346" w:rsidRPr="001D3346" w:rsidTr="009C3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both"/>
              <w:rPr>
                <w:rFonts w:eastAsia="Calibri"/>
              </w:rPr>
            </w:pPr>
            <w:r w:rsidRPr="001D3346"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процент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58, 6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70</w:t>
            </w:r>
          </w:p>
        </w:tc>
      </w:tr>
      <w:tr w:rsidR="001D3346" w:rsidRPr="001D3346" w:rsidTr="009C3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46" w:rsidRPr="001D3346" w:rsidRDefault="001D3346" w:rsidP="009C34E1">
            <w:pPr>
              <w:spacing w:line="276" w:lineRule="auto"/>
              <w:jc w:val="both"/>
              <w:rPr>
                <w:rFonts w:eastAsia="Calibri"/>
              </w:rPr>
            </w:pPr>
            <w:r w:rsidRPr="001D3346">
              <w:rPr>
                <w:rFonts w:eastAsia="Calibri"/>
              </w:rPr>
              <w:t>Численность участников мероприятий, направленных на этнокультурное развитие народов России, проживающих на территории города Югорска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2,0</w:t>
            </w:r>
          </w:p>
        </w:tc>
      </w:tr>
      <w:tr w:rsidR="001D3346" w:rsidRPr="001D3346" w:rsidTr="009C3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46" w:rsidRPr="001D3346" w:rsidRDefault="001D33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3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</w:rPr>
            </w:pPr>
            <w:r w:rsidRPr="001D3346">
              <w:rPr>
                <w:color w:val="00000A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346" w:rsidRPr="001D3346" w:rsidRDefault="001D3346" w:rsidP="009C34E1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1D3346">
              <w:rPr>
                <w:rFonts w:eastAsia="Calibri"/>
                <w:bCs/>
              </w:rPr>
              <w:t>3,5</w:t>
            </w:r>
          </w:p>
        </w:tc>
      </w:tr>
    </w:tbl>
    <w:p w:rsidR="001D3346" w:rsidRDefault="001D3346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*Государственная программа Ханты-Мансийского автономного округа – Югры «Реализация государственной национальной политики                         и профилактика экстремизма», утвержденная постановлением    Правительства Ханты-Мансийского автономного округа – Югры от 05.10.2018                    № 349-п (наличие показателей результативности использования субсидии, соответствующих целевым показателям и индикаторам государственной программы Ханты-Мансийского автономного округа – Югры, является основным условием предоставления субсидии из бюджета автономного округа).</w:t>
      </w: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9C34E1" w:rsidRPr="009C34E1" w:rsidRDefault="009C34E1" w:rsidP="009C34E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9C34E1">
        <w:rPr>
          <w:b/>
          <w:sz w:val="24"/>
          <w:szCs w:val="24"/>
          <w:lang w:eastAsia="ru-RU"/>
        </w:rPr>
        <w:lastRenderedPageBreak/>
        <w:t>Таблица 2</w:t>
      </w:r>
    </w:p>
    <w:p w:rsidR="009C34E1" w:rsidRPr="009C34E1" w:rsidRDefault="009C34E1" w:rsidP="009C34E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9C34E1">
        <w:rPr>
          <w:b/>
          <w:sz w:val="26"/>
          <w:szCs w:val="26"/>
          <w:lang w:eastAsia="ru-RU"/>
        </w:rPr>
        <w:t>Перечень основных мероприятий муниципальной программы</w:t>
      </w:r>
    </w:p>
    <w:p w:rsidR="009C34E1" w:rsidRDefault="009C34E1" w:rsidP="009C34E1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637"/>
        <w:gridCol w:w="1845"/>
        <w:gridCol w:w="1755"/>
        <w:gridCol w:w="1613"/>
        <w:gridCol w:w="1105"/>
        <w:gridCol w:w="993"/>
        <w:gridCol w:w="992"/>
        <w:gridCol w:w="992"/>
        <w:gridCol w:w="993"/>
        <w:gridCol w:w="993"/>
        <w:gridCol w:w="992"/>
        <w:gridCol w:w="992"/>
        <w:gridCol w:w="1135"/>
      </w:tblGrid>
      <w:tr w:rsidR="009C34E1" w:rsidRPr="009C34E1" w:rsidTr="006D28CD">
        <w:trPr>
          <w:trHeight w:val="465"/>
          <w:tblHeader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1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C34E1" w:rsidRPr="009C34E1" w:rsidTr="006D28CD">
        <w:trPr>
          <w:trHeight w:val="300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C34E1" w:rsidRPr="009C34E1" w:rsidTr="006D28CD">
        <w:trPr>
          <w:trHeight w:val="1042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9C34E1" w:rsidRPr="009C34E1" w:rsidTr="006D28CD">
        <w:trPr>
          <w:trHeight w:val="315"/>
          <w:tblHeader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6D28CD" w:rsidRPr="009C34E1" w:rsidTr="006D28CD">
        <w:trPr>
          <w:trHeight w:val="39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3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9C34E1" w:rsidRPr="009C34E1" w:rsidTr="006D28CD">
        <w:trPr>
          <w:trHeight w:val="377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Освещение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 средствах массовой информации деятельности органов местного самоуправления, социально-экономического развития города Югорска (1, 2)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Управление внутренней политики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и общественных связей администрации города Югорска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235 014,0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20 514,0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7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235 014,0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20 514,0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97 500,0</w:t>
            </w:r>
          </w:p>
        </w:tc>
      </w:tr>
      <w:tr w:rsidR="009C34E1" w:rsidRPr="009C34E1" w:rsidTr="006D28CD">
        <w:trPr>
          <w:trHeight w:val="55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Мониторинг информационного сопровождения деятельности органов местного самоуправления, социально-экономического развития города Югорска (1, 2)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CD" w:rsidRDefault="009C34E1" w:rsidP="006D28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Управление внутренней политики</w:t>
            </w:r>
          </w:p>
          <w:p w:rsidR="009C34E1" w:rsidRPr="009C34E1" w:rsidRDefault="009C34E1" w:rsidP="006D28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и общественных связей администрации города Югорска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2 386,0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1 000,0</w:t>
            </w:r>
          </w:p>
        </w:tc>
      </w:tr>
      <w:tr w:rsidR="009C34E1" w:rsidRPr="009C34E1" w:rsidTr="006D28CD">
        <w:trPr>
          <w:trHeight w:val="45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1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2 386,0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1 000,0</w:t>
            </w:r>
          </w:p>
        </w:tc>
      </w:tr>
      <w:tr w:rsidR="009C34E1" w:rsidRPr="009C34E1" w:rsidTr="006D28CD">
        <w:trPr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237 400,0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98 500,0</w:t>
            </w:r>
          </w:p>
        </w:tc>
      </w:tr>
      <w:tr w:rsidR="009C34E1" w:rsidRPr="009C34E1" w:rsidTr="006D28CD">
        <w:trPr>
          <w:trHeight w:val="60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8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237 400,0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19 700,0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98 500,0</w:t>
            </w:r>
          </w:p>
        </w:tc>
      </w:tr>
      <w:tr w:rsidR="009C34E1" w:rsidRPr="009C34E1" w:rsidTr="006D28CD">
        <w:trPr>
          <w:trHeight w:val="9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реализуемых 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D28CD" w:rsidRPr="009C34E1" w:rsidTr="006D28CD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503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9C34E1" w:rsidRPr="009C34E1" w:rsidTr="006D28CD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Организация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Управление внутренней политики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и общественных связей администрации города Югорска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1000,0</w:t>
            </w:r>
          </w:p>
        </w:tc>
      </w:tr>
      <w:tr w:rsidR="009C34E1" w:rsidRPr="009C34E1" w:rsidTr="006D28CD">
        <w:trPr>
          <w:trHeight w:val="78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7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1000,0</w:t>
            </w:r>
          </w:p>
        </w:tc>
      </w:tr>
      <w:tr w:rsidR="009C34E1" w:rsidRPr="009C34E1" w:rsidTr="006D28CD">
        <w:trPr>
          <w:trHeight w:val="78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2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 (в том числе направленные</w:t>
            </w:r>
            <w:proofErr w:type="gramEnd"/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на реализацию </w:t>
            </w: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реализуемых 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4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D28CD" w:rsidRPr="009C34E1" w:rsidTr="006D28CD">
        <w:trPr>
          <w:trHeight w:val="33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03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9C34E1" w:rsidRPr="009C34E1" w:rsidTr="006D28CD">
        <w:trPr>
          <w:trHeight w:val="40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Организация мероприятий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8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53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Развитие потенциала молодежи и его использование 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в интересах укрепления единства российской нации 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 профилактики экстремизма  (4,6)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83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95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8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89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7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Организация мероприятий, направленных</w:t>
            </w:r>
          </w:p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на укрепление межнационального мира и согласия, сохранение культуры </w:t>
            </w: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>проживающих</w:t>
            </w:r>
            <w:proofErr w:type="gramEnd"/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в городе Югорске этносов (4, 5, 6)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52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9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8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6D28C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35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8CD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Сохранение 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 (5)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444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52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4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20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C34E1" w:rsidRPr="009C34E1" w:rsidTr="004136D7">
        <w:trPr>
          <w:trHeight w:val="48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23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9C34E1" w:rsidRPr="009C34E1" w:rsidTr="006D28C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33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(4, 5 ,6)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53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4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5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46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1806,8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9C34E1" w:rsidRPr="009C34E1" w:rsidTr="004136D7">
        <w:trPr>
          <w:trHeight w:val="9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2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81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1700,1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9C34E1" w:rsidRPr="009C34E1" w:rsidTr="006D28C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7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36D7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4136D7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4136D7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 федеральных проектов Российской Федерации)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9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88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7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241 606,80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21 166,80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100 200,00</w:t>
            </w:r>
          </w:p>
        </w:tc>
      </w:tr>
      <w:tr w:rsidR="009C34E1" w:rsidRPr="009C34E1" w:rsidTr="004136D7">
        <w:trPr>
          <w:trHeight w:val="6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8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241 500,10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21 060,10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100 200,00</w:t>
            </w:r>
          </w:p>
        </w:tc>
      </w:tr>
      <w:tr w:rsidR="009C34E1" w:rsidRPr="009C34E1" w:rsidTr="006D28CD">
        <w:trPr>
          <w:trHeight w:val="90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40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C34E1" w:rsidRPr="009C34E1" w:rsidTr="006D28CD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8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6D28CD" w:rsidRPr="009C34E1" w:rsidTr="004136D7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C34E1" w:rsidRPr="009C34E1" w:rsidTr="004136D7">
        <w:trPr>
          <w:trHeight w:val="572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136D7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34E1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(в том числе направленные на реализацию национальных </w:t>
            </w:r>
            <w:proofErr w:type="gramEnd"/>
          </w:p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 федеральных проектов Российской Федерации):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82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58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6D28C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136D7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 объекты                                                             муниципальной собственности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8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7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136D7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 xml:space="preserve">Инвестиции в объекты                                                             муниципальной собственности </w:t>
            </w:r>
          </w:p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8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241 606,80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21 166,80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bCs/>
                <w:color w:val="000000"/>
                <w:sz w:val="18"/>
                <w:szCs w:val="18"/>
                <w:lang w:eastAsia="ru-RU"/>
              </w:rPr>
              <w:t>100 200,00</w:t>
            </w:r>
          </w:p>
        </w:tc>
      </w:tr>
      <w:tr w:rsidR="009C34E1" w:rsidRPr="009C34E1" w:rsidTr="006D28C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7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6D28C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241 500,10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21 060,10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20 040,00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100 200,00</w:t>
            </w:r>
          </w:p>
        </w:tc>
      </w:tr>
      <w:tr w:rsidR="009C34E1" w:rsidRPr="009C34E1" w:rsidTr="004136D7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9C34E1" w:rsidRPr="009C34E1" w:rsidTr="004136D7">
        <w:trPr>
          <w:trHeight w:val="4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9C34E1" w:rsidRPr="009C34E1" w:rsidTr="004136D7">
        <w:trPr>
          <w:trHeight w:val="57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240 150,0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20 920,0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99 650,0</w:t>
            </w:r>
          </w:p>
        </w:tc>
      </w:tr>
      <w:tr w:rsidR="009C34E1" w:rsidRPr="009C34E1" w:rsidTr="004136D7">
        <w:trPr>
          <w:trHeight w:val="79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8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240 142,0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20 912,0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19 930,0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99 650,0</w:t>
            </w:r>
          </w:p>
        </w:tc>
      </w:tr>
      <w:tr w:rsidR="009C34E1" w:rsidRPr="009C34E1" w:rsidTr="004136D7">
        <w:trPr>
          <w:trHeight w:val="768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9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112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Соисполнитель  2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 xml:space="preserve">Управление культуры администрации города Югорска                       </w:t>
            </w:r>
            <w:r w:rsidRPr="009C34E1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456,8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8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9C34E1" w:rsidRPr="009C34E1" w:rsidTr="004136D7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45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Соисполнитель  3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250,0</w:t>
            </w:r>
          </w:p>
        </w:tc>
      </w:tr>
      <w:tr w:rsidR="009C34E1" w:rsidRPr="009C34E1" w:rsidTr="004136D7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9C34E1" w:rsidRPr="009C34E1" w:rsidTr="004136D7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250,0</w:t>
            </w:r>
          </w:p>
        </w:tc>
      </w:tr>
      <w:tr w:rsidR="009C34E1" w:rsidRPr="009C34E1" w:rsidTr="004136D7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4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C34E1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34E1" w:rsidRPr="009C34E1" w:rsidRDefault="009C34E1" w:rsidP="004136D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C34E1">
              <w:rPr>
                <w:sz w:val="18"/>
                <w:szCs w:val="18"/>
                <w:lang w:eastAsia="ru-RU"/>
              </w:rPr>
              <w:t>0,0</w:t>
            </w:r>
          </w:p>
        </w:tc>
      </w:tr>
    </w:tbl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4136D7" w:rsidRPr="004136D7" w:rsidRDefault="004136D7" w:rsidP="004136D7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4136D7">
        <w:rPr>
          <w:b/>
          <w:sz w:val="24"/>
          <w:szCs w:val="24"/>
          <w:lang w:eastAsia="ru-RU"/>
        </w:rPr>
        <w:lastRenderedPageBreak/>
        <w:t>Таблица 3</w:t>
      </w:r>
    </w:p>
    <w:p w:rsidR="004136D7" w:rsidRPr="004136D7" w:rsidRDefault="004136D7" w:rsidP="004136D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4136D7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4136D7">
        <w:rPr>
          <w:b/>
          <w:sz w:val="24"/>
          <w:szCs w:val="24"/>
        </w:rPr>
        <w:t>направленные</w:t>
      </w:r>
      <w:proofErr w:type="gramEnd"/>
      <w:r w:rsidRPr="004136D7">
        <w:rPr>
          <w:b/>
          <w:sz w:val="24"/>
          <w:szCs w:val="24"/>
        </w:rPr>
        <w:t xml:space="preserve"> в том числе на реализацию национальных</w:t>
      </w:r>
    </w:p>
    <w:p w:rsidR="004136D7" w:rsidRPr="004136D7" w:rsidRDefault="004136D7" w:rsidP="004136D7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4136D7">
        <w:rPr>
          <w:b/>
          <w:sz w:val="24"/>
          <w:szCs w:val="24"/>
        </w:rPr>
        <w:t xml:space="preserve">и федеральных проектов Российской Федерации и Ханты - Мансийского автономного округа – Югры, </w:t>
      </w:r>
      <w:r w:rsidRPr="004136D7">
        <w:rPr>
          <w:b/>
          <w:sz w:val="24"/>
          <w:szCs w:val="24"/>
          <w:lang w:eastAsia="ru-RU"/>
        </w:rPr>
        <w:t>муниципальных проектов</w:t>
      </w:r>
    </w:p>
    <w:p w:rsidR="004136D7" w:rsidRDefault="004136D7" w:rsidP="004136D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136D7" w:rsidRDefault="004136D7" w:rsidP="004136D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Таблица не заполняется в связи с отсутствием мероприятий по участию в портфелях проектов и проектов,</w:t>
      </w:r>
      <w:r>
        <w:t xml:space="preserve"> </w:t>
      </w:r>
      <w:proofErr w:type="gramStart"/>
      <w:r>
        <w:rPr>
          <w:sz w:val="24"/>
          <w:szCs w:val="24"/>
          <w:lang w:eastAsia="ru-RU"/>
        </w:rPr>
        <w:t>направленных</w:t>
      </w:r>
      <w:proofErr w:type="gramEnd"/>
      <w:r>
        <w:rPr>
          <w:sz w:val="24"/>
          <w:szCs w:val="24"/>
          <w:lang w:eastAsia="ru-RU"/>
        </w:rPr>
        <w:t xml:space="preserve"> в том числе                    на реализацию национальных и федеральных проектов Российской Федерации и Ханты - Мансийского автономного округа – Югры, муниципальных проектов.</w:t>
      </w: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9C34E1" w:rsidRDefault="009C34E1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4136D7" w:rsidRPr="004136D7" w:rsidRDefault="004136D7" w:rsidP="004136D7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4136D7">
        <w:rPr>
          <w:b/>
          <w:sz w:val="24"/>
          <w:szCs w:val="24"/>
          <w:lang w:eastAsia="ru-RU"/>
        </w:rPr>
        <w:lastRenderedPageBreak/>
        <w:t>Таблица 4</w:t>
      </w:r>
    </w:p>
    <w:p w:rsidR="004136D7" w:rsidRDefault="004136D7" w:rsidP="004136D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4136D7" w:rsidRDefault="004136D7" w:rsidP="004136D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4136D7">
        <w:rPr>
          <w:b/>
          <w:sz w:val="26"/>
          <w:szCs w:val="26"/>
          <w:lang w:eastAsia="ru-RU"/>
        </w:rPr>
        <w:t xml:space="preserve">Характеристика основных мероприятий муниципальной программы, их связь с целевыми показателями </w:t>
      </w:r>
    </w:p>
    <w:p w:rsidR="004136D7" w:rsidRPr="004136D7" w:rsidRDefault="004136D7" w:rsidP="004136D7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</w:p>
    <w:tbl>
      <w:tblPr>
        <w:tblW w:w="15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60"/>
        <w:gridCol w:w="3829"/>
        <w:gridCol w:w="3543"/>
        <w:gridCol w:w="4248"/>
      </w:tblGrid>
      <w:tr w:rsidR="004136D7" w:rsidRPr="004136D7" w:rsidTr="004136D7">
        <w:trPr>
          <w:trHeight w:val="593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4136D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4136D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0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Основные мероприятия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Наименование целевого показателя</w:t>
            </w:r>
            <w:r w:rsidRPr="004136D7">
              <w:rPr>
                <w:rFonts w:eastAsia="Calibri"/>
                <w:sz w:val="24"/>
                <w:szCs w:val="24"/>
                <w:vertAlign w:val="superscript"/>
              </w:rPr>
              <w:t>**</w:t>
            </w:r>
          </w:p>
        </w:tc>
      </w:tr>
      <w:tr w:rsidR="004136D7" w:rsidRPr="004136D7" w:rsidTr="004136D7">
        <w:trPr>
          <w:trHeight w:val="276"/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36D7" w:rsidRPr="004136D7" w:rsidTr="004136D7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Содержание (направления расходов)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6D7">
              <w:rPr>
                <w:rFonts w:eastAsia="Calibri"/>
                <w:sz w:val="24"/>
                <w:szCs w:val="24"/>
              </w:rPr>
              <w:t xml:space="preserve">Номер приложения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к муниципальной программе, реквизиты нормативного правового акта, наименование портфеля проектов (проекта)</w:t>
            </w:r>
            <w:r w:rsidRPr="004136D7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D7" w:rsidRPr="004136D7" w:rsidRDefault="004136D7" w:rsidP="00743EE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36D7" w:rsidRPr="004136D7" w:rsidTr="004136D7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136D7" w:rsidRPr="004136D7" w:rsidTr="004136D7">
        <w:trPr>
          <w:trHeight w:val="647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Цель: Создание условий для развития институтов гражданского общества и реализации гражданских инициатив, укрепления единства многонационального сообщества города Югорска, противодействие распространению идей экстремизма</w:t>
            </w:r>
          </w:p>
        </w:tc>
      </w:tr>
      <w:tr w:rsidR="004136D7" w:rsidRPr="004136D7" w:rsidTr="004136D7">
        <w:trPr>
          <w:trHeight w:val="685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Задача 1.</w:t>
            </w:r>
            <w:r w:rsidRPr="004136D7">
              <w:rPr>
                <w:sz w:val="24"/>
                <w:szCs w:val="24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</w:rPr>
              <w:t>Обеспечение информационной открытости органов местного самоуправления города Югорска и эффективного информационного взаимодействия власти и общества</w:t>
            </w:r>
          </w:p>
        </w:tc>
      </w:tr>
      <w:tr w:rsidR="004136D7" w:rsidRPr="004136D7" w:rsidTr="004136D7">
        <w:trPr>
          <w:trHeight w:val="425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Подпрограмма 1 «</w:t>
            </w:r>
            <w:r w:rsidRPr="004136D7">
              <w:rPr>
                <w:bCs/>
                <w:sz w:val="24"/>
                <w:szCs w:val="24"/>
              </w:rPr>
              <w:t>Информационное сопровождение деятельности органов местного самоуправления»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Освещение в средствах массовой информации деятельности органов местного самоуправления, социально-экономического развития города Югорска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(1, 2)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формирование актуальной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повестки вопросов информационного сопровождения деятельности органов местного самоуправления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формирование технических заданий на публикацию муниципальных правовых актов, официальной и иной информации о деятельности органов местного самоуправления города Югорска, о социально-экономическом и культурном развитии города Югорска;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технических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заданий на производство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и публикацию (размещение в эфире телевизионных каналов) официальной и иной информации о деятельности органов местного самоуправления города Югорска,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о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социально-экономическом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и культурном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развитии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города Югорска;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обеспечение прямого диалога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 обратной связи с жителями города Югорска в средствах массовой информации и на ресурсах сети Интернет;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заключение муниципального контракта на производство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и размещение в эфире телеканалов информационных материалов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о деятельности органов местного самоуправления города Югорска;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заключение муниципальных контрактов на производство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и размещение в средствах массовой информации (в том числе в сети Интернет) информационных материалов о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деятельности органов местного самоуправления города Югорска;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реализация проектов, направленных на формирование культуры открытости в системе муниципального управления, на формирование положительного имиджа города Югорска;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субсидии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из бюджета города Югорска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на финансовое обеспечение затрат в связи с оказанием услуг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 опубликованию муниципальных правовых актов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 иной официальной информации города Югорска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Федеральный закон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06.10.2003 № 131-ФЗ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«Об общих принципах организации местного самоуправления в Российской Федерации»</w:t>
            </w:r>
          </w:p>
          <w:p w:rsidR="00EC7818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09.02.2009 № 8-ФЗ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«Об обеспечении доступа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818" w:rsidRPr="004136D7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Закон Российской Федерации от 27.12.1991 № 2124-1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«О средствах массовой информации»</w:t>
            </w:r>
          </w:p>
          <w:p w:rsidR="00EC7818" w:rsidRPr="004136D7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05.04.2013 № 44-ФЗ </w:t>
            </w:r>
          </w:p>
          <w:p w:rsidR="00EC7818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контрактной системе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в сфере закупок товаров, работ, услуг для обеспечения государственных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 муниципальных нужд»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Постан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овление администрации города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Югорска 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от 22.12.2016 № 3296 </w:t>
            </w:r>
          </w:p>
          <w:p w:rsid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Порядке предоставления субсидии из бюджета города Югорска в целях финансового обеспечения затрат в связи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с опубликованием муниципальных правовых актов и иной официальной информации города Югорска»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1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объем информационных сообщений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о деятельности органов местного самоуправления города Югорска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в изданиях, зарегистрированных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в качестве средств массовой информации.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по отчетам об опубликовании муниципальных правовых актов и иной официальной информации города Югорска, представленным получателем субсидии (нарастающим итогом);</w:t>
            </w:r>
          </w:p>
          <w:p w:rsid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743EED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2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объем информационных сообщений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 деятельности органов местного самоуправления города Югорска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и социально-культурном развитии города Югорска в эфире телевизионных каналов.</w:t>
            </w:r>
          </w:p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по эфирным справкам, представленным исполнителем муниципального контракта (нарастающим итогом)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Мониторинг информационного сопровождения деятельности органов местного самоуправления, социально-экономического развития города Югорска (1, 2)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Заключение муниципального контракта на оказание услуг по мониторингу и анализу информации о деятельности органов местного самоуправления города Югорска, размещенной в сети Интернет.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корректировки </w:t>
            </w:r>
            <w:proofErr w:type="spellStart"/>
            <w:r w:rsidRPr="004136D7">
              <w:rPr>
                <w:rFonts w:eastAsia="Calibri"/>
                <w:sz w:val="24"/>
                <w:szCs w:val="24"/>
                <w:lang w:eastAsia="en-US"/>
              </w:rPr>
              <w:t>медиапланов</w:t>
            </w:r>
            <w:proofErr w:type="spell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по информационному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сопровождению деятельности органов местного самоуправления, по информированию общественности о социально-экономическом и культурном развитии города Югорска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Федеральный закон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09.02.2009 № 8-ФЗ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«Об обеспечении доступа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к информации о деятельности государственных органов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 органов местного самоуправления»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Федеральный закон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от 05.04.2013 № 44-ФЗ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«О контрактной системе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1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объем информационных сообщений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о деятельности органов местного самоуправления города Югорска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в изданиях, зарегистрированных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в качестве средств массовой информации.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Показатель рассчитывается по отчетам об опубликовании муниципальных правовых актов и иной официальной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информации города Югорска, представленным получателем субсидии (нарастающим итогом);</w:t>
            </w:r>
          </w:p>
          <w:p w:rsidR="00EC7818" w:rsidRDefault="00EC7818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показатель 2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объем информационных сообщений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 деятельности органов местного самоуправления города Югорска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и социально-культурном развитии города Югорска в эфире телевизионных каналов.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Показатель рассчитывается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по эфирным справкам, представленным исполнителем муниципального контракта (нарастающим итогом)</w:t>
            </w:r>
          </w:p>
        </w:tc>
      </w:tr>
      <w:tr w:rsidR="004136D7" w:rsidRPr="004136D7" w:rsidTr="00743EED">
        <w:trPr>
          <w:trHeight w:val="445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lastRenderedPageBreak/>
              <w:t>Задача 2.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4136D7" w:rsidRPr="004136D7" w:rsidTr="004136D7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(проектов) (3)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проведение конкурса социально значимых проектов для некоммерческих организаций города;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подготовка документации для предоставления субсидий некоммерческим организациям,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являющихся победителями конкурса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Федеральный закон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от 12.01.1996  №</w:t>
            </w:r>
            <w:r w:rsidR="00EC78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7-ФЗ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«О некоммерческих организациях»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3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Количество социально-значимых проектов, реализуемых некоммерческими организациями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и получивших финансовую поддержку из местного бюджета.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Показатель рассчитывается ежегодно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 итогам ежегодного предоставления субсидии из бюджета города Югорска социально ориентированным некоммерческим организациям,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не являющимся государственными (муниципальными) учреждениями,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на реализацию программ (проектов) </w:t>
            </w:r>
            <w:r w:rsidR="00743E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на конкурсной основе;</w:t>
            </w:r>
          </w:p>
        </w:tc>
      </w:tr>
      <w:tr w:rsidR="004136D7" w:rsidRPr="004136D7" w:rsidTr="004136D7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6D7">
              <w:rPr>
                <w:rFonts w:eastAsia="Calibri"/>
                <w:sz w:val="24"/>
                <w:szCs w:val="24"/>
              </w:rPr>
              <w:lastRenderedPageBreak/>
              <w:t>Задача 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и межконфессиональных конфликтов.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6D7">
              <w:rPr>
                <w:rFonts w:eastAsia="Calibri"/>
                <w:sz w:val="24"/>
                <w:szCs w:val="24"/>
              </w:rPr>
              <w:t>Задача 4. Профилактика проявлений экстремизма и противодействие его идеологии.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</w:rPr>
            </w:pPr>
            <w:r w:rsidRPr="004136D7">
              <w:rPr>
                <w:rFonts w:eastAsia="Calibri"/>
                <w:sz w:val="24"/>
                <w:szCs w:val="24"/>
              </w:rPr>
              <w:t xml:space="preserve">Задача 5. Сохранение и развитие самобытной культуры российского </w:t>
            </w:r>
            <w:proofErr w:type="gramStart"/>
            <w:r w:rsidRPr="004136D7">
              <w:rPr>
                <w:rFonts w:eastAsia="Calibri"/>
                <w:sz w:val="24"/>
                <w:szCs w:val="24"/>
              </w:rPr>
              <w:t>казачества</w:t>
            </w:r>
            <w:proofErr w:type="gramEnd"/>
            <w:r w:rsidRPr="004136D7">
              <w:rPr>
                <w:rFonts w:eastAsia="Calibri"/>
                <w:sz w:val="24"/>
                <w:szCs w:val="24"/>
              </w:rPr>
              <w:t xml:space="preserve"> и повышение его роли в воспитании подрастающего поколения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</w:rPr>
              <w:t>в духе патриотизма.</w:t>
            </w:r>
          </w:p>
        </w:tc>
      </w:tr>
      <w:tr w:rsidR="004136D7" w:rsidRPr="004136D7" w:rsidTr="004136D7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Организация мероприятий </w:t>
            </w:r>
          </w:p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 изучению культурного наследия народов России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sz w:val="24"/>
                <w:szCs w:val="24"/>
              </w:rPr>
              <w:t>и мира в образовательных организациях города (6)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проведение в образовательных организациях  профилактических мероприятий, направленных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на формирование атмосферы уважения к культурному наследию и духовным ценностям народов России,  изготовление наглядного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и раздаточного материала для организации мероприятия;  финансовое поощрение образовательных организаций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Указ Президента Российской Федерации от 19.12.</w:t>
            </w:r>
            <w:r w:rsidRPr="00743EED">
              <w:rPr>
                <w:rFonts w:eastAsia="Calibri"/>
                <w:sz w:val="24"/>
                <w:szCs w:val="24"/>
                <w:lang w:eastAsia="en-US"/>
              </w:rPr>
              <w:t xml:space="preserve">2012 </w:t>
            </w:r>
          </w:p>
          <w:p w:rsidR="00743EED" w:rsidRDefault="004816DB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4136D7"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4136D7" w:rsidRPr="00743EED">
              <w:rPr>
                <w:rFonts w:eastAsia="Calibri"/>
                <w:sz w:val="24"/>
                <w:szCs w:val="24"/>
                <w:lang w:eastAsia="en-US"/>
              </w:rPr>
              <w:t xml:space="preserve"> «О Стратегии</w:t>
            </w:r>
            <w:r w:rsidR="004136D7" w:rsidRPr="004136D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государственной национальной политики Российской Федерации на период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постановление Правительства автономного округа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02.12.2016 № 473-п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lastRenderedPageBreak/>
              <w:t xml:space="preserve">показатель 6. Количество участников мероприятий, направленных </w:t>
            </w:r>
            <w:r w:rsidR="00743EED">
              <w:rPr>
                <w:sz w:val="24"/>
                <w:szCs w:val="24"/>
              </w:rPr>
              <w:t xml:space="preserve">                       </w:t>
            </w:r>
            <w:r w:rsidRPr="004136D7">
              <w:rPr>
                <w:sz w:val="24"/>
                <w:szCs w:val="24"/>
              </w:rPr>
              <w:t>на укрепление общероссийского гражданского единства.</w:t>
            </w:r>
          </w:p>
          <w:p w:rsidR="004136D7" w:rsidRPr="004136D7" w:rsidRDefault="004136D7" w:rsidP="00743EED">
            <w:pPr>
              <w:jc w:val="both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рассчитывается </w:t>
            </w:r>
            <w:r w:rsidRPr="004136D7">
              <w:rPr>
                <w:sz w:val="24"/>
                <w:szCs w:val="24"/>
                <w:lang w:eastAsia="ru-RU"/>
              </w:rPr>
              <w:t xml:space="preserve">исходя </w:t>
            </w:r>
            <w:r w:rsidR="00743EED">
              <w:rPr>
                <w:sz w:val="24"/>
                <w:szCs w:val="24"/>
                <w:lang w:eastAsia="ru-RU"/>
              </w:rPr>
              <w:t xml:space="preserve">          </w:t>
            </w:r>
            <w:r w:rsidRPr="004136D7">
              <w:rPr>
                <w:sz w:val="24"/>
                <w:szCs w:val="24"/>
                <w:lang w:eastAsia="ru-RU"/>
              </w:rPr>
              <w:t>из количества обучающихся общеобразоват</w:t>
            </w:r>
            <w:r w:rsidR="00743EED">
              <w:rPr>
                <w:sz w:val="24"/>
                <w:szCs w:val="24"/>
                <w:lang w:eastAsia="ru-RU"/>
              </w:rPr>
              <w:t xml:space="preserve">ельных организаций, </w:t>
            </w:r>
            <w:r w:rsidR="00743EED">
              <w:rPr>
                <w:sz w:val="24"/>
                <w:szCs w:val="24"/>
                <w:lang w:eastAsia="ru-RU"/>
              </w:rPr>
              <w:lastRenderedPageBreak/>
              <w:t xml:space="preserve">фактически </w:t>
            </w:r>
            <w:r w:rsidRPr="004136D7">
              <w:rPr>
                <w:sz w:val="24"/>
                <w:szCs w:val="24"/>
                <w:lang w:eastAsia="ru-RU"/>
              </w:rPr>
              <w:t xml:space="preserve">охваченных </w:t>
            </w:r>
            <w:r w:rsidRPr="004136D7">
              <w:rPr>
                <w:color w:val="000000"/>
                <w:sz w:val="24"/>
                <w:szCs w:val="24"/>
                <w:lang w:eastAsia="ru-RU"/>
              </w:rPr>
              <w:t>мероприятиями</w:t>
            </w:r>
            <w:r w:rsidRPr="004136D7">
              <w:rPr>
                <w:sz w:val="24"/>
                <w:szCs w:val="24"/>
                <w:lang w:eastAsia="ru-RU"/>
              </w:rPr>
              <w:t xml:space="preserve"> (нарастающим итогом) </w:t>
            </w:r>
            <w:r w:rsidRPr="004136D7">
              <w:rPr>
                <w:sz w:val="24"/>
                <w:szCs w:val="24"/>
              </w:rPr>
              <w:t xml:space="preserve"> 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Развитие потенциала молодежи и его использование в интересах укрепления единства российской нации 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и профилактики экстремизма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(4, 6)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Поддержка участия молодежи </w:t>
            </w:r>
          </w:p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в профилактических мероприятиях, направленных </w:t>
            </w:r>
          </w:p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>на формирование позитивного этнического самосознания и конструктивное  межэтническое взаимодействие в молодежной среде;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sz w:val="24"/>
                <w:szCs w:val="24"/>
              </w:rPr>
              <w:t xml:space="preserve">изготовление наглядного </w:t>
            </w:r>
          </w:p>
          <w:p w:rsidR="004136D7" w:rsidRPr="004136D7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>и раздаточного материала для организации мероприятий;  финансовые затраты на организационно-методические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года </w:t>
            </w:r>
            <w:hyperlink r:id="rId8" w:history="1">
              <w:r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Pr="00743E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«О Стратегии государственной национальной политики Российской Федерации на период до 2025 года»;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02.12.2016 года № 473-п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автономном округе – Югре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lastRenderedPageBreak/>
              <w:t xml:space="preserve">показатель 4. </w:t>
            </w:r>
            <w:r w:rsidRPr="004136D7">
              <w:rPr>
                <w:rFonts w:eastAsia="Calibri"/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Югорске, в общем количестве граждан. Показатель доводится до ОМС по результатам ежегодного социологического опроса граждан, организуемого департаментом общественных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4136D7">
              <w:rPr>
                <w:rFonts w:eastAsia="Calibri"/>
                <w:sz w:val="24"/>
                <w:szCs w:val="24"/>
              </w:rPr>
              <w:t xml:space="preserve">и внешних связей автономного округа; 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EC7818" w:rsidRPr="004136D7" w:rsidRDefault="004136D7" w:rsidP="00743EED">
            <w:pPr>
              <w:jc w:val="both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6. Количество участников мероприятий, направленных </w:t>
            </w:r>
            <w:r w:rsidR="00743EED">
              <w:rPr>
                <w:sz w:val="24"/>
                <w:szCs w:val="24"/>
              </w:rPr>
              <w:t xml:space="preserve">                        </w:t>
            </w:r>
            <w:r w:rsidRPr="004136D7">
              <w:rPr>
                <w:sz w:val="24"/>
                <w:szCs w:val="24"/>
              </w:rPr>
              <w:t>на укрепление общероссийского гражданского единства. Показатель рассчитывается исходя из количества</w:t>
            </w:r>
            <w:r w:rsidRPr="004136D7">
              <w:rPr>
                <w:sz w:val="24"/>
                <w:szCs w:val="24"/>
                <w:lang w:eastAsia="ru-RU"/>
              </w:rPr>
              <w:t xml:space="preserve"> </w:t>
            </w:r>
            <w:r w:rsidRPr="004136D7">
              <w:rPr>
                <w:sz w:val="24"/>
                <w:szCs w:val="24"/>
                <w:lang w:eastAsia="ru-RU"/>
              </w:rPr>
              <w:lastRenderedPageBreak/>
              <w:t>студентов, учащейся и работающей молодежи, фактически  принявших участие в мероприятиях</w:t>
            </w:r>
            <w:r w:rsidRPr="004136D7">
              <w:rPr>
                <w:sz w:val="24"/>
                <w:szCs w:val="24"/>
              </w:rPr>
              <w:t xml:space="preserve"> (нарастающим итогом) 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Организация мероприятий, направленных на укрепление межнационального мира </w:t>
            </w:r>
          </w:p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и согласия, сохранение культуры </w:t>
            </w:r>
            <w:proofErr w:type="gramStart"/>
            <w:r w:rsidRPr="004136D7">
              <w:rPr>
                <w:rFonts w:cs="Times New Roman"/>
                <w:sz w:val="24"/>
                <w:szCs w:val="24"/>
              </w:rPr>
              <w:t>проживающих</w:t>
            </w:r>
            <w:proofErr w:type="gramEnd"/>
            <w:r w:rsidRPr="004136D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в городе Югорске этносов 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Издание и распространение электронного издания «Виртуальная экскурсия по городу </w:t>
            </w:r>
            <w:proofErr w:type="spellStart"/>
            <w:r w:rsidRPr="004136D7">
              <w:rPr>
                <w:rFonts w:eastAsia="Calibri"/>
                <w:sz w:val="24"/>
                <w:szCs w:val="24"/>
                <w:lang w:eastAsia="en-US"/>
              </w:rPr>
              <w:t>Югорску</w:t>
            </w:r>
            <w:proofErr w:type="spell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на национальных языках»,  организация цикла презентаций электронного издания, распространение электронного издания по общеобразовательным организациям и муниципальным библиотекам города Югорска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года </w:t>
            </w:r>
            <w:hyperlink r:id="rId9" w:history="1">
              <w:r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Pr="00743E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  <w:lang w:eastAsia="en-US"/>
              </w:rPr>
              <w:t>«О Стратегии государственной национальной политики Российской Федерации на период до 2025 года»;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02.12.2016 года № 473-п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4. </w:t>
            </w:r>
            <w:r w:rsidRPr="004136D7">
              <w:rPr>
                <w:rFonts w:eastAsia="Calibri"/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Югорске, в общем количестве граждан.  Показатель доводится до ОМС по результатам ежегодного социологического опроса граждан, организуемого департаментом общественных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</w:t>
            </w:r>
            <w:r w:rsidRPr="004136D7">
              <w:rPr>
                <w:rFonts w:eastAsia="Calibri"/>
                <w:sz w:val="24"/>
                <w:szCs w:val="24"/>
              </w:rPr>
              <w:t>и внешних связей автономного округа;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EC7818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5. </w:t>
            </w:r>
            <w:r w:rsidRPr="004136D7">
              <w:rPr>
                <w:rFonts w:eastAsia="Calibri"/>
                <w:sz w:val="24"/>
                <w:szCs w:val="24"/>
              </w:rPr>
              <w:t xml:space="preserve">Численность участников мероприятий, направленных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4136D7">
              <w:rPr>
                <w:rFonts w:eastAsia="Calibri"/>
                <w:sz w:val="24"/>
                <w:szCs w:val="24"/>
              </w:rPr>
              <w:t>на этнокультурное развитие народов России, проживающих на территории города Югорска.</w:t>
            </w:r>
            <w:r w:rsidRPr="004136D7">
              <w:rPr>
                <w:sz w:val="24"/>
                <w:szCs w:val="24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итогом);</w:t>
            </w:r>
          </w:p>
          <w:p w:rsidR="00EC7818" w:rsidRDefault="00EC7818" w:rsidP="00743EED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lastRenderedPageBreak/>
              <w:t xml:space="preserve">показатель 6. Количество участников мероприятий, направленных </w:t>
            </w:r>
            <w:r w:rsidR="00743EED">
              <w:rPr>
                <w:sz w:val="24"/>
                <w:szCs w:val="24"/>
              </w:rPr>
              <w:t xml:space="preserve">                       </w:t>
            </w:r>
            <w:r w:rsidRPr="004136D7">
              <w:rPr>
                <w:sz w:val="24"/>
                <w:szCs w:val="24"/>
              </w:rPr>
              <w:t xml:space="preserve">на укрепление общероссийского гражданского единства. Показатель рассчитывается исходя из количества участников, фактически  охваченных мероприятиями (нарастающим итогом)  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Сохранение и популяризация самобытной казачьей культуры, обеспечение учас</w:t>
            </w:r>
            <w:r w:rsidR="00743EED">
              <w:rPr>
                <w:rFonts w:cs="Times New Roman"/>
                <w:sz w:val="24"/>
                <w:szCs w:val="24"/>
              </w:rPr>
              <w:t>тия казачьего общества станица «Югорская»</w:t>
            </w:r>
            <w:r w:rsidRPr="004136D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в воспитании идей национального единства 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и патриотизма (5)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Реализация мероприятий, направленных на сохранение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и развитие самобытной казачьей культуры, традиционных семейных и культурных ценностей; организация выставок, праздников казачьей культуры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Указ Президента Российской Федерации от 19.12.2012</w:t>
            </w:r>
          </w:p>
          <w:p w:rsidR="004136D7" w:rsidRPr="004136D7" w:rsidRDefault="004816DB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="004136D7"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4136D7" w:rsidRPr="00743EED">
              <w:rPr>
                <w:rFonts w:eastAsia="Calibri"/>
                <w:sz w:val="24"/>
                <w:szCs w:val="24"/>
                <w:lang w:eastAsia="en-US"/>
              </w:rPr>
              <w:t xml:space="preserve"> «О Стратегии</w:t>
            </w:r>
            <w:r w:rsidR="004136D7" w:rsidRPr="004136D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государственной национальной политики Российской Федерации на период до 2025 года»;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от 02.12.2016 года № 473-п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«О Стратегии реализации государственной национальной политики Российской Федерации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5. </w:t>
            </w:r>
            <w:r w:rsidRPr="004136D7">
              <w:rPr>
                <w:rFonts w:eastAsia="Calibri"/>
                <w:sz w:val="24"/>
                <w:szCs w:val="24"/>
              </w:rPr>
              <w:t xml:space="preserve">Численность участников мероприятий, направленных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4136D7">
              <w:rPr>
                <w:rFonts w:eastAsia="Calibri"/>
                <w:sz w:val="24"/>
                <w:szCs w:val="24"/>
              </w:rPr>
              <w:t>на этнокультурное развитие народов России, проживающих на территории города Югорска.</w:t>
            </w:r>
            <w:r w:rsidRPr="004136D7">
              <w:rPr>
                <w:sz w:val="24"/>
                <w:szCs w:val="24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Организация спортивно-массовых мероприятий, способствующих укреплению межнациональной солидарности, в том числе социальной адаптации </w:t>
            </w:r>
          </w:p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и интеграции мигрантов 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Проведение мероприятий, способствующих формированию знаний о культуре других народов, атмосферы уважения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к культурным и духовным ценностям, развитие культуры межнационального общения;  организация командных состязаний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 </w:t>
            </w:r>
          </w:p>
          <w:p w:rsidR="00743EED" w:rsidRDefault="004816DB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4136D7"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4136D7" w:rsidRPr="00743EED">
              <w:rPr>
                <w:rFonts w:eastAsia="Calibri"/>
                <w:sz w:val="24"/>
                <w:szCs w:val="24"/>
                <w:lang w:eastAsia="en-US"/>
              </w:rPr>
              <w:t xml:space="preserve"> «О Стратегии </w:t>
            </w:r>
            <w:r w:rsidR="004136D7" w:rsidRPr="004136D7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государственной национальной политики Российской Федерации на период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постановление Правительства автономного округа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от 02.12.2016 № 473-п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4. </w:t>
            </w:r>
            <w:r w:rsidRPr="004136D7">
              <w:rPr>
                <w:rFonts w:eastAsia="Calibri"/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Югорске, в общем количестве граждан. Показатель доводится до ОМС по результатам ежегодного социологического опроса граждан, организуемого департаментом общественных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4136D7">
              <w:rPr>
                <w:rFonts w:eastAsia="Calibri"/>
                <w:sz w:val="24"/>
                <w:szCs w:val="24"/>
              </w:rPr>
              <w:t>и внешних связей автономного округа;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5. </w:t>
            </w:r>
            <w:r w:rsidRPr="004136D7">
              <w:rPr>
                <w:rFonts w:eastAsia="Calibri"/>
                <w:sz w:val="24"/>
                <w:szCs w:val="24"/>
              </w:rPr>
              <w:t xml:space="preserve">Численность участников мероприятий, направленных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4136D7">
              <w:rPr>
                <w:rFonts w:eastAsia="Calibri"/>
                <w:sz w:val="24"/>
                <w:szCs w:val="24"/>
              </w:rPr>
              <w:t>на этнокультурное развитие народов России, проживающих на территории города Югорска.</w:t>
            </w:r>
            <w:r w:rsidRPr="004136D7">
              <w:rPr>
                <w:sz w:val="24"/>
                <w:szCs w:val="24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итогом);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4136D7" w:rsidRPr="004136D7" w:rsidRDefault="004136D7" w:rsidP="00743EED">
            <w:pPr>
              <w:jc w:val="both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6. Количество участников мероприятий, направленных </w:t>
            </w:r>
            <w:r w:rsidR="00743EED">
              <w:rPr>
                <w:sz w:val="24"/>
                <w:szCs w:val="24"/>
              </w:rPr>
              <w:t xml:space="preserve">                        </w:t>
            </w:r>
            <w:r w:rsidRPr="004136D7">
              <w:rPr>
                <w:sz w:val="24"/>
                <w:szCs w:val="24"/>
              </w:rPr>
              <w:t xml:space="preserve">на укрепление общероссийского гражданского единства. Показатель рассчитывается исходя из количества </w:t>
            </w:r>
            <w:r w:rsidRPr="004136D7">
              <w:rPr>
                <w:sz w:val="24"/>
                <w:szCs w:val="24"/>
              </w:rPr>
              <w:lastRenderedPageBreak/>
              <w:t xml:space="preserve">участников, фактически  охваченных мероприятиями (нарастающим итогом)  </w:t>
            </w:r>
          </w:p>
        </w:tc>
      </w:tr>
      <w:tr w:rsidR="004136D7" w:rsidRPr="004136D7" w:rsidTr="004136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 xml:space="preserve">Организация просветительских мероприятий, информационное сопровождение деятельности по реализации государственной национальной политики </w:t>
            </w:r>
          </w:p>
          <w:p w:rsidR="004136D7" w:rsidRPr="004136D7" w:rsidRDefault="004136D7" w:rsidP="00743EED">
            <w:pPr>
              <w:pStyle w:val="ConsPlusNormal0"/>
              <w:jc w:val="center"/>
              <w:rPr>
                <w:rFonts w:cs="Times New Roman"/>
                <w:sz w:val="24"/>
                <w:szCs w:val="24"/>
              </w:rPr>
            </w:pPr>
            <w:r w:rsidRPr="004136D7">
              <w:rPr>
                <w:rFonts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Информирование населения города Югорска о   позитивном опыте межкультурного </w:t>
            </w:r>
          </w:p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и межрелигиозного диалога </w:t>
            </w:r>
          </w:p>
          <w:p w:rsidR="00743EED" w:rsidRDefault="004136D7" w:rsidP="00743EED">
            <w:pPr>
              <w:jc w:val="center"/>
              <w:rPr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в городе Югорске, о праздновании народных праздников, деятельности общественных организаций, созданных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sz w:val="24"/>
                <w:szCs w:val="24"/>
              </w:rPr>
              <w:t>по национальному признаку, профилактике экстремизма; издание и распространение  листовок, памяток,  буклетов; создание и транслирование  социальных роликов о духовных ценностях жителей города, в том числе самобытной культуре коренных малочисленных народов севера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Указ Президента Российской Федерации от 19.12.</w:t>
            </w:r>
            <w:r w:rsidRPr="00743EED">
              <w:rPr>
                <w:rFonts w:eastAsia="Calibri"/>
                <w:sz w:val="24"/>
                <w:szCs w:val="24"/>
                <w:lang w:eastAsia="en-US"/>
              </w:rPr>
              <w:t xml:space="preserve">2012 </w:t>
            </w:r>
          </w:p>
          <w:p w:rsidR="00743EED" w:rsidRDefault="004816DB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4136D7" w:rsidRPr="00743EED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4136D7" w:rsidRPr="00743EED">
              <w:rPr>
                <w:rFonts w:eastAsia="Calibri"/>
                <w:sz w:val="24"/>
                <w:szCs w:val="24"/>
                <w:lang w:eastAsia="en-US"/>
              </w:rPr>
              <w:t xml:space="preserve"> «О Стратегии</w:t>
            </w:r>
            <w:r w:rsidR="004136D7" w:rsidRPr="004136D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государственной национальной политики Российской Федерации на период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EC7818" w:rsidRDefault="00EC7818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от 02.12.2016 № 473-п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743EED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136D7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4136D7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4136D7" w:rsidRPr="004136D7" w:rsidRDefault="004136D7" w:rsidP="00743E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4. </w:t>
            </w:r>
            <w:r w:rsidRPr="004136D7">
              <w:rPr>
                <w:rFonts w:eastAsia="Calibri"/>
                <w:sz w:val="24"/>
                <w:szCs w:val="24"/>
              </w:rPr>
              <w:t>Доля граждан, положительно оценивающих состояние межнациональных отношений в городе Югорск</w:t>
            </w:r>
            <w:r w:rsidR="00743EED">
              <w:rPr>
                <w:rFonts w:eastAsia="Calibri"/>
                <w:sz w:val="24"/>
                <w:szCs w:val="24"/>
              </w:rPr>
              <w:t xml:space="preserve">е, в общем количестве граждан. </w:t>
            </w:r>
            <w:r w:rsidRPr="004136D7">
              <w:rPr>
                <w:rFonts w:eastAsia="Calibri"/>
                <w:sz w:val="24"/>
                <w:szCs w:val="24"/>
              </w:rPr>
              <w:t xml:space="preserve">Показатель доводится до ОМС по результатам ежегодного социологического опроса граждан, организуемого департаментом общественных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4136D7">
              <w:rPr>
                <w:rFonts w:eastAsia="Calibri"/>
                <w:sz w:val="24"/>
                <w:szCs w:val="24"/>
              </w:rPr>
              <w:t>и внешних связей автономного округа;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</w:rPr>
            </w:pPr>
            <w:r w:rsidRPr="004136D7">
              <w:rPr>
                <w:sz w:val="24"/>
                <w:szCs w:val="24"/>
              </w:rPr>
              <w:t xml:space="preserve">показатель 5. </w:t>
            </w:r>
            <w:r w:rsidRPr="004136D7">
              <w:rPr>
                <w:rFonts w:eastAsia="Calibri"/>
                <w:sz w:val="24"/>
                <w:szCs w:val="24"/>
              </w:rPr>
              <w:t xml:space="preserve">Численность участников мероприятий, направленных </w:t>
            </w:r>
            <w:r w:rsidR="00743EED">
              <w:rPr>
                <w:rFonts w:eastAsia="Calibri"/>
                <w:sz w:val="24"/>
                <w:szCs w:val="24"/>
              </w:rPr>
              <w:t xml:space="preserve">                        </w:t>
            </w:r>
            <w:r w:rsidRPr="004136D7">
              <w:rPr>
                <w:rFonts w:eastAsia="Calibri"/>
                <w:sz w:val="24"/>
                <w:szCs w:val="24"/>
              </w:rPr>
              <w:t>на этнокультурное развитие народов России, проживающих на территории города Югорска.</w:t>
            </w:r>
            <w:r w:rsidRPr="004136D7">
              <w:rPr>
                <w:sz w:val="24"/>
                <w:szCs w:val="24"/>
              </w:rPr>
              <w:t xml:space="preserve"> </w:t>
            </w:r>
            <w:r w:rsidRPr="004136D7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итогом);</w:t>
            </w: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EC7818" w:rsidRDefault="00EC7818" w:rsidP="00743EED">
            <w:pPr>
              <w:jc w:val="both"/>
              <w:rPr>
                <w:sz w:val="24"/>
                <w:szCs w:val="24"/>
              </w:rPr>
            </w:pPr>
          </w:p>
          <w:p w:rsidR="004136D7" w:rsidRPr="004136D7" w:rsidRDefault="004136D7" w:rsidP="00743EE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136D7">
              <w:rPr>
                <w:sz w:val="24"/>
                <w:szCs w:val="24"/>
              </w:rPr>
              <w:lastRenderedPageBreak/>
              <w:t xml:space="preserve">показатель 6. Количество участников мероприятий, направленных </w:t>
            </w:r>
            <w:r w:rsidR="00743EED">
              <w:rPr>
                <w:sz w:val="24"/>
                <w:szCs w:val="24"/>
              </w:rPr>
              <w:t xml:space="preserve">                       </w:t>
            </w:r>
            <w:r w:rsidRPr="004136D7">
              <w:rPr>
                <w:sz w:val="24"/>
                <w:szCs w:val="24"/>
              </w:rPr>
              <w:t>на укрепление общероссийского гражданского единства. Показатель рассчитывается исходя из количества участников, фактически  охваченных мероприятиями (нарастающим итогом)</w:t>
            </w:r>
          </w:p>
        </w:tc>
      </w:tr>
    </w:tbl>
    <w:p w:rsidR="004136D7" w:rsidRDefault="004136D7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Default="00EC7818" w:rsidP="001D3346">
      <w:pPr>
        <w:ind w:firstLine="709"/>
        <w:jc w:val="both"/>
        <w:rPr>
          <w:b/>
          <w:sz w:val="24"/>
          <w:szCs w:val="24"/>
        </w:rPr>
      </w:pPr>
    </w:p>
    <w:p w:rsidR="00EC7818" w:rsidRP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EC7818">
        <w:rPr>
          <w:b/>
          <w:sz w:val="24"/>
          <w:szCs w:val="24"/>
          <w:lang w:eastAsia="ru-RU"/>
        </w:rPr>
        <w:lastRenderedPageBreak/>
        <w:t>Таблица 5</w:t>
      </w:r>
    </w:p>
    <w:p w:rsidR="00EC7818" w:rsidRPr="00EC7818" w:rsidRDefault="00EC7818" w:rsidP="00EC78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EC7818">
        <w:rPr>
          <w:b/>
          <w:sz w:val="26"/>
          <w:szCs w:val="26"/>
          <w:lang w:eastAsia="ru-RU"/>
        </w:rPr>
        <w:t>Сводные показатели муниципальных заданий</w:t>
      </w: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не заполняется в связи с отсутствием у ответственного исполнителя подведомственного муниципального учреждения, оказывающего муниципальную услугу (выполняющего муниципальную работу). </w:t>
      </w: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EC7818" w:rsidRDefault="00EC7818" w:rsidP="00EC7818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EC7818" w:rsidRP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EC7818">
        <w:rPr>
          <w:b/>
          <w:sz w:val="24"/>
          <w:szCs w:val="24"/>
          <w:lang w:eastAsia="ru-RU"/>
        </w:rPr>
        <w:t>Таблица 6</w:t>
      </w: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EC7818" w:rsidRPr="00EC7818" w:rsidRDefault="00EC7818" w:rsidP="00EC78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EC7818">
        <w:rPr>
          <w:b/>
          <w:sz w:val="26"/>
          <w:szCs w:val="26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EC7818" w:rsidRDefault="00EC7818" w:rsidP="00EC7818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tbl>
      <w:tblPr>
        <w:tblW w:w="15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5"/>
        <w:gridCol w:w="8645"/>
      </w:tblGrid>
      <w:tr w:rsidR="00EC7818" w:rsidTr="00EC7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EC7818" w:rsidTr="00EC7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C7818" w:rsidTr="00EC7818">
        <w:trPr>
          <w:trHeight w:val="2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 w:rsidP="00EC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риски, связанные с сокращением бюджетного финансирования, выделенного                              на выполнение муниципальной программы, удорожанием стоимости товаров (услуг), непрогнозируемыми инфляционными процессами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pStyle w:val="ConsPlusNormal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целях минимизации финансовых рисков предполагаются:</w:t>
            </w:r>
          </w:p>
          <w:p w:rsidR="00EC7818" w:rsidRDefault="00EC7818">
            <w:pPr>
              <w:pStyle w:val="ConsPlusNormal0"/>
              <w:ind w:firstLine="317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а) определение первоочередных (приоритетных) направлений, увязанных                  с достижением установленных целевых показателей, в пределах утвержденного объема финансирования по государственной программе (перераспределение финансовых ресурсов);</w:t>
            </w:r>
          </w:p>
          <w:p w:rsidR="00EC7818" w:rsidRDefault="00EC7818">
            <w:pPr>
              <w:pStyle w:val="ConsPlusNormal0"/>
              <w:ind w:firstLine="3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EC7818" w:rsidTr="00EC7818">
        <w:trPr>
          <w:trHeight w:val="1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 w:rsidP="00EC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18" w:rsidRDefault="00EC7818">
            <w:pPr>
              <w:pStyle w:val="ConsPlusNormal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целях минимизации (снижения) административных рисков планируются:</w:t>
            </w:r>
          </w:p>
          <w:p w:rsidR="00EC7818" w:rsidRDefault="00EC7818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а) публикация отчетов о ходе реализации муниципальной  программы;</w:t>
            </w:r>
          </w:p>
          <w:p w:rsidR="00EC7818" w:rsidRDefault="00EC7818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б) мониторинг реализации муниципальной программы;</w:t>
            </w:r>
          </w:p>
          <w:p w:rsidR="00EC7818" w:rsidRDefault="00EC7818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в) своевременная корректировка программных мероприятий муниципальной программы</w:t>
            </w:r>
          </w:p>
        </w:tc>
      </w:tr>
    </w:tbl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ru-RU"/>
        </w:rPr>
      </w:pPr>
    </w:p>
    <w:p w:rsidR="00EC7818" w:rsidRPr="00EC7818" w:rsidRDefault="00EC7818" w:rsidP="00EC781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EC7818">
        <w:rPr>
          <w:b/>
          <w:sz w:val="24"/>
          <w:szCs w:val="24"/>
          <w:lang w:eastAsia="ru-RU"/>
        </w:rPr>
        <w:lastRenderedPageBreak/>
        <w:t>Таблица 7</w:t>
      </w:r>
    </w:p>
    <w:p w:rsidR="00EC7818" w:rsidRPr="00EC7818" w:rsidRDefault="00EC7818" w:rsidP="00EC78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EC7818">
        <w:rPr>
          <w:b/>
          <w:sz w:val="26"/>
          <w:szCs w:val="26"/>
          <w:lang w:eastAsia="ru-RU"/>
        </w:rPr>
        <w:t>Перечень объектов капитального строительства</w:t>
      </w: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EC7818" w:rsidRDefault="00EC7818" w:rsidP="00EC78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  <w:sectPr w:rsidR="00EC7818" w:rsidSect="00EC7818">
          <w:pgSz w:w="16838" w:h="11906" w:orient="landscape"/>
          <w:pgMar w:top="1418" w:right="536" w:bottom="567" w:left="851" w:header="0" w:footer="0" w:gutter="0"/>
          <w:cols w:space="720"/>
          <w:formProt w:val="0"/>
        </w:sectPr>
      </w:pPr>
      <w:r>
        <w:rPr>
          <w:sz w:val="24"/>
          <w:szCs w:val="24"/>
          <w:lang w:eastAsia="ru-RU"/>
        </w:rPr>
        <w:t>Таблица не заполняется в связи с тем, что муниципальной программой не предусмотрено строительство капитальных объектов</w:t>
      </w:r>
    </w:p>
    <w:p w:rsidR="00EC7818" w:rsidRPr="001D3346" w:rsidRDefault="00EC7818" w:rsidP="00EC7818">
      <w:pPr>
        <w:jc w:val="both"/>
        <w:rPr>
          <w:b/>
          <w:sz w:val="24"/>
          <w:szCs w:val="24"/>
        </w:rPr>
      </w:pPr>
    </w:p>
    <w:sectPr w:rsidR="00EC7818" w:rsidRPr="001D3346" w:rsidSect="001D334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3346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36D7"/>
    <w:rsid w:val="00423003"/>
    <w:rsid w:val="004816DB"/>
    <w:rsid w:val="004B0DBB"/>
    <w:rsid w:val="004C6A75"/>
    <w:rsid w:val="00510950"/>
    <w:rsid w:val="0053339B"/>
    <w:rsid w:val="00624190"/>
    <w:rsid w:val="0065328E"/>
    <w:rsid w:val="006B3FA0"/>
    <w:rsid w:val="006D28CD"/>
    <w:rsid w:val="006F6444"/>
    <w:rsid w:val="00713C1C"/>
    <w:rsid w:val="007268A4"/>
    <w:rsid w:val="00743EED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34E1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77C1"/>
    <w:rsid w:val="00E864FB"/>
    <w:rsid w:val="00E91200"/>
    <w:rsid w:val="00EC781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0ED16184281189A80B84BCE83C08B7AC83C9238701D58272A1AC3A2A12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F0ED16184281189A80B84BCE83C08B7AC83C9238701D58272A1AC3A2A124M" TargetMode="External"/><Relationship Id="rId12" Type="http://schemas.openxmlformats.org/officeDocument/2006/relationships/hyperlink" Target="consultantplus://offline/ref=88F0ED16184281189A80B84BCE83C08B7AC83C9238701D58272A1AC3A2A12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8F0ED16184281189A80B84BCE83C08B7AC83C9238701D58272A1AC3A2A12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F0ED16184281189A80B84BCE83C08B7AC83C9238701D58272A1AC3A2A12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0ED16184281189A80B84BCE83C08B7AC83C9238701D58272A1AC3A2A12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38</Pages>
  <Words>8354</Words>
  <Characters>47623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2018-10-30T09:15:00Z</cp:lastPrinted>
  <dcterms:created xsi:type="dcterms:W3CDTF">2011-11-15T08:57:00Z</dcterms:created>
  <dcterms:modified xsi:type="dcterms:W3CDTF">2018-10-31T07:39:00Z</dcterms:modified>
</cp:coreProperties>
</file>