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00" w:rsidRDefault="008C40ED" w:rsidP="00E12A00">
      <w:pPr>
        <w:jc w:val="right"/>
        <w:rPr>
          <w:sz w:val="24"/>
          <w:szCs w:val="24"/>
        </w:rPr>
      </w:pPr>
      <w:r w:rsidRPr="00120374">
        <w:rPr>
          <w:sz w:val="24"/>
          <w:szCs w:val="24"/>
        </w:rPr>
        <w:t xml:space="preserve">    П</w:t>
      </w:r>
      <w:r w:rsidR="00292661" w:rsidRPr="00120374">
        <w:rPr>
          <w:sz w:val="24"/>
          <w:szCs w:val="24"/>
        </w:rPr>
        <w:t>риложение</w:t>
      </w:r>
      <w:r w:rsidR="008C2FDE" w:rsidRPr="00120374">
        <w:rPr>
          <w:sz w:val="24"/>
          <w:szCs w:val="24"/>
        </w:rPr>
        <w:t xml:space="preserve"> </w:t>
      </w:r>
      <w:r w:rsidR="00292661" w:rsidRPr="00120374">
        <w:rPr>
          <w:sz w:val="24"/>
          <w:szCs w:val="24"/>
        </w:rPr>
        <w:t>к распоряжению</w:t>
      </w:r>
      <w:r w:rsidR="00797EAC" w:rsidRPr="00120374">
        <w:rPr>
          <w:sz w:val="24"/>
          <w:szCs w:val="24"/>
        </w:rPr>
        <w:t xml:space="preserve"> </w:t>
      </w:r>
    </w:p>
    <w:p w:rsidR="00292661" w:rsidRPr="00120374" w:rsidRDefault="00E12A00" w:rsidP="00E12A00">
      <w:pPr>
        <w:tabs>
          <w:tab w:val="center" w:pos="7639"/>
          <w:tab w:val="left" w:pos="12090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5005CF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292661" w:rsidRPr="00120374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ab/>
      </w:r>
      <w:r w:rsidR="00292661" w:rsidRPr="00120374">
        <w:rPr>
          <w:sz w:val="24"/>
          <w:szCs w:val="24"/>
        </w:rPr>
        <w:t xml:space="preserve">города </w:t>
      </w:r>
      <w:proofErr w:type="spellStart"/>
      <w:r w:rsidR="00292661" w:rsidRPr="00120374">
        <w:rPr>
          <w:sz w:val="24"/>
          <w:szCs w:val="24"/>
        </w:rPr>
        <w:t>Югорска</w:t>
      </w:r>
      <w:proofErr w:type="spellEnd"/>
    </w:p>
    <w:p w:rsidR="00292661" w:rsidRPr="00551488" w:rsidRDefault="00551488" w:rsidP="00551488">
      <w:pPr>
        <w:ind w:right="283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</w:t>
      </w:r>
      <w:r w:rsidR="00292661" w:rsidRPr="0012037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551488">
        <w:rPr>
          <w:sz w:val="24"/>
          <w:szCs w:val="24"/>
          <w:u w:val="single"/>
        </w:rPr>
        <w:t>19 августа</w:t>
      </w:r>
      <w:r w:rsidR="00292661" w:rsidRPr="00551488">
        <w:rPr>
          <w:sz w:val="24"/>
          <w:szCs w:val="24"/>
          <w:u w:val="single"/>
        </w:rPr>
        <w:t xml:space="preserve"> </w:t>
      </w:r>
      <w:r w:rsidR="00347827" w:rsidRPr="00551488">
        <w:rPr>
          <w:sz w:val="24"/>
          <w:szCs w:val="24"/>
          <w:u w:val="single"/>
        </w:rPr>
        <w:t>20</w:t>
      </w:r>
      <w:r w:rsidR="00CB3DA9" w:rsidRPr="00551488">
        <w:rPr>
          <w:sz w:val="24"/>
          <w:szCs w:val="24"/>
          <w:u w:val="single"/>
        </w:rPr>
        <w:t>20</w:t>
      </w:r>
      <w:r w:rsidR="00292661" w:rsidRPr="00551488">
        <w:rPr>
          <w:sz w:val="24"/>
          <w:szCs w:val="24"/>
          <w:u w:val="single"/>
        </w:rPr>
        <w:t xml:space="preserve"> года</w:t>
      </w:r>
      <w:r w:rsidR="00292661" w:rsidRPr="00120374">
        <w:rPr>
          <w:sz w:val="24"/>
          <w:szCs w:val="24"/>
        </w:rPr>
        <w:t xml:space="preserve"> </w:t>
      </w:r>
      <w:r w:rsidR="008C2FDE" w:rsidRPr="001203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bookmarkStart w:id="0" w:name="_GoBack"/>
      <w:r w:rsidRPr="00551488">
        <w:rPr>
          <w:sz w:val="24"/>
          <w:szCs w:val="24"/>
          <w:u w:val="single"/>
        </w:rPr>
        <w:t>355</w:t>
      </w:r>
    </w:p>
    <w:bookmarkEnd w:id="0"/>
    <w:p w:rsidR="00551488" w:rsidRDefault="00551488" w:rsidP="00551488">
      <w:pPr>
        <w:ind w:right="283"/>
        <w:jc w:val="right"/>
        <w:rPr>
          <w:sz w:val="24"/>
          <w:szCs w:val="24"/>
        </w:rPr>
      </w:pPr>
    </w:p>
    <w:p w:rsidR="00551488" w:rsidRPr="00120374" w:rsidRDefault="00551488" w:rsidP="00551488">
      <w:pPr>
        <w:ind w:right="283"/>
        <w:jc w:val="right"/>
        <w:rPr>
          <w:sz w:val="24"/>
          <w:szCs w:val="24"/>
        </w:rPr>
      </w:pPr>
    </w:p>
    <w:p w:rsidR="00292661" w:rsidRDefault="005005CF" w:rsidP="005005CF">
      <w:pPr>
        <w:keepNext/>
        <w:tabs>
          <w:tab w:val="center" w:pos="4819"/>
          <w:tab w:val="left" w:pos="8475"/>
        </w:tabs>
        <w:jc w:val="center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План контрольных мероприятий отдела контроля</w:t>
      </w:r>
    </w:p>
    <w:p w:rsidR="005005CF" w:rsidRPr="00120374" w:rsidRDefault="005005CF" w:rsidP="005005CF">
      <w:pPr>
        <w:keepNext/>
        <w:tabs>
          <w:tab w:val="center" w:pos="4819"/>
          <w:tab w:val="left" w:pos="8475"/>
        </w:tabs>
        <w:jc w:val="center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 сфере закупок и внутреннего финансового контроля </w:t>
      </w:r>
    </w:p>
    <w:p w:rsidR="00292661" w:rsidRPr="00120374" w:rsidRDefault="00846DE1" w:rsidP="00292661">
      <w:pPr>
        <w:jc w:val="center"/>
        <w:rPr>
          <w:sz w:val="24"/>
          <w:szCs w:val="24"/>
        </w:rPr>
      </w:pPr>
      <w:r w:rsidRPr="00120374">
        <w:rPr>
          <w:sz w:val="24"/>
          <w:szCs w:val="24"/>
        </w:rPr>
        <w:t xml:space="preserve">управления контроля </w:t>
      </w:r>
      <w:r w:rsidR="00292661" w:rsidRPr="00120374">
        <w:rPr>
          <w:sz w:val="24"/>
          <w:szCs w:val="24"/>
        </w:rPr>
        <w:t xml:space="preserve">администрации города </w:t>
      </w:r>
      <w:proofErr w:type="spellStart"/>
      <w:r w:rsidR="00292661" w:rsidRPr="00120374">
        <w:rPr>
          <w:sz w:val="24"/>
          <w:szCs w:val="24"/>
        </w:rPr>
        <w:t>Югорска</w:t>
      </w:r>
      <w:proofErr w:type="spellEnd"/>
    </w:p>
    <w:p w:rsidR="00292661" w:rsidRPr="00120374" w:rsidRDefault="00347827" w:rsidP="00292661">
      <w:pPr>
        <w:jc w:val="center"/>
        <w:rPr>
          <w:sz w:val="24"/>
          <w:szCs w:val="24"/>
        </w:rPr>
      </w:pPr>
      <w:r w:rsidRPr="00120374">
        <w:rPr>
          <w:sz w:val="24"/>
          <w:szCs w:val="24"/>
        </w:rPr>
        <w:t xml:space="preserve">на </w:t>
      </w:r>
      <w:r w:rsidR="005005CF">
        <w:rPr>
          <w:sz w:val="24"/>
          <w:szCs w:val="24"/>
        </w:rPr>
        <w:t>20</w:t>
      </w:r>
      <w:r w:rsidR="008901F6">
        <w:rPr>
          <w:sz w:val="24"/>
          <w:szCs w:val="24"/>
        </w:rPr>
        <w:t>20</w:t>
      </w:r>
      <w:r w:rsidR="00292661" w:rsidRPr="00120374">
        <w:rPr>
          <w:sz w:val="24"/>
          <w:szCs w:val="24"/>
        </w:rPr>
        <w:t xml:space="preserve"> год</w:t>
      </w:r>
    </w:p>
    <w:p w:rsidR="00292661" w:rsidRPr="00292661" w:rsidRDefault="00292661" w:rsidP="00292661"/>
    <w:tbl>
      <w:tblPr>
        <w:tblW w:w="15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6632"/>
        <w:gridCol w:w="3161"/>
        <w:gridCol w:w="1780"/>
        <w:gridCol w:w="1473"/>
        <w:gridCol w:w="2117"/>
      </w:tblGrid>
      <w:tr w:rsidR="00292661" w:rsidRPr="00292661" w:rsidTr="001B7DE6">
        <w:trPr>
          <w:trHeight w:val="691"/>
        </w:trPr>
        <w:tc>
          <w:tcPr>
            <w:tcW w:w="79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№</w:t>
            </w: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proofErr w:type="gramStart"/>
            <w:r w:rsidRPr="00292661">
              <w:rPr>
                <w:sz w:val="24"/>
                <w:szCs w:val="24"/>
              </w:rPr>
              <w:t>п</w:t>
            </w:r>
            <w:proofErr w:type="gramEnd"/>
            <w:r w:rsidRPr="00292661">
              <w:rPr>
                <w:sz w:val="24"/>
                <w:szCs w:val="24"/>
              </w:rPr>
              <w:t>/п</w:t>
            </w:r>
          </w:p>
        </w:tc>
        <w:tc>
          <w:tcPr>
            <w:tcW w:w="6632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Наименование организации, учреждения</w:t>
            </w:r>
          </w:p>
        </w:tc>
        <w:tc>
          <w:tcPr>
            <w:tcW w:w="316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Тема ревизии,</w:t>
            </w: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проверки</w:t>
            </w:r>
          </w:p>
        </w:tc>
        <w:tc>
          <w:tcPr>
            <w:tcW w:w="1780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1473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Время проведения проверки</w:t>
            </w:r>
          </w:p>
        </w:tc>
        <w:tc>
          <w:tcPr>
            <w:tcW w:w="2117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Исполнители</w:t>
            </w:r>
          </w:p>
        </w:tc>
      </w:tr>
      <w:tr w:rsidR="00292661" w:rsidRPr="00292661" w:rsidTr="00CB3DA9">
        <w:trPr>
          <w:trHeight w:val="275"/>
        </w:trPr>
        <w:tc>
          <w:tcPr>
            <w:tcW w:w="79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1</w:t>
            </w:r>
          </w:p>
        </w:tc>
        <w:tc>
          <w:tcPr>
            <w:tcW w:w="6632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</w:t>
            </w:r>
          </w:p>
        </w:tc>
        <w:tc>
          <w:tcPr>
            <w:tcW w:w="316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3</w:t>
            </w:r>
          </w:p>
        </w:tc>
        <w:tc>
          <w:tcPr>
            <w:tcW w:w="1780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4</w:t>
            </w:r>
          </w:p>
        </w:tc>
        <w:tc>
          <w:tcPr>
            <w:tcW w:w="1473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6</w:t>
            </w:r>
          </w:p>
        </w:tc>
      </w:tr>
      <w:tr w:rsidR="008901F6" w:rsidRPr="00292661" w:rsidTr="00CB3DA9">
        <w:trPr>
          <w:trHeight w:val="80"/>
        </w:trPr>
        <w:tc>
          <w:tcPr>
            <w:tcW w:w="791" w:type="dxa"/>
            <w:tcBorders>
              <w:top w:val="nil"/>
            </w:tcBorders>
            <w:vAlign w:val="center"/>
          </w:tcPr>
          <w:p w:rsidR="008901F6" w:rsidRPr="00292661" w:rsidRDefault="00CB3DA9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2" w:type="dxa"/>
            <w:tcBorders>
              <w:top w:val="nil"/>
            </w:tcBorders>
            <w:vAlign w:val="center"/>
          </w:tcPr>
          <w:p w:rsidR="008901F6" w:rsidRPr="00292661" w:rsidRDefault="008901F6" w:rsidP="00E8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3161" w:type="dxa"/>
            <w:tcBorders>
              <w:top w:val="nil"/>
            </w:tcBorders>
            <w:vAlign w:val="center"/>
          </w:tcPr>
          <w:p w:rsidR="008901F6" w:rsidRPr="00292661" w:rsidRDefault="008901F6" w:rsidP="00E56B3D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</w:t>
            </w:r>
            <w:r>
              <w:rPr>
                <w:sz w:val="24"/>
                <w:szCs w:val="24"/>
              </w:rPr>
              <w:t>сово-хозяйственной деятельности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tcBorders>
              <w:top w:val="nil"/>
            </w:tcBorders>
            <w:vAlign w:val="center"/>
          </w:tcPr>
          <w:p w:rsidR="008901F6" w:rsidRPr="00292661" w:rsidRDefault="008901F6" w:rsidP="00E82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tcBorders>
              <w:top w:val="nil"/>
            </w:tcBorders>
            <w:vAlign w:val="center"/>
          </w:tcPr>
          <w:p w:rsidR="008901F6" w:rsidRPr="00292661" w:rsidRDefault="008901F6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ноябрь</w:t>
            </w:r>
          </w:p>
        </w:tc>
        <w:tc>
          <w:tcPr>
            <w:tcW w:w="2117" w:type="dxa"/>
            <w:tcBorders>
              <w:top w:val="nil"/>
            </w:tcBorders>
            <w:vAlign w:val="center"/>
          </w:tcPr>
          <w:p w:rsidR="0038493F" w:rsidRDefault="0038493F" w:rsidP="00384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З.А. </w:t>
            </w: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901F6" w:rsidRPr="00292661" w:rsidRDefault="0038493F" w:rsidP="00384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М.Р. Азарова</w:t>
            </w:r>
          </w:p>
        </w:tc>
      </w:tr>
      <w:tr w:rsidR="008901F6" w:rsidRPr="00292661" w:rsidTr="001B7DE6">
        <w:trPr>
          <w:trHeight w:val="923"/>
        </w:trPr>
        <w:tc>
          <w:tcPr>
            <w:tcW w:w="791" w:type="dxa"/>
            <w:vAlign w:val="center"/>
          </w:tcPr>
          <w:p w:rsidR="008901F6" w:rsidRPr="00292661" w:rsidRDefault="00CB3DA9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32" w:type="dxa"/>
            <w:vAlign w:val="center"/>
          </w:tcPr>
          <w:p w:rsidR="008901F6" w:rsidRPr="00292661" w:rsidRDefault="008901F6" w:rsidP="001B0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г.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«Югорский информационно-издательский центр»</w:t>
            </w:r>
          </w:p>
        </w:tc>
        <w:tc>
          <w:tcPr>
            <w:tcW w:w="3161" w:type="dxa"/>
            <w:vAlign w:val="center"/>
          </w:tcPr>
          <w:p w:rsidR="008901F6" w:rsidRPr="00292661" w:rsidRDefault="008901F6" w:rsidP="001B0610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</w:t>
            </w:r>
            <w:r>
              <w:rPr>
                <w:sz w:val="24"/>
                <w:szCs w:val="24"/>
              </w:rPr>
              <w:t>сово-хозяйственной деятельности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:rsidR="008901F6" w:rsidRPr="00292661" w:rsidRDefault="008901F6" w:rsidP="001B0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vAlign w:val="center"/>
          </w:tcPr>
          <w:p w:rsidR="008901F6" w:rsidRPr="00292661" w:rsidRDefault="008901F6" w:rsidP="001B0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117" w:type="dxa"/>
            <w:vAlign w:val="center"/>
          </w:tcPr>
          <w:p w:rsidR="008901F6" w:rsidRPr="00292661" w:rsidRDefault="00CB3DA9" w:rsidP="00CB3D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З.А.Искандарова</w:t>
            </w:r>
            <w:r w:rsidR="00900195">
              <w:rPr>
                <w:sz w:val="24"/>
                <w:szCs w:val="24"/>
              </w:rPr>
              <w:t>М.Р.Азарова</w:t>
            </w:r>
            <w:proofErr w:type="spellEnd"/>
          </w:p>
        </w:tc>
      </w:tr>
    </w:tbl>
    <w:p w:rsidR="00292661" w:rsidRDefault="00292661" w:rsidP="00292661">
      <w:pPr>
        <w:jc w:val="right"/>
      </w:pPr>
    </w:p>
    <w:p w:rsidR="00B57FBF" w:rsidRDefault="00B57FBF" w:rsidP="00B57FBF">
      <w:pPr>
        <w:tabs>
          <w:tab w:val="left" w:pos="11775"/>
          <w:tab w:val="right" w:pos="1527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57FBF" w:rsidRDefault="00B57FBF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B57FBF" w:rsidRDefault="00B57FBF" w:rsidP="00B57FBF">
      <w:pPr>
        <w:tabs>
          <w:tab w:val="left" w:pos="11775"/>
          <w:tab w:val="right" w:pos="1527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B3DA9" w:rsidRDefault="00CB3DA9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CB3DA9" w:rsidRDefault="00CB3DA9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CB3DA9" w:rsidRDefault="00CB3DA9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CB3DA9" w:rsidRDefault="00CB3DA9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CB3DA9" w:rsidRDefault="00CB3DA9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CB3DA9" w:rsidRDefault="00CB3DA9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CB3DA9" w:rsidRDefault="00CB3DA9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CB3DA9" w:rsidRDefault="00CB3DA9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CB3DA9" w:rsidRDefault="00CB3DA9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CB3DA9" w:rsidRDefault="00CB3DA9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CB3DA9" w:rsidRDefault="00CB3DA9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sectPr w:rsidR="00CB3DA9" w:rsidSect="00E12A00">
      <w:pgSz w:w="16838" w:h="11906" w:orient="landscape"/>
      <w:pgMar w:top="141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87E" w:rsidRDefault="00D4687E" w:rsidP="00BE4082">
      <w:r>
        <w:separator/>
      </w:r>
    </w:p>
  </w:endnote>
  <w:endnote w:type="continuationSeparator" w:id="0">
    <w:p w:rsidR="00D4687E" w:rsidRDefault="00D4687E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87E" w:rsidRDefault="00D4687E" w:rsidP="00BE4082">
      <w:r>
        <w:separator/>
      </w:r>
    </w:p>
  </w:footnote>
  <w:footnote w:type="continuationSeparator" w:id="0">
    <w:p w:rsidR="00D4687E" w:rsidRDefault="00D4687E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1748"/>
    <w:rsid w:val="00023A0E"/>
    <w:rsid w:val="000530E0"/>
    <w:rsid w:val="000713DF"/>
    <w:rsid w:val="000B5D2A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624D"/>
    <w:rsid w:val="00140D6B"/>
    <w:rsid w:val="00141B45"/>
    <w:rsid w:val="00150598"/>
    <w:rsid w:val="00153A80"/>
    <w:rsid w:val="0018017D"/>
    <w:rsid w:val="00184ECA"/>
    <w:rsid w:val="001B566A"/>
    <w:rsid w:val="001B7DE6"/>
    <w:rsid w:val="001D4FF0"/>
    <w:rsid w:val="0021641A"/>
    <w:rsid w:val="00224E69"/>
    <w:rsid w:val="00237AC1"/>
    <w:rsid w:val="0024409B"/>
    <w:rsid w:val="002565F6"/>
    <w:rsid w:val="00281D69"/>
    <w:rsid w:val="00285C61"/>
    <w:rsid w:val="00292661"/>
    <w:rsid w:val="00296E8C"/>
    <w:rsid w:val="002F075A"/>
    <w:rsid w:val="002F5129"/>
    <w:rsid w:val="00306EAD"/>
    <w:rsid w:val="00323EB8"/>
    <w:rsid w:val="00327B63"/>
    <w:rsid w:val="00347827"/>
    <w:rsid w:val="0035719B"/>
    <w:rsid w:val="00357740"/>
    <w:rsid w:val="003642AD"/>
    <w:rsid w:val="0037056B"/>
    <w:rsid w:val="003838DC"/>
    <w:rsid w:val="0038493F"/>
    <w:rsid w:val="00384A18"/>
    <w:rsid w:val="00393C68"/>
    <w:rsid w:val="003A4D6A"/>
    <w:rsid w:val="003C221C"/>
    <w:rsid w:val="003D5BE1"/>
    <w:rsid w:val="003D688F"/>
    <w:rsid w:val="003E014D"/>
    <w:rsid w:val="003E345C"/>
    <w:rsid w:val="003F44B4"/>
    <w:rsid w:val="00423003"/>
    <w:rsid w:val="00437A63"/>
    <w:rsid w:val="0044040C"/>
    <w:rsid w:val="004A22EA"/>
    <w:rsid w:val="004A57FF"/>
    <w:rsid w:val="004B0DBB"/>
    <w:rsid w:val="004C6A75"/>
    <w:rsid w:val="005005CF"/>
    <w:rsid w:val="00510950"/>
    <w:rsid w:val="0053339B"/>
    <w:rsid w:val="00546371"/>
    <w:rsid w:val="00551488"/>
    <w:rsid w:val="0057769C"/>
    <w:rsid w:val="00581029"/>
    <w:rsid w:val="005A49D3"/>
    <w:rsid w:val="005A5AEB"/>
    <w:rsid w:val="005B4815"/>
    <w:rsid w:val="005C4694"/>
    <w:rsid w:val="005E0111"/>
    <w:rsid w:val="005F5A2F"/>
    <w:rsid w:val="00623521"/>
    <w:rsid w:val="00624190"/>
    <w:rsid w:val="006320E2"/>
    <w:rsid w:val="0065328E"/>
    <w:rsid w:val="0065356A"/>
    <w:rsid w:val="00655CC2"/>
    <w:rsid w:val="00675275"/>
    <w:rsid w:val="006A4CC1"/>
    <w:rsid w:val="006A7A34"/>
    <w:rsid w:val="006B3FA0"/>
    <w:rsid w:val="006D114E"/>
    <w:rsid w:val="006D380C"/>
    <w:rsid w:val="006D7A4B"/>
    <w:rsid w:val="006E2995"/>
    <w:rsid w:val="006F145C"/>
    <w:rsid w:val="006F6444"/>
    <w:rsid w:val="00705200"/>
    <w:rsid w:val="007062E7"/>
    <w:rsid w:val="00713C1C"/>
    <w:rsid w:val="007268A4"/>
    <w:rsid w:val="00740EA2"/>
    <w:rsid w:val="00742A1E"/>
    <w:rsid w:val="007657A1"/>
    <w:rsid w:val="0077643D"/>
    <w:rsid w:val="00797EAC"/>
    <w:rsid w:val="007C3758"/>
    <w:rsid w:val="007D324B"/>
    <w:rsid w:val="007D5A8E"/>
    <w:rsid w:val="007E29A5"/>
    <w:rsid w:val="007F0F69"/>
    <w:rsid w:val="007F4A15"/>
    <w:rsid w:val="00817E88"/>
    <w:rsid w:val="00825392"/>
    <w:rsid w:val="008267F4"/>
    <w:rsid w:val="0084090F"/>
    <w:rsid w:val="00846DE1"/>
    <w:rsid w:val="008478F4"/>
    <w:rsid w:val="00867E66"/>
    <w:rsid w:val="00886003"/>
    <w:rsid w:val="008901F6"/>
    <w:rsid w:val="008A7B05"/>
    <w:rsid w:val="008B3425"/>
    <w:rsid w:val="008B6A50"/>
    <w:rsid w:val="008C2FDE"/>
    <w:rsid w:val="008C407D"/>
    <w:rsid w:val="008C40ED"/>
    <w:rsid w:val="008D7CFA"/>
    <w:rsid w:val="00900195"/>
    <w:rsid w:val="00906884"/>
    <w:rsid w:val="00914417"/>
    <w:rsid w:val="0092529F"/>
    <w:rsid w:val="00945BE7"/>
    <w:rsid w:val="00956307"/>
    <w:rsid w:val="009626DA"/>
    <w:rsid w:val="0097026B"/>
    <w:rsid w:val="00997421"/>
    <w:rsid w:val="009D7801"/>
    <w:rsid w:val="009E3DBC"/>
    <w:rsid w:val="009F7184"/>
    <w:rsid w:val="00A264A1"/>
    <w:rsid w:val="00A33E61"/>
    <w:rsid w:val="00A471A4"/>
    <w:rsid w:val="00A6603D"/>
    <w:rsid w:val="00A8114D"/>
    <w:rsid w:val="00A81A31"/>
    <w:rsid w:val="00AB09E1"/>
    <w:rsid w:val="00AC4E98"/>
    <w:rsid w:val="00AD29B5"/>
    <w:rsid w:val="00AD6846"/>
    <w:rsid w:val="00AD77E7"/>
    <w:rsid w:val="00AD7949"/>
    <w:rsid w:val="00AE19F1"/>
    <w:rsid w:val="00AF75FC"/>
    <w:rsid w:val="00B01607"/>
    <w:rsid w:val="00B14AF7"/>
    <w:rsid w:val="00B32523"/>
    <w:rsid w:val="00B35E67"/>
    <w:rsid w:val="00B4251E"/>
    <w:rsid w:val="00B45EF3"/>
    <w:rsid w:val="00B45F99"/>
    <w:rsid w:val="00B541F4"/>
    <w:rsid w:val="00B57FBF"/>
    <w:rsid w:val="00B753EC"/>
    <w:rsid w:val="00B91EF8"/>
    <w:rsid w:val="00BC205B"/>
    <w:rsid w:val="00BC551A"/>
    <w:rsid w:val="00BD6EA0"/>
    <w:rsid w:val="00BD7EE5"/>
    <w:rsid w:val="00BE4082"/>
    <w:rsid w:val="00BE6C33"/>
    <w:rsid w:val="00C26832"/>
    <w:rsid w:val="00C26A73"/>
    <w:rsid w:val="00C62BA2"/>
    <w:rsid w:val="00C71E17"/>
    <w:rsid w:val="00C754A0"/>
    <w:rsid w:val="00CB3DA9"/>
    <w:rsid w:val="00CE2A5A"/>
    <w:rsid w:val="00CF65FB"/>
    <w:rsid w:val="00CF6B21"/>
    <w:rsid w:val="00D01A38"/>
    <w:rsid w:val="00D358FA"/>
    <w:rsid w:val="00D4687E"/>
    <w:rsid w:val="00D514E5"/>
    <w:rsid w:val="00D6114D"/>
    <w:rsid w:val="00D6571C"/>
    <w:rsid w:val="00D96EC0"/>
    <w:rsid w:val="00D979A8"/>
    <w:rsid w:val="00DD3187"/>
    <w:rsid w:val="00DE2FBB"/>
    <w:rsid w:val="00DE462F"/>
    <w:rsid w:val="00DE4E9E"/>
    <w:rsid w:val="00E048A3"/>
    <w:rsid w:val="00E12A00"/>
    <w:rsid w:val="00E13DC1"/>
    <w:rsid w:val="00E14B62"/>
    <w:rsid w:val="00E15785"/>
    <w:rsid w:val="00E15FBF"/>
    <w:rsid w:val="00E53622"/>
    <w:rsid w:val="00E82E2D"/>
    <w:rsid w:val="00E84F2B"/>
    <w:rsid w:val="00E864FB"/>
    <w:rsid w:val="00E91200"/>
    <w:rsid w:val="00E9539E"/>
    <w:rsid w:val="00EB76AF"/>
    <w:rsid w:val="00EC3601"/>
    <w:rsid w:val="00EC794D"/>
    <w:rsid w:val="00ED117A"/>
    <w:rsid w:val="00EF1123"/>
    <w:rsid w:val="00EF19B1"/>
    <w:rsid w:val="00F14E3F"/>
    <w:rsid w:val="00F47491"/>
    <w:rsid w:val="00F50274"/>
    <w:rsid w:val="00F51C6F"/>
    <w:rsid w:val="00F52A75"/>
    <w:rsid w:val="00F6410F"/>
    <w:rsid w:val="00F81480"/>
    <w:rsid w:val="00F930E6"/>
    <w:rsid w:val="00F94839"/>
    <w:rsid w:val="00FA2C75"/>
    <w:rsid w:val="00FC457F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E34ED-010C-4296-B281-F72398C3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Искандарова Зульфия Ахатовна</cp:lastModifiedBy>
  <cp:revision>6</cp:revision>
  <cp:lastPrinted>2020-08-14T05:37:00Z</cp:lastPrinted>
  <dcterms:created xsi:type="dcterms:W3CDTF">2020-08-14T05:37:00Z</dcterms:created>
  <dcterms:modified xsi:type="dcterms:W3CDTF">2020-08-21T10:05:00Z</dcterms:modified>
</cp:coreProperties>
</file>