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3E" w:rsidRDefault="005A6B3E" w:rsidP="0023730E">
      <w:pPr>
        <w:ind w:firstLine="709"/>
        <w:jc w:val="center"/>
        <w:rPr>
          <w:b/>
          <w:sz w:val="24"/>
          <w:szCs w:val="24"/>
        </w:rPr>
      </w:pPr>
    </w:p>
    <w:p w:rsidR="0023730E" w:rsidRPr="005C758A" w:rsidRDefault="0023730E" w:rsidP="00673B48">
      <w:pPr>
        <w:ind w:firstLine="284"/>
        <w:jc w:val="center"/>
        <w:rPr>
          <w:b/>
          <w:sz w:val="24"/>
          <w:szCs w:val="24"/>
        </w:rPr>
      </w:pPr>
      <w:r w:rsidRPr="005C758A">
        <w:rPr>
          <w:b/>
          <w:sz w:val="24"/>
          <w:szCs w:val="24"/>
        </w:rPr>
        <w:t>Пояснительная записка к отчету об исполнении муниципальн</w:t>
      </w:r>
      <w:r w:rsidR="009A311D">
        <w:rPr>
          <w:b/>
          <w:sz w:val="24"/>
          <w:szCs w:val="24"/>
        </w:rPr>
        <w:t>ой</w:t>
      </w:r>
      <w:r w:rsidRPr="005C758A">
        <w:rPr>
          <w:b/>
          <w:sz w:val="24"/>
          <w:szCs w:val="24"/>
        </w:rPr>
        <w:t xml:space="preserve"> программ</w:t>
      </w:r>
      <w:r w:rsidR="009A311D">
        <w:rPr>
          <w:b/>
          <w:sz w:val="24"/>
          <w:szCs w:val="24"/>
        </w:rPr>
        <w:t>ы</w:t>
      </w:r>
      <w:r w:rsidRPr="005C758A">
        <w:rPr>
          <w:b/>
          <w:sz w:val="24"/>
          <w:szCs w:val="24"/>
        </w:rPr>
        <w:t xml:space="preserve"> </w:t>
      </w:r>
      <w:r w:rsidR="00673B48" w:rsidRPr="005A6B3E">
        <w:rPr>
          <w:b/>
          <w:sz w:val="24"/>
          <w:szCs w:val="24"/>
        </w:rPr>
        <w:t>«Развитие жилищно-коммунального комплекса в городе Югорске на 2014-2020 годы</w:t>
      </w:r>
      <w:r w:rsidR="00673B48" w:rsidRPr="005A6B3E">
        <w:rPr>
          <w:b/>
          <w:color w:val="000000"/>
          <w:spacing w:val="1"/>
          <w:sz w:val="24"/>
          <w:szCs w:val="24"/>
        </w:rPr>
        <w:t>»</w:t>
      </w:r>
      <w:r w:rsidR="00673B48">
        <w:rPr>
          <w:b/>
          <w:color w:val="000000"/>
          <w:spacing w:val="1"/>
          <w:sz w:val="24"/>
          <w:szCs w:val="24"/>
        </w:rPr>
        <w:t xml:space="preserve"> </w:t>
      </w:r>
      <w:r w:rsidRPr="005C758A">
        <w:rPr>
          <w:b/>
          <w:sz w:val="24"/>
          <w:szCs w:val="24"/>
        </w:rPr>
        <w:t>за 201</w:t>
      </w:r>
      <w:r w:rsidR="00132433">
        <w:rPr>
          <w:b/>
          <w:sz w:val="24"/>
          <w:szCs w:val="24"/>
        </w:rPr>
        <w:t>6</w:t>
      </w:r>
      <w:r w:rsidRPr="005C758A">
        <w:rPr>
          <w:b/>
          <w:sz w:val="24"/>
          <w:szCs w:val="24"/>
        </w:rPr>
        <w:t xml:space="preserve"> год</w:t>
      </w:r>
    </w:p>
    <w:p w:rsidR="004F19B3" w:rsidRDefault="004F19B3" w:rsidP="004F19B3">
      <w:pPr>
        <w:ind w:firstLine="709"/>
        <w:rPr>
          <w:sz w:val="24"/>
          <w:szCs w:val="24"/>
        </w:rPr>
      </w:pPr>
    </w:p>
    <w:p w:rsidR="0023730E" w:rsidRPr="004F19B3" w:rsidRDefault="004F19B3" w:rsidP="00C400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реализацию </w:t>
      </w:r>
      <w:r w:rsidR="00C4002B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программы в 2016 году предусмотрены средства в сумме 301 869,2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, в том числе средства округа  220 436,7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 По состоянию на 31.12.2016 г. освоено 301 689,3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., в том числе средства округа 220 291,7 тыс.</w:t>
      </w:r>
      <w:r w:rsidR="00C4002B">
        <w:rPr>
          <w:sz w:val="24"/>
          <w:szCs w:val="24"/>
        </w:rPr>
        <w:t xml:space="preserve"> </w:t>
      </w:r>
      <w:r>
        <w:rPr>
          <w:sz w:val="24"/>
          <w:szCs w:val="24"/>
        </w:rPr>
        <w:t>руб., а именно:</w:t>
      </w:r>
    </w:p>
    <w:p w:rsidR="00132433" w:rsidRDefault="00673B48" w:rsidP="00132433">
      <w:pPr>
        <w:ind w:firstLine="709"/>
        <w:jc w:val="both"/>
        <w:rPr>
          <w:spacing w:val="1"/>
          <w:sz w:val="24"/>
          <w:szCs w:val="24"/>
        </w:rPr>
      </w:pPr>
      <w:bookmarkStart w:id="0" w:name="OLE_LINK5"/>
      <w:bookmarkStart w:id="1" w:name="OLE_LINK6"/>
      <w:r w:rsidRPr="00673B48">
        <w:rPr>
          <w:b/>
          <w:spacing w:val="1"/>
          <w:sz w:val="24"/>
          <w:szCs w:val="24"/>
        </w:rPr>
        <w:t>Подпрограмма 1: Создание условий для обеспечения качественными коммунальными услугами</w:t>
      </w:r>
      <w:r w:rsidR="004F19B3">
        <w:rPr>
          <w:b/>
          <w:spacing w:val="1"/>
          <w:sz w:val="24"/>
          <w:szCs w:val="24"/>
        </w:rPr>
        <w:t>.</w:t>
      </w:r>
      <w:r w:rsidR="004F19B3">
        <w:rPr>
          <w:spacing w:val="1"/>
          <w:sz w:val="24"/>
          <w:szCs w:val="24"/>
        </w:rPr>
        <w:t xml:space="preserve"> </w:t>
      </w:r>
    </w:p>
    <w:p w:rsidR="004F19B3" w:rsidRPr="004F19B3" w:rsidRDefault="004F19B3" w:rsidP="0013243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реализацию подпрограммы в 2016 году предусмотрены средства в сумме 127 765,2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, в том числе средства округа  88 141,2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 По состоянию на 31.12.2016 г. освоено 127 764,0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., в том числе средства округа 88 141,2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.,</w:t>
      </w:r>
    </w:p>
    <w:p w:rsidR="00E70DFA" w:rsidRDefault="00673B48" w:rsidP="00E70DF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73B48">
        <w:rPr>
          <w:rFonts w:eastAsiaTheme="minorHAnsi"/>
          <w:sz w:val="24"/>
          <w:szCs w:val="24"/>
          <w:u w:val="single"/>
          <w:lang w:eastAsia="en-US"/>
        </w:rPr>
        <w:t xml:space="preserve">Канализационные очистные сооружения производительностью 500 </w:t>
      </w:r>
      <w:proofErr w:type="spellStart"/>
      <w:r w:rsidRPr="00673B48">
        <w:rPr>
          <w:rFonts w:eastAsiaTheme="minorHAnsi"/>
          <w:sz w:val="24"/>
          <w:szCs w:val="24"/>
          <w:u w:val="single"/>
          <w:lang w:eastAsia="en-US"/>
        </w:rPr>
        <w:t>куб</w:t>
      </w:r>
      <w:proofErr w:type="gramStart"/>
      <w:r w:rsidRPr="00673B48">
        <w:rPr>
          <w:rFonts w:eastAsiaTheme="minorHAnsi"/>
          <w:sz w:val="24"/>
          <w:szCs w:val="24"/>
          <w:u w:val="single"/>
          <w:lang w:eastAsia="en-US"/>
        </w:rPr>
        <w:t>.м</w:t>
      </w:r>
      <w:proofErr w:type="spellEnd"/>
      <w:proofErr w:type="gramEnd"/>
      <w:r w:rsidRPr="00673B48">
        <w:rPr>
          <w:rFonts w:eastAsiaTheme="minorHAnsi"/>
          <w:sz w:val="24"/>
          <w:szCs w:val="24"/>
          <w:u w:val="single"/>
          <w:lang w:eastAsia="en-US"/>
        </w:rPr>
        <w:t xml:space="preserve"> в сутки в городе Югорске</w:t>
      </w:r>
      <w:r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Pr="00673B48">
        <w:rPr>
          <w:rFonts w:eastAsiaTheme="minorHAnsi"/>
          <w:sz w:val="24"/>
          <w:szCs w:val="24"/>
          <w:lang w:eastAsia="en-US"/>
        </w:rPr>
        <w:t>- заключен контракт жизненного цикла</w:t>
      </w:r>
      <w:r>
        <w:rPr>
          <w:rFonts w:eastAsiaTheme="minorHAnsi"/>
          <w:sz w:val="24"/>
          <w:szCs w:val="24"/>
          <w:lang w:eastAsia="en-US"/>
        </w:rPr>
        <w:t>.</w:t>
      </w:r>
      <w:r w:rsidRPr="00673B48">
        <w:rPr>
          <w:rFonts w:eastAsiaTheme="minorHAnsi"/>
          <w:sz w:val="24"/>
          <w:szCs w:val="24"/>
          <w:lang w:eastAsia="en-US"/>
        </w:rPr>
        <w:t xml:space="preserve"> </w:t>
      </w:r>
      <w:r w:rsidR="00760A08">
        <w:rPr>
          <w:rFonts w:eastAsiaTheme="minorHAnsi"/>
          <w:sz w:val="24"/>
          <w:szCs w:val="24"/>
          <w:lang w:eastAsia="en-US"/>
        </w:rPr>
        <w:t>Выполняются</w:t>
      </w:r>
      <w:r w:rsidRPr="00673B48">
        <w:rPr>
          <w:rFonts w:eastAsiaTheme="minorHAnsi"/>
          <w:sz w:val="24"/>
          <w:szCs w:val="24"/>
          <w:lang w:eastAsia="en-US"/>
        </w:rPr>
        <w:t xml:space="preserve"> проектные работы</w:t>
      </w:r>
      <w:r>
        <w:rPr>
          <w:rFonts w:eastAsiaTheme="minorHAnsi"/>
          <w:sz w:val="24"/>
          <w:szCs w:val="24"/>
          <w:lang w:eastAsia="en-US"/>
        </w:rPr>
        <w:t>.</w:t>
      </w:r>
      <w:r w:rsidRPr="00673B4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Средства предусмотренные на 2016 год в сумме 4 400,0 </w:t>
      </w:r>
      <w:proofErr w:type="spellStart"/>
      <w:r>
        <w:rPr>
          <w:rFonts w:eastAsiaTheme="minorHAnsi"/>
          <w:sz w:val="24"/>
          <w:szCs w:val="24"/>
          <w:lang w:eastAsia="en-US"/>
        </w:rPr>
        <w:t>тыс</w:t>
      </w:r>
      <w:proofErr w:type="gramStart"/>
      <w:r>
        <w:rPr>
          <w:rFonts w:eastAsiaTheme="minorHAnsi"/>
          <w:sz w:val="24"/>
          <w:szCs w:val="24"/>
          <w:lang w:eastAsia="en-US"/>
        </w:rPr>
        <w:t>.р</w:t>
      </w:r>
      <w:proofErr w:type="gramEnd"/>
      <w:r>
        <w:rPr>
          <w:rFonts w:eastAsiaTheme="minorHAnsi"/>
          <w:sz w:val="24"/>
          <w:szCs w:val="24"/>
          <w:lang w:eastAsia="en-US"/>
        </w:rPr>
        <w:t>уб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  <w:r w:rsidR="00980C9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(в том числе средства округа – 4 180,0 </w:t>
      </w:r>
      <w:proofErr w:type="spellStart"/>
      <w:r>
        <w:rPr>
          <w:rFonts w:eastAsiaTheme="minorHAnsi"/>
          <w:sz w:val="24"/>
          <w:szCs w:val="24"/>
          <w:lang w:eastAsia="en-US"/>
        </w:rPr>
        <w:t>тыс.руб</w:t>
      </w:r>
      <w:proofErr w:type="spellEnd"/>
      <w:r>
        <w:rPr>
          <w:rFonts w:eastAsiaTheme="minorHAnsi"/>
          <w:sz w:val="24"/>
          <w:szCs w:val="24"/>
          <w:lang w:eastAsia="en-US"/>
        </w:rPr>
        <w:t>.) освоены в полном объеме.</w:t>
      </w:r>
    </w:p>
    <w:p w:rsidR="00C8440F" w:rsidRDefault="00C8440F" w:rsidP="00E70DF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4002B">
        <w:rPr>
          <w:rFonts w:eastAsiaTheme="minorHAnsi"/>
          <w:sz w:val="24"/>
          <w:szCs w:val="24"/>
          <w:u w:val="single"/>
          <w:lang w:eastAsia="en-US"/>
        </w:rPr>
        <w:t>Выполнены работы по подключению электродвигателей</w:t>
      </w:r>
      <w:r>
        <w:rPr>
          <w:rFonts w:eastAsiaTheme="minorHAnsi"/>
          <w:sz w:val="24"/>
          <w:szCs w:val="24"/>
          <w:lang w:eastAsia="en-US"/>
        </w:rPr>
        <w:t xml:space="preserve"> к насосам на водоочистных сооружениях в мкр. Югорск-2 на сумму 70,0 </w:t>
      </w:r>
      <w:proofErr w:type="spellStart"/>
      <w:r>
        <w:rPr>
          <w:rFonts w:eastAsiaTheme="minorHAnsi"/>
          <w:sz w:val="24"/>
          <w:szCs w:val="24"/>
          <w:lang w:eastAsia="en-US"/>
        </w:rPr>
        <w:t>тыс</w:t>
      </w:r>
      <w:proofErr w:type="gramStart"/>
      <w:r>
        <w:rPr>
          <w:rFonts w:eastAsiaTheme="minorHAnsi"/>
          <w:sz w:val="24"/>
          <w:szCs w:val="24"/>
          <w:lang w:eastAsia="en-US"/>
        </w:rPr>
        <w:t>.р</w:t>
      </w:r>
      <w:proofErr w:type="gramEnd"/>
      <w:r>
        <w:rPr>
          <w:rFonts w:eastAsiaTheme="minorHAnsi"/>
          <w:sz w:val="24"/>
          <w:szCs w:val="24"/>
          <w:lang w:eastAsia="en-US"/>
        </w:rPr>
        <w:t>уб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:rsidR="00654D67" w:rsidRDefault="00BA58B3" w:rsidP="00BA58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u w:val="single"/>
          <w:lang w:eastAsia="en-US"/>
        </w:rPr>
        <w:t>Предоставление субсидии на модернизацию</w:t>
      </w:r>
      <w:r w:rsidRPr="00BA58B3">
        <w:rPr>
          <w:rFonts w:eastAsiaTheme="minorHAnsi"/>
          <w:sz w:val="24"/>
          <w:szCs w:val="24"/>
          <w:u w:val="single"/>
          <w:lang w:eastAsia="en-US"/>
        </w:rPr>
        <w:t xml:space="preserve"> и капитальн</w:t>
      </w:r>
      <w:r>
        <w:rPr>
          <w:rFonts w:eastAsiaTheme="minorHAnsi"/>
          <w:sz w:val="24"/>
          <w:szCs w:val="24"/>
          <w:u w:val="single"/>
          <w:lang w:eastAsia="en-US"/>
        </w:rPr>
        <w:t>ый</w:t>
      </w:r>
      <w:r w:rsidRPr="00BA58B3">
        <w:rPr>
          <w:rFonts w:eastAsiaTheme="minorHAnsi"/>
          <w:sz w:val="24"/>
          <w:szCs w:val="24"/>
          <w:u w:val="single"/>
          <w:lang w:eastAsia="en-US"/>
        </w:rPr>
        <w:t xml:space="preserve"> ремонт систем теплоснабжения, водоснабжения и водоотведения для подготовки к осенне-зимнему периоду</w:t>
      </w:r>
      <w:r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Pr="00BA58B3">
        <w:rPr>
          <w:rFonts w:eastAsiaTheme="minorHAnsi"/>
          <w:sz w:val="24"/>
          <w:szCs w:val="24"/>
          <w:lang w:eastAsia="en-US"/>
        </w:rPr>
        <w:t xml:space="preserve">- </w:t>
      </w:r>
      <w:r w:rsidR="00BA1BDA">
        <w:rPr>
          <w:rFonts w:eastAsiaTheme="minorHAnsi"/>
          <w:sz w:val="24"/>
          <w:szCs w:val="24"/>
          <w:lang w:eastAsia="en-US"/>
        </w:rPr>
        <w:t>планом мероприятий</w:t>
      </w:r>
      <w:r w:rsidR="00654D67">
        <w:rPr>
          <w:rFonts w:eastAsiaTheme="minorHAnsi"/>
          <w:sz w:val="24"/>
          <w:szCs w:val="24"/>
          <w:lang w:eastAsia="en-US"/>
        </w:rPr>
        <w:t xml:space="preserve"> были запланированы работы</w:t>
      </w:r>
      <w:r w:rsidR="00BA1BDA">
        <w:rPr>
          <w:rFonts w:eastAsiaTheme="minorHAnsi"/>
          <w:sz w:val="24"/>
          <w:szCs w:val="24"/>
          <w:lang w:eastAsia="en-US"/>
        </w:rPr>
        <w:t xml:space="preserve"> на сумму 88 380,2 тыс. руб.</w:t>
      </w:r>
      <w:r w:rsidRPr="00BA58B3">
        <w:rPr>
          <w:rFonts w:eastAsiaTheme="minorHAnsi"/>
          <w:sz w:val="24"/>
          <w:szCs w:val="24"/>
          <w:lang w:eastAsia="en-US"/>
        </w:rPr>
        <w:t>,</w:t>
      </w:r>
      <w:r w:rsidR="00BA1BDA">
        <w:rPr>
          <w:rFonts w:eastAsiaTheme="minorHAnsi"/>
          <w:sz w:val="24"/>
          <w:szCs w:val="24"/>
          <w:lang w:eastAsia="en-US"/>
        </w:rPr>
        <w:t xml:space="preserve"> в том числе</w:t>
      </w:r>
      <w:r w:rsidR="00654D67">
        <w:rPr>
          <w:rFonts w:eastAsiaTheme="minorHAnsi"/>
          <w:sz w:val="24"/>
          <w:szCs w:val="24"/>
          <w:lang w:eastAsia="en-US"/>
        </w:rPr>
        <w:t xml:space="preserve"> из</w:t>
      </w:r>
      <w:r w:rsidR="00BA1BDA">
        <w:rPr>
          <w:rFonts w:eastAsiaTheme="minorHAnsi"/>
          <w:sz w:val="24"/>
          <w:szCs w:val="24"/>
          <w:lang w:eastAsia="en-US"/>
        </w:rPr>
        <w:t xml:space="preserve"> бюджет</w:t>
      </w:r>
      <w:r w:rsidR="00654D67">
        <w:rPr>
          <w:rFonts w:eastAsiaTheme="minorHAnsi"/>
          <w:sz w:val="24"/>
          <w:szCs w:val="24"/>
          <w:lang w:eastAsia="en-US"/>
        </w:rPr>
        <w:t>а</w:t>
      </w:r>
      <w:r w:rsidR="00BA1BDA">
        <w:rPr>
          <w:rFonts w:eastAsiaTheme="minorHAnsi"/>
          <w:sz w:val="24"/>
          <w:szCs w:val="24"/>
          <w:lang w:eastAsia="en-US"/>
        </w:rPr>
        <w:t xml:space="preserve"> автономного округа 83 961,2  тыс. руб.,</w:t>
      </w:r>
      <w:r w:rsidR="00654D67">
        <w:rPr>
          <w:rFonts w:eastAsiaTheme="minorHAnsi"/>
          <w:sz w:val="24"/>
          <w:szCs w:val="24"/>
          <w:lang w:eastAsia="en-US"/>
        </w:rPr>
        <w:t xml:space="preserve"> из</w:t>
      </w:r>
      <w:r w:rsidR="00BA1BDA">
        <w:rPr>
          <w:rFonts w:eastAsiaTheme="minorHAnsi"/>
          <w:sz w:val="24"/>
          <w:szCs w:val="24"/>
          <w:lang w:eastAsia="en-US"/>
        </w:rPr>
        <w:t xml:space="preserve"> местн</w:t>
      </w:r>
      <w:r w:rsidR="00654D67">
        <w:rPr>
          <w:rFonts w:eastAsiaTheme="minorHAnsi"/>
          <w:sz w:val="24"/>
          <w:szCs w:val="24"/>
          <w:lang w:eastAsia="en-US"/>
        </w:rPr>
        <w:t>ого</w:t>
      </w:r>
      <w:r w:rsidR="00BA1BDA">
        <w:rPr>
          <w:rFonts w:eastAsiaTheme="minorHAnsi"/>
          <w:sz w:val="24"/>
          <w:szCs w:val="24"/>
          <w:lang w:eastAsia="en-US"/>
        </w:rPr>
        <w:t xml:space="preserve"> бюджет</w:t>
      </w:r>
      <w:r w:rsidR="00654D67">
        <w:rPr>
          <w:rFonts w:eastAsiaTheme="minorHAnsi"/>
          <w:sz w:val="24"/>
          <w:szCs w:val="24"/>
          <w:lang w:eastAsia="en-US"/>
        </w:rPr>
        <w:t>а</w:t>
      </w:r>
      <w:r w:rsidR="00BA1BDA">
        <w:rPr>
          <w:rFonts w:eastAsiaTheme="minorHAnsi"/>
          <w:sz w:val="24"/>
          <w:szCs w:val="24"/>
          <w:lang w:eastAsia="en-US"/>
        </w:rPr>
        <w:t>-4 419,0 тыс. руб.</w:t>
      </w:r>
      <w:r w:rsidR="00654D67">
        <w:rPr>
          <w:rFonts w:eastAsiaTheme="minorHAnsi"/>
          <w:sz w:val="24"/>
          <w:szCs w:val="24"/>
          <w:lang w:eastAsia="en-US"/>
        </w:rPr>
        <w:t xml:space="preserve"> По состоянию на 31.12.2016 работы выполнены в полном объеме, денежные средства освоены на 100 %. В</w:t>
      </w:r>
      <w:proofErr w:type="gramEnd"/>
      <w:r w:rsidR="00654D67">
        <w:rPr>
          <w:rFonts w:eastAsiaTheme="minorHAnsi"/>
          <w:sz w:val="24"/>
          <w:szCs w:val="24"/>
          <w:lang w:eastAsia="en-US"/>
        </w:rPr>
        <w:t xml:space="preserve"> рамках мероприятий </w:t>
      </w:r>
      <w:proofErr w:type="gramStart"/>
      <w:r w:rsidR="00654D67">
        <w:rPr>
          <w:rFonts w:eastAsiaTheme="minorHAnsi"/>
          <w:sz w:val="24"/>
          <w:szCs w:val="24"/>
          <w:lang w:eastAsia="en-US"/>
        </w:rPr>
        <w:t>выполнены</w:t>
      </w:r>
      <w:proofErr w:type="gramEnd"/>
      <w:r w:rsidR="00654D67">
        <w:rPr>
          <w:rFonts w:eastAsiaTheme="minorHAnsi"/>
          <w:sz w:val="24"/>
          <w:szCs w:val="24"/>
          <w:lang w:eastAsia="en-US"/>
        </w:rPr>
        <w:t>:</w:t>
      </w:r>
    </w:p>
    <w:p w:rsidR="00BA58B3" w:rsidRPr="00654D67" w:rsidRDefault="00BA58B3" w:rsidP="00654D67">
      <w:pPr>
        <w:pStyle w:val="a7"/>
        <w:numPr>
          <w:ilvl w:val="0"/>
          <w:numId w:val="10"/>
        </w:num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 w:rsidRPr="00654D67">
        <w:rPr>
          <w:rFonts w:eastAsiaTheme="minorHAnsi"/>
          <w:sz w:val="24"/>
          <w:szCs w:val="24"/>
          <w:lang w:eastAsia="en-US"/>
        </w:rPr>
        <w:t>капитальный ремонт сетей тепло-, водоснабжения и водоотведения общей протяженностью 3,02 км;</w:t>
      </w:r>
    </w:p>
    <w:p w:rsidR="00BA58B3" w:rsidRPr="00654D67" w:rsidRDefault="00BA58B3" w:rsidP="00654D67">
      <w:pPr>
        <w:pStyle w:val="a7"/>
        <w:numPr>
          <w:ilvl w:val="0"/>
          <w:numId w:val="10"/>
        </w:numPr>
        <w:ind w:left="284" w:hanging="284"/>
        <w:jc w:val="both"/>
        <w:rPr>
          <w:rFonts w:eastAsiaTheme="minorHAnsi"/>
          <w:sz w:val="24"/>
          <w:szCs w:val="24"/>
          <w:lang w:eastAsia="en-US"/>
        </w:rPr>
      </w:pPr>
      <w:r w:rsidRPr="00654D67">
        <w:rPr>
          <w:rFonts w:eastAsiaTheme="minorHAnsi"/>
          <w:sz w:val="24"/>
          <w:szCs w:val="24"/>
          <w:lang w:eastAsia="en-US"/>
        </w:rPr>
        <w:t xml:space="preserve">капитальный ремонт котельных - 16 </w:t>
      </w:r>
      <w:proofErr w:type="spellStart"/>
      <w:proofErr w:type="gramStart"/>
      <w:r w:rsidRPr="00654D67">
        <w:rPr>
          <w:rFonts w:eastAsiaTheme="minorHAnsi"/>
          <w:sz w:val="24"/>
          <w:szCs w:val="24"/>
          <w:lang w:eastAsia="en-US"/>
        </w:rPr>
        <w:t>шт</w:t>
      </w:r>
      <w:proofErr w:type="spellEnd"/>
      <w:proofErr w:type="gramEnd"/>
      <w:r w:rsidRPr="00654D67">
        <w:rPr>
          <w:rFonts w:eastAsiaTheme="minorHAnsi"/>
          <w:sz w:val="24"/>
          <w:szCs w:val="24"/>
          <w:lang w:eastAsia="en-US"/>
        </w:rPr>
        <w:t>, водоочистных сооружений-15000 м3/сутки и канализационной  насосной станции № 9.</w:t>
      </w:r>
    </w:p>
    <w:p w:rsidR="00E70DFA" w:rsidRPr="00E70DFA" w:rsidRDefault="00D44800" w:rsidP="00E70DFA">
      <w:pPr>
        <w:ind w:firstLine="709"/>
        <w:jc w:val="both"/>
        <w:rPr>
          <w:sz w:val="24"/>
          <w:szCs w:val="24"/>
          <w:lang w:eastAsia="en-US"/>
        </w:rPr>
      </w:pPr>
      <w:r w:rsidRPr="00FC6798">
        <w:rPr>
          <w:rFonts w:eastAsiaTheme="minorHAnsi"/>
          <w:sz w:val="24"/>
          <w:szCs w:val="24"/>
          <w:u w:val="single"/>
          <w:lang w:eastAsia="en-US"/>
        </w:rPr>
        <w:t>Обеспечение деятельности департамента жилищно-коммунального и строительного комплекса</w:t>
      </w:r>
      <w:r w:rsidRPr="00D44800">
        <w:rPr>
          <w:rFonts w:eastAsiaTheme="minorHAnsi"/>
          <w:sz w:val="24"/>
          <w:szCs w:val="24"/>
          <w:lang w:eastAsia="en-US"/>
        </w:rPr>
        <w:t xml:space="preserve"> </w:t>
      </w:r>
      <w:r w:rsidR="00FC6798">
        <w:rPr>
          <w:rFonts w:eastAsiaTheme="minorHAnsi"/>
          <w:sz w:val="24"/>
          <w:szCs w:val="24"/>
          <w:lang w:eastAsia="en-US"/>
        </w:rPr>
        <w:t xml:space="preserve">- </w:t>
      </w:r>
      <w:r w:rsidR="00E70DFA">
        <w:rPr>
          <w:sz w:val="24"/>
          <w:szCs w:val="24"/>
          <w:lang w:eastAsia="en-US"/>
        </w:rPr>
        <w:t>произведена</w:t>
      </w:r>
      <w:r w:rsidR="00E70DFA" w:rsidRPr="00E70DFA">
        <w:rPr>
          <w:sz w:val="24"/>
          <w:szCs w:val="24"/>
          <w:lang w:eastAsia="en-US"/>
        </w:rPr>
        <w:t xml:space="preserve"> оплата членских взносов за участие ДЖКиСК в саморегулируемой организации, плата за хранение оборудования, оплата земельного  налога</w:t>
      </w:r>
      <w:r w:rsidR="00E70DFA">
        <w:rPr>
          <w:sz w:val="24"/>
          <w:szCs w:val="24"/>
          <w:lang w:eastAsia="en-US"/>
        </w:rPr>
        <w:t xml:space="preserve">, обучение сотрудников,  приобретение программного обеспечения, выплаты по судебным решениям, </w:t>
      </w:r>
      <w:r w:rsidR="00E70DFA" w:rsidRPr="00E70DFA">
        <w:rPr>
          <w:sz w:val="24"/>
          <w:szCs w:val="24"/>
          <w:lang w:eastAsia="en-US"/>
        </w:rPr>
        <w:t xml:space="preserve"> и </w:t>
      </w:r>
      <w:r w:rsidR="00E70DFA">
        <w:rPr>
          <w:sz w:val="24"/>
          <w:szCs w:val="24"/>
          <w:lang w:eastAsia="en-US"/>
        </w:rPr>
        <w:t xml:space="preserve">осуществлены </w:t>
      </w:r>
      <w:r w:rsidR="00E70DFA" w:rsidRPr="00E70DFA">
        <w:rPr>
          <w:sz w:val="24"/>
          <w:szCs w:val="24"/>
          <w:lang w:eastAsia="en-US"/>
        </w:rPr>
        <w:t xml:space="preserve"> расходы соисполнител</w:t>
      </w:r>
      <w:r w:rsidR="00E70DFA">
        <w:rPr>
          <w:sz w:val="24"/>
          <w:szCs w:val="24"/>
          <w:lang w:eastAsia="en-US"/>
        </w:rPr>
        <w:t>я</w:t>
      </w:r>
      <w:r w:rsidR="00E70DFA" w:rsidRPr="00E70DFA">
        <w:rPr>
          <w:sz w:val="24"/>
          <w:szCs w:val="24"/>
          <w:lang w:eastAsia="en-US"/>
        </w:rPr>
        <w:t xml:space="preserve"> программы управлени</w:t>
      </w:r>
      <w:r w:rsidR="00E70DFA">
        <w:rPr>
          <w:sz w:val="24"/>
          <w:szCs w:val="24"/>
          <w:lang w:eastAsia="en-US"/>
        </w:rPr>
        <w:t>я</w:t>
      </w:r>
      <w:r w:rsidR="00E70DFA" w:rsidRPr="00E70DFA">
        <w:rPr>
          <w:sz w:val="24"/>
          <w:szCs w:val="24"/>
          <w:lang w:eastAsia="en-US"/>
        </w:rPr>
        <w:t xml:space="preserve"> бухгалтерского учета и отчетности администрации города Югорска</w:t>
      </w:r>
      <w:r w:rsidR="00E70DFA">
        <w:rPr>
          <w:sz w:val="24"/>
          <w:szCs w:val="24"/>
          <w:lang w:eastAsia="en-US"/>
        </w:rPr>
        <w:t xml:space="preserve"> </w:t>
      </w:r>
      <w:r w:rsidR="00582630">
        <w:rPr>
          <w:sz w:val="24"/>
          <w:szCs w:val="24"/>
          <w:lang w:eastAsia="en-US"/>
        </w:rPr>
        <w:t xml:space="preserve">в сумме по мероприятию 34 913,8 </w:t>
      </w:r>
      <w:proofErr w:type="spellStart"/>
      <w:r w:rsidR="00582630">
        <w:rPr>
          <w:sz w:val="24"/>
          <w:szCs w:val="24"/>
          <w:lang w:eastAsia="en-US"/>
        </w:rPr>
        <w:t>тыс</w:t>
      </w:r>
      <w:proofErr w:type="gramStart"/>
      <w:r w:rsidR="00582630">
        <w:rPr>
          <w:sz w:val="24"/>
          <w:szCs w:val="24"/>
          <w:lang w:eastAsia="en-US"/>
        </w:rPr>
        <w:t>.р</w:t>
      </w:r>
      <w:proofErr w:type="gramEnd"/>
      <w:r w:rsidR="00582630">
        <w:rPr>
          <w:sz w:val="24"/>
          <w:szCs w:val="24"/>
          <w:lang w:eastAsia="en-US"/>
        </w:rPr>
        <w:t>уб</w:t>
      </w:r>
      <w:proofErr w:type="spellEnd"/>
      <w:r w:rsidR="00582630">
        <w:rPr>
          <w:sz w:val="24"/>
          <w:szCs w:val="24"/>
          <w:lang w:eastAsia="en-US"/>
        </w:rPr>
        <w:t>.</w:t>
      </w:r>
    </w:p>
    <w:p w:rsidR="00D44800" w:rsidRDefault="00D44800" w:rsidP="0013243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F19B3" w:rsidRDefault="004F19B3" w:rsidP="004F19B3">
      <w:pPr>
        <w:ind w:firstLine="709"/>
        <w:jc w:val="both"/>
        <w:rPr>
          <w:spacing w:val="1"/>
          <w:sz w:val="24"/>
          <w:szCs w:val="24"/>
        </w:rPr>
      </w:pPr>
      <w:r w:rsidRPr="00673B48">
        <w:rPr>
          <w:b/>
          <w:spacing w:val="1"/>
          <w:sz w:val="24"/>
          <w:szCs w:val="24"/>
        </w:rPr>
        <w:t xml:space="preserve">Подпрограмма </w:t>
      </w:r>
      <w:r>
        <w:rPr>
          <w:b/>
          <w:spacing w:val="1"/>
          <w:sz w:val="24"/>
          <w:szCs w:val="24"/>
        </w:rPr>
        <w:t>2</w:t>
      </w:r>
      <w:r w:rsidRPr="00673B48">
        <w:rPr>
          <w:b/>
          <w:spacing w:val="1"/>
          <w:sz w:val="24"/>
          <w:szCs w:val="24"/>
        </w:rPr>
        <w:t xml:space="preserve">: </w:t>
      </w:r>
      <w:r w:rsidR="005D273A">
        <w:rPr>
          <w:b/>
          <w:spacing w:val="1"/>
          <w:sz w:val="24"/>
          <w:szCs w:val="24"/>
        </w:rPr>
        <w:t>Обеспечение равных прав потребителей на получение энергетических ресурсов</w:t>
      </w:r>
    </w:p>
    <w:p w:rsidR="004F19B3" w:rsidRDefault="004F19B3" w:rsidP="004F19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реализацию подпрограммы в 2016 году предусмотрены средства в сумме 100 606,9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, в том числе средства округа  72 606,9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 По состоянию на 31.12.2016 г. освоено 100 556,7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., в том числе ср</w:t>
      </w:r>
      <w:r w:rsidR="005A38A4">
        <w:rPr>
          <w:sz w:val="24"/>
          <w:szCs w:val="24"/>
        </w:rPr>
        <w:t xml:space="preserve">едства округа 72 556,7 </w:t>
      </w:r>
      <w:proofErr w:type="spellStart"/>
      <w:r w:rsidR="005A38A4">
        <w:rPr>
          <w:sz w:val="24"/>
          <w:szCs w:val="24"/>
        </w:rPr>
        <w:t>тыс.руб</w:t>
      </w:r>
      <w:proofErr w:type="spellEnd"/>
      <w:r w:rsidR="005A38A4">
        <w:rPr>
          <w:sz w:val="24"/>
          <w:szCs w:val="24"/>
        </w:rPr>
        <w:t>..</w:t>
      </w:r>
    </w:p>
    <w:p w:rsidR="005A38A4" w:rsidRDefault="005A38A4" w:rsidP="004F19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Бюджетные средства п</w:t>
      </w:r>
      <w:r w:rsidRPr="005A38A4">
        <w:rPr>
          <w:rFonts w:eastAsiaTheme="minorHAnsi"/>
          <w:sz w:val="24"/>
          <w:szCs w:val="24"/>
          <w:lang w:eastAsia="en-US"/>
        </w:rPr>
        <w:t>редоставлен</w:t>
      </w:r>
      <w:r>
        <w:rPr>
          <w:rFonts w:eastAsiaTheme="minorHAnsi"/>
          <w:sz w:val="24"/>
          <w:szCs w:val="24"/>
          <w:lang w:eastAsia="en-US"/>
        </w:rPr>
        <w:t xml:space="preserve">ы в виде </w:t>
      </w:r>
      <w:r w:rsidRPr="005A38A4">
        <w:rPr>
          <w:rFonts w:eastAsiaTheme="minorHAnsi"/>
          <w:sz w:val="24"/>
          <w:szCs w:val="24"/>
          <w:lang w:eastAsia="en-US"/>
        </w:rPr>
        <w:t>субсидии на возмещение недополученных доходов организациям, осуществляющим оказание населению жилищно-коммунальных услуг</w:t>
      </w:r>
      <w:r>
        <w:rPr>
          <w:rFonts w:eastAsiaTheme="minorHAnsi"/>
          <w:sz w:val="24"/>
          <w:szCs w:val="24"/>
          <w:lang w:eastAsia="en-US"/>
        </w:rPr>
        <w:t xml:space="preserve">. </w:t>
      </w:r>
    </w:p>
    <w:p w:rsidR="005A38A4" w:rsidRDefault="005A38A4" w:rsidP="004F19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том числе: </w:t>
      </w:r>
    </w:p>
    <w:p w:rsidR="005A38A4" w:rsidRDefault="005A38A4" w:rsidP="004F19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4002B">
        <w:rPr>
          <w:rFonts w:eastAsiaTheme="minorHAnsi"/>
          <w:sz w:val="24"/>
          <w:szCs w:val="24"/>
          <w:u w:val="single"/>
          <w:lang w:eastAsia="en-US"/>
        </w:rPr>
        <w:t>Предоставлена субсидия предприятию АО «Сжиженный газ Север»</w:t>
      </w:r>
      <w:r>
        <w:rPr>
          <w:rFonts w:eastAsiaTheme="minorHAnsi"/>
          <w:sz w:val="24"/>
          <w:szCs w:val="24"/>
          <w:lang w:eastAsia="en-US"/>
        </w:rPr>
        <w:t xml:space="preserve"> за реализацию сжиженного газа в объеме 6683 кг населению города Югорска, общая сумма субсидии составила 975,4 тыс. рублей, экономия составила 50,2 тыс. рублей (фактический объем реализации ниже запланированного). При этом</w:t>
      </w:r>
      <w:proofErr w:type="gramStart"/>
      <w:r>
        <w:rPr>
          <w:rFonts w:eastAsiaTheme="minorHAnsi"/>
          <w:sz w:val="24"/>
          <w:szCs w:val="24"/>
          <w:lang w:eastAsia="en-US"/>
        </w:rPr>
        <w:t>,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r w:rsidR="00D84149">
        <w:rPr>
          <w:rFonts w:eastAsiaTheme="minorHAnsi"/>
          <w:sz w:val="24"/>
          <w:szCs w:val="24"/>
          <w:lang w:eastAsia="en-US"/>
        </w:rPr>
        <w:t xml:space="preserve">на 2 полугодие 2016 года Региональной службой по тарифам ХМАО-Югры для населения установлен </w:t>
      </w:r>
      <w:r>
        <w:rPr>
          <w:rFonts w:eastAsiaTheme="minorHAnsi"/>
          <w:sz w:val="24"/>
          <w:szCs w:val="24"/>
          <w:lang w:eastAsia="en-US"/>
        </w:rPr>
        <w:t xml:space="preserve">социально-ориентированный тариф </w:t>
      </w:r>
      <w:r w:rsidR="00D84149">
        <w:rPr>
          <w:rFonts w:eastAsiaTheme="minorHAnsi"/>
          <w:sz w:val="24"/>
          <w:szCs w:val="24"/>
          <w:lang w:eastAsia="en-US"/>
        </w:rPr>
        <w:t xml:space="preserve">в размере </w:t>
      </w:r>
      <w:r>
        <w:rPr>
          <w:rFonts w:eastAsiaTheme="minorHAnsi"/>
          <w:sz w:val="24"/>
          <w:szCs w:val="24"/>
          <w:lang w:eastAsia="en-US"/>
        </w:rPr>
        <w:t>40,09 руб./1 кг газа, экономически обоснованная цена газа для предприятия установлена в размере 157,32 руб./1 кг.</w:t>
      </w:r>
    </w:p>
    <w:p w:rsidR="005A38A4" w:rsidRDefault="005A38A4" w:rsidP="004F19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4002B">
        <w:rPr>
          <w:rFonts w:eastAsiaTheme="minorHAnsi"/>
          <w:sz w:val="24"/>
          <w:szCs w:val="24"/>
          <w:u w:val="single"/>
          <w:lang w:eastAsia="en-US"/>
        </w:rPr>
        <w:t>Предоставлена субсидия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C4002B" w:rsidRPr="00C4002B">
        <w:rPr>
          <w:rFonts w:eastAsiaTheme="minorHAnsi"/>
          <w:sz w:val="24"/>
          <w:szCs w:val="24"/>
          <w:u w:val="single"/>
          <w:lang w:eastAsia="en-US"/>
        </w:rPr>
        <w:t>ресурсоснабжающему</w:t>
      </w:r>
      <w:proofErr w:type="spellEnd"/>
      <w:r w:rsidR="00C4002B" w:rsidRPr="00C4002B">
        <w:rPr>
          <w:rFonts w:eastAsiaTheme="minorHAnsi"/>
          <w:sz w:val="24"/>
          <w:szCs w:val="24"/>
          <w:u w:val="single"/>
          <w:lang w:eastAsia="en-US"/>
        </w:rPr>
        <w:t xml:space="preserve"> предприятию МУП «</w:t>
      </w:r>
      <w:proofErr w:type="spellStart"/>
      <w:r w:rsidR="00C4002B" w:rsidRPr="00C4002B">
        <w:rPr>
          <w:rFonts w:eastAsiaTheme="minorHAnsi"/>
          <w:sz w:val="24"/>
          <w:szCs w:val="24"/>
          <w:u w:val="single"/>
          <w:lang w:eastAsia="en-US"/>
        </w:rPr>
        <w:t>Югорскэнергогаз</w:t>
      </w:r>
      <w:proofErr w:type="spellEnd"/>
      <w:r w:rsidR="00C4002B" w:rsidRPr="00C4002B">
        <w:rPr>
          <w:rFonts w:eastAsiaTheme="minorHAnsi"/>
          <w:sz w:val="24"/>
          <w:szCs w:val="24"/>
          <w:u w:val="single"/>
          <w:lang w:eastAsia="en-US"/>
        </w:rPr>
        <w:t>»</w:t>
      </w:r>
      <w:r w:rsidR="00C4002B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 размере </w:t>
      </w:r>
      <w:r w:rsidR="00D84149">
        <w:rPr>
          <w:rFonts w:eastAsiaTheme="minorHAnsi"/>
          <w:sz w:val="24"/>
          <w:szCs w:val="24"/>
          <w:lang w:eastAsia="en-US"/>
        </w:rPr>
        <w:t>99</w:t>
      </w:r>
      <w:r w:rsidR="00C4002B">
        <w:rPr>
          <w:rFonts w:eastAsiaTheme="minorHAnsi"/>
          <w:sz w:val="24"/>
          <w:szCs w:val="24"/>
          <w:lang w:eastAsia="en-US"/>
        </w:rPr>
        <w:t> 581,3 тыс.</w:t>
      </w:r>
      <w:r w:rsidR="00D84149">
        <w:rPr>
          <w:rFonts w:eastAsiaTheme="minorHAnsi"/>
          <w:sz w:val="24"/>
          <w:szCs w:val="24"/>
          <w:lang w:eastAsia="en-US"/>
        </w:rPr>
        <w:t xml:space="preserve"> руб. (в том числе 71</w:t>
      </w:r>
      <w:r w:rsidR="00C4002B">
        <w:rPr>
          <w:rFonts w:eastAsiaTheme="minorHAnsi"/>
          <w:sz w:val="24"/>
          <w:szCs w:val="24"/>
          <w:lang w:eastAsia="en-US"/>
        </w:rPr>
        <w:t> 581,3 тыс.</w:t>
      </w:r>
      <w:r w:rsidR="00D84149">
        <w:rPr>
          <w:rFonts w:eastAsiaTheme="minorHAnsi"/>
          <w:sz w:val="24"/>
          <w:szCs w:val="24"/>
          <w:lang w:eastAsia="en-US"/>
        </w:rPr>
        <w:t xml:space="preserve"> руб. средства АО, 28</w:t>
      </w:r>
      <w:r w:rsidR="00C4002B">
        <w:rPr>
          <w:rFonts w:eastAsiaTheme="minorHAnsi"/>
          <w:sz w:val="24"/>
          <w:szCs w:val="24"/>
          <w:lang w:eastAsia="en-US"/>
        </w:rPr>
        <w:t> 000,0 тыс.</w:t>
      </w:r>
      <w:r w:rsidR="00D84149">
        <w:rPr>
          <w:rFonts w:eastAsiaTheme="minorHAnsi"/>
          <w:sz w:val="24"/>
          <w:szCs w:val="24"/>
          <w:lang w:eastAsia="en-US"/>
        </w:rPr>
        <w:t xml:space="preserve"> руб. средства МО) </w:t>
      </w:r>
      <w:r>
        <w:rPr>
          <w:rFonts w:eastAsiaTheme="minorHAnsi"/>
          <w:sz w:val="24"/>
          <w:szCs w:val="24"/>
          <w:lang w:eastAsia="en-US"/>
        </w:rPr>
        <w:t>в целях возмещения недополученных доходов от оказания коммунальных услуг населению города Югорска</w:t>
      </w:r>
      <w:r w:rsidR="00D84149">
        <w:rPr>
          <w:rFonts w:eastAsiaTheme="minorHAnsi"/>
          <w:sz w:val="24"/>
          <w:szCs w:val="24"/>
          <w:lang w:eastAsia="en-US"/>
        </w:rPr>
        <w:t xml:space="preserve"> (объем реализации в натуральных показателях ниже запланированного). Средства субсидии в полном объеме </w:t>
      </w:r>
      <w:r w:rsidR="00D84149">
        <w:rPr>
          <w:rFonts w:eastAsiaTheme="minorHAnsi"/>
          <w:sz w:val="24"/>
          <w:szCs w:val="24"/>
          <w:lang w:eastAsia="en-US"/>
        </w:rPr>
        <w:lastRenderedPageBreak/>
        <w:t>направлены на погашение задолженности за топливно-энергетические ресурсы (электроэнергия и природный газ).</w:t>
      </w:r>
    </w:p>
    <w:p w:rsidR="004F19B3" w:rsidRPr="00673B48" w:rsidRDefault="004F19B3" w:rsidP="0013243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73B48" w:rsidRDefault="00673B48" w:rsidP="00132433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673B48">
        <w:rPr>
          <w:rFonts w:eastAsiaTheme="minorHAnsi"/>
          <w:b/>
          <w:sz w:val="24"/>
          <w:szCs w:val="24"/>
          <w:lang w:eastAsia="en-US"/>
        </w:rPr>
        <w:t>Подпрограмма 3: Содействие развитию жилищного строительства</w:t>
      </w:r>
    </w:p>
    <w:p w:rsidR="004F19B3" w:rsidRPr="004F19B3" w:rsidRDefault="004F19B3" w:rsidP="004F19B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реализацию подпрограммы в 2016 году предусмотрены средства в сумме </w:t>
      </w:r>
      <w:r w:rsidR="00FB0F26">
        <w:rPr>
          <w:sz w:val="24"/>
          <w:szCs w:val="24"/>
        </w:rPr>
        <w:t>73 497,1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., в том числе средства округа  </w:t>
      </w:r>
      <w:r w:rsidR="00FB0F26">
        <w:rPr>
          <w:sz w:val="24"/>
          <w:szCs w:val="24"/>
        </w:rPr>
        <w:t>59 688,6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  По состоянию на 31.12.2016 г. освоено </w:t>
      </w:r>
      <w:r w:rsidR="00FB0F26">
        <w:rPr>
          <w:sz w:val="24"/>
          <w:szCs w:val="24"/>
        </w:rPr>
        <w:t>73 368,6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 xml:space="preserve">., в том числе средства округа </w:t>
      </w:r>
      <w:r w:rsidR="00FB0F26">
        <w:rPr>
          <w:sz w:val="24"/>
          <w:szCs w:val="24"/>
        </w:rPr>
        <w:t>59 593,8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.,</w:t>
      </w:r>
    </w:p>
    <w:p w:rsidR="009A311D" w:rsidRDefault="00132433" w:rsidP="009D464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A6B3E">
        <w:rPr>
          <w:rFonts w:eastAsiaTheme="minorHAnsi"/>
          <w:sz w:val="24"/>
          <w:szCs w:val="24"/>
          <w:u w:val="single"/>
          <w:lang w:eastAsia="en-US"/>
        </w:rPr>
        <w:t>Внутриквартальный проезд к жилому кварталу "Авалон" в городе Югорске</w:t>
      </w:r>
      <w:r w:rsidRPr="005A6B3E">
        <w:rPr>
          <w:rFonts w:eastAsiaTheme="minorHAnsi"/>
          <w:b/>
          <w:sz w:val="24"/>
          <w:szCs w:val="24"/>
          <w:lang w:eastAsia="en-US"/>
        </w:rPr>
        <w:t xml:space="preserve"> – </w:t>
      </w:r>
      <w:r w:rsidR="009A311D">
        <w:rPr>
          <w:rFonts w:eastAsiaTheme="minorHAnsi"/>
          <w:sz w:val="24"/>
          <w:szCs w:val="24"/>
          <w:lang w:eastAsia="en-US"/>
        </w:rPr>
        <w:t>г</w:t>
      </w:r>
      <w:r w:rsidR="009A311D" w:rsidRPr="009A311D">
        <w:rPr>
          <w:rFonts w:eastAsiaTheme="minorHAnsi"/>
          <w:sz w:val="24"/>
          <w:szCs w:val="24"/>
          <w:lang w:eastAsia="en-US"/>
        </w:rPr>
        <w:t xml:space="preserve">отовность объекта - 53,8%. </w:t>
      </w:r>
      <w:r w:rsidR="00F71BB2" w:rsidRPr="00F71BB2">
        <w:rPr>
          <w:sz w:val="24"/>
          <w:szCs w:val="24"/>
          <w:lang w:eastAsia="ru-RU"/>
        </w:rPr>
        <w:t xml:space="preserve">Выполнено устройство нижнего слоя асфальтобетонного покрытия проезжей части по </w:t>
      </w:r>
      <w:proofErr w:type="spellStart"/>
      <w:r w:rsidR="00F71BB2" w:rsidRPr="00F71BB2">
        <w:rPr>
          <w:sz w:val="24"/>
          <w:szCs w:val="24"/>
          <w:lang w:eastAsia="ru-RU"/>
        </w:rPr>
        <w:t>ул</w:t>
      </w:r>
      <w:proofErr w:type="gramStart"/>
      <w:r w:rsidR="00F71BB2" w:rsidRPr="00F71BB2">
        <w:rPr>
          <w:sz w:val="24"/>
          <w:szCs w:val="24"/>
          <w:lang w:eastAsia="ru-RU"/>
        </w:rPr>
        <w:t>.С</w:t>
      </w:r>
      <w:proofErr w:type="gramEnd"/>
      <w:r w:rsidR="00F71BB2" w:rsidRPr="00F71BB2">
        <w:rPr>
          <w:sz w:val="24"/>
          <w:szCs w:val="24"/>
          <w:lang w:eastAsia="ru-RU"/>
        </w:rPr>
        <w:t>ахарова</w:t>
      </w:r>
      <w:proofErr w:type="spellEnd"/>
      <w:r w:rsidR="00F71BB2" w:rsidRPr="00F71BB2">
        <w:rPr>
          <w:sz w:val="24"/>
          <w:szCs w:val="24"/>
          <w:lang w:eastAsia="ru-RU"/>
        </w:rPr>
        <w:t xml:space="preserve">,  </w:t>
      </w:r>
      <w:proofErr w:type="spellStart"/>
      <w:r w:rsidR="00F71BB2" w:rsidRPr="00F71BB2">
        <w:rPr>
          <w:sz w:val="24"/>
          <w:szCs w:val="24"/>
          <w:lang w:eastAsia="ru-RU"/>
        </w:rPr>
        <w:t>ул.Молодежная</w:t>
      </w:r>
      <w:proofErr w:type="spellEnd"/>
      <w:r w:rsidR="00F71BB2" w:rsidRPr="00F71BB2">
        <w:rPr>
          <w:sz w:val="24"/>
          <w:szCs w:val="24"/>
          <w:lang w:eastAsia="ru-RU"/>
        </w:rPr>
        <w:t xml:space="preserve">, частично по </w:t>
      </w:r>
      <w:proofErr w:type="spellStart"/>
      <w:r w:rsidR="00F71BB2" w:rsidRPr="00F71BB2">
        <w:rPr>
          <w:sz w:val="24"/>
          <w:szCs w:val="24"/>
          <w:lang w:eastAsia="ru-RU"/>
        </w:rPr>
        <w:t>ул.Цветной</w:t>
      </w:r>
      <w:proofErr w:type="spellEnd"/>
      <w:r w:rsidR="00F71BB2" w:rsidRPr="00F71BB2">
        <w:rPr>
          <w:sz w:val="24"/>
          <w:szCs w:val="24"/>
          <w:lang w:eastAsia="ru-RU"/>
        </w:rPr>
        <w:t xml:space="preserve"> бульвар  и тротуара по </w:t>
      </w:r>
      <w:proofErr w:type="spellStart"/>
      <w:r w:rsidR="00F71BB2" w:rsidRPr="00F71BB2">
        <w:rPr>
          <w:sz w:val="24"/>
          <w:szCs w:val="24"/>
          <w:lang w:eastAsia="ru-RU"/>
        </w:rPr>
        <w:t>ул.Чкалова</w:t>
      </w:r>
      <w:proofErr w:type="spellEnd"/>
      <w:r w:rsidR="00F71BB2" w:rsidRPr="00F71BB2">
        <w:rPr>
          <w:sz w:val="24"/>
          <w:szCs w:val="24"/>
          <w:lang w:eastAsia="ru-RU"/>
        </w:rPr>
        <w:t>.</w:t>
      </w:r>
      <w:r w:rsidR="00E70DFA" w:rsidRPr="00E70DFA">
        <w:rPr>
          <w:rFonts w:eastAsiaTheme="minorHAnsi"/>
          <w:sz w:val="24"/>
          <w:szCs w:val="24"/>
          <w:lang w:eastAsia="en-US"/>
        </w:rPr>
        <w:t xml:space="preserve"> </w:t>
      </w:r>
      <w:r w:rsidR="00B30B08">
        <w:rPr>
          <w:rFonts w:eastAsiaTheme="minorHAnsi"/>
          <w:sz w:val="24"/>
          <w:szCs w:val="24"/>
          <w:lang w:eastAsia="en-US"/>
        </w:rPr>
        <w:t xml:space="preserve">Средства предусмотренные на 2016 год в сумме 12 228,8 </w:t>
      </w:r>
      <w:proofErr w:type="spellStart"/>
      <w:r w:rsidR="00B30B08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B30B08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B30B08">
        <w:rPr>
          <w:rFonts w:eastAsiaTheme="minorHAnsi"/>
          <w:sz w:val="24"/>
          <w:szCs w:val="24"/>
          <w:lang w:eastAsia="en-US"/>
        </w:rPr>
        <w:t>уб</w:t>
      </w:r>
      <w:proofErr w:type="spellEnd"/>
      <w:r w:rsidR="00B30B08">
        <w:rPr>
          <w:rFonts w:eastAsiaTheme="minorHAnsi"/>
          <w:sz w:val="24"/>
          <w:szCs w:val="24"/>
          <w:lang w:eastAsia="en-US"/>
        </w:rPr>
        <w:t xml:space="preserve">.(в том числе средства округа – 9 783,0 </w:t>
      </w:r>
      <w:proofErr w:type="spellStart"/>
      <w:r w:rsidR="00B30B08">
        <w:rPr>
          <w:rFonts w:eastAsiaTheme="minorHAnsi"/>
          <w:sz w:val="24"/>
          <w:szCs w:val="24"/>
          <w:lang w:eastAsia="en-US"/>
        </w:rPr>
        <w:t>тыс.руб</w:t>
      </w:r>
      <w:proofErr w:type="spellEnd"/>
      <w:r w:rsidR="00B30B08">
        <w:rPr>
          <w:rFonts w:eastAsiaTheme="minorHAnsi"/>
          <w:sz w:val="24"/>
          <w:szCs w:val="24"/>
          <w:lang w:eastAsia="en-US"/>
        </w:rPr>
        <w:t>.) освоены в полном объеме.</w:t>
      </w:r>
    </w:p>
    <w:p w:rsidR="009A311D" w:rsidRDefault="00132433" w:rsidP="009D464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A6B3E">
        <w:rPr>
          <w:rFonts w:eastAsiaTheme="minorHAnsi"/>
          <w:sz w:val="24"/>
          <w:szCs w:val="24"/>
          <w:u w:val="single"/>
          <w:lang w:eastAsia="en-US"/>
        </w:rPr>
        <w:t xml:space="preserve">Сети канализации микрорайона индивидуальной жилой застройки в районе ул. Полевая в </w:t>
      </w:r>
      <w:proofErr w:type="spellStart"/>
      <w:r w:rsidRPr="005A6B3E">
        <w:rPr>
          <w:rFonts w:eastAsiaTheme="minorHAnsi"/>
          <w:sz w:val="24"/>
          <w:szCs w:val="24"/>
          <w:u w:val="single"/>
          <w:lang w:eastAsia="en-US"/>
        </w:rPr>
        <w:t>г</w:t>
      </w:r>
      <w:proofErr w:type="gramStart"/>
      <w:r w:rsidRPr="005A6B3E">
        <w:rPr>
          <w:rFonts w:eastAsiaTheme="minorHAnsi"/>
          <w:sz w:val="24"/>
          <w:szCs w:val="24"/>
          <w:u w:val="single"/>
          <w:lang w:eastAsia="en-US"/>
        </w:rPr>
        <w:t>.Ю</w:t>
      </w:r>
      <w:proofErr w:type="gramEnd"/>
      <w:r w:rsidRPr="005A6B3E">
        <w:rPr>
          <w:rFonts w:eastAsiaTheme="minorHAnsi"/>
          <w:sz w:val="24"/>
          <w:szCs w:val="24"/>
          <w:u w:val="single"/>
          <w:lang w:eastAsia="en-US"/>
        </w:rPr>
        <w:t>горске</w:t>
      </w:r>
      <w:proofErr w:type="spellEnd"/>
      <w:r w:rsidRPr="005A6B3E">
        <w:rPr>
          <w:rFonts w:eastAsiaTheme="minorHAnsi"/>
          <w:b/>
          <w:sz w:val="24"/>
          <w:szCs w:val="24"/>
          <w:lang w:eastAsia="en-US"/>
        </w:rPr>
        <w:t xml:space="preserve"> - </w:t>
      </w:r>
      <w:r w:rsidR="009A311D">
        <w:rPr>
          <w:rFonts w:eastAsiaTheme="minorHAnsi"/>
          <w:sz w:val="24"/>
          <w:szCs w:val="24"/>
          <w:lang w:eastAsia="en-US"/>
        </w:rPr>
        <w:t>в</w:t>
      </w:r>
      <w:r w:rsidR="009A311D" w:rsidRPr="009A311D">
        <w:rPr>
          <w:rFonts w:eastAsiaTheme="minorHAnsi"/>
          <w:sz w:val="24"/>
          <w:szCs w:val="24"/>
          <w:lang w:eastAsia="en-US"/>
        </w:rPr>
        <w:t xml:space="preserve">веден в эксплуатацию 2 этап строительства. Акт приемки законченного строительством объекта от 10.10.2016 г. </w:t>
      </w:r>
      <w:r w:rsidR="009A311D">
        <w:rPr>
          <w:rFonts w:eastAsiaTheme="minorHAnsi"/>
          <w:sz w:val="24"/>
          <w:szCs w:val="24"/>
          <w:lang w:eastAsia="en-US"/>
        </w:rPr>
        <w:t xml:space="preserve">Завершены работы по строительству 3 этапа строительства. </w:t>
      </w:r>
      <w:r w:rsidR="009A311D" w:rsidRPr="009A311D">
        <w:rPr>
          <w:rFonts w:eastAsiaTheme="minorHAnsi"/>
          <w:sz w:val="24"/>
          <w:szCs w:val="24"/>
          <w:lang w:eastAsia="en-US"/>
        </w:rPr>
        <w:t xml:space="preserve">Готовность объекта - 99%. </w:t>
      </w:r>
      <w:r w:rsidR="00B30B08">
        <w:rPr>
          <w:rFonts w:eastAsiaTheme="minorHAnsi"/>
          <w:sz w:val="24"/>
          <w:szCs w:val="24"/>
          <w:lang w:eastAsia="en-US"/>
        </w:rPr>
        <w:t xml:space="preserve">На 2016 год предусмотрены средства в сумме 53 587,6 </w:t>
      </w:r>
      <w:proofErr w:type="spellStart"/>
      <w:r w:rsidR="00B30B08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B30B08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B30B08">
        <w:rPr>
          <w:rFonts w:eastAsiaTheme="minorHAnsi"/>
          <w:sz w:val="24"/>
          <w:szCs w:val="24"/>
          <w:lang w:eastAsia="en-US"/>
        </w:rPr>
        <w:t>уб</w:t>
      </w:r>
      <w:proofErr w:type="spellEnd"/>
      <w:r w:rsidR="00B30B08">
        <w:rPr>
          <w:rFonts w:eastAsiaTheme="minorHAnsi"/>
          <w:sz w:val="24"/>
          <w:szCs w:val="24"/>
          <w:lang w:eastAsia="en-US"/>
        </w:rPr>
        <w:t xml:space="preserve">. (в том числе средства округа – 42 870,1 </w:t>
      </w:r>
      <w:proofErr w:type="spellStart"/>
      <w:r w:rsidR="00B30B08">
        <w:rPr>
          <w:rFonts w:eastAsiaTheme="minorHAnsi"/>
          <w:sz w:val="24"/>
          <w:szCs w:val="24"/>
          <w:lang w:eastAsia="en-US"/>
        </w:rPr>
        <w:t>тыс.руб</w:t>
      </w:r>
      <w:proofErr w:type="spellEnd"/>
      <w:r w:rsidR="00B30B08">
        <w:rPr>
          <w:rFonts w:eastAsiaTheme="minorHAnsi"/>
          <w:sz w:val="24"/>
          <w:szCs w:val="24"/>
          <w:lang w:eastAsia="en-US"/>
        </w:rPr>
        <w:t xml:space="preserve">.).  По состоянию на 31.12.2016 г. освоено 53 469,1 </w:t>
      </w:r>
      <w:proofErr w:type="spellStart"/>
      <w:r w:rsidR="00B30B08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B30B08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B30B08">
        <w:rPr>
          <w:rFonts w:eastAsiaTheme="minorHAnsi"/>
          <w:sz w:val="24"/>
          <w:szCs w:val="24"/>
          <w:lang w:eastAsia="en-US"/>
        </w:rPr>
        <w:t>уб</w:t>
      </w:r>
      <w:proofErr w:type="spellEnd"/>
      <w:r w:rsidR="00B30B08">
        <w:rPr>
          <w:rFonts w:eastAsiaTheme="minorHAnsi"/>
          <w:sz w:val="24"/>
          <w:szCs w:val="24"/>
          <w:lang w:eastAsia="en-US"/>
        </w:rPr>
        <w:t>.</w:t>
      </w:r>
      <w:r w:rsidR="00B30B08" w:rsidRPr="00B30B08">
        <w:rPr>
          <w:rFonts w:eastAsiaTheme="minorHAnsi"/>
          <w:sz w:val="24"/>
          <w:szCs w:val="24"/>
          <w:lang w:eastAsia="en-US"/>
        </w:rPr>
        <w:t xml:space="preserve"> </w:t>
      </w:r>
      <w:r w:rsidR="00B30B08">
        <w:rPr>
          <w:rFonts w:eastAsiaTheme="minorHAnsi"/>
          <w:sz w:val="24"/>
          <w:szCs w:val="24"/>
          <w:lang w:eastAsia="en-US"/>
        </w:rPr>
        <w:t xml:space="preserve">(в том числе средства округа – 42 775,3 </w:t>
      </w:r>
      <w:proofErr w:type="spellStart"/>
      <w:r w:rsidR="00B30B08">
        <w:rPr>
          <w:rFonts w:eastAsiaTheme="minorHAnsi"/>
          <w:sz w:val="24"/>
          <w:szCs w:val="24"/>
          <w:lang w:eastAsia="en-US"/>
        </w:rPr>
        <w:t>тыс.руб</w:t>
      </w:r>
      <w:proofErr w:type="spellEnd"/>
      <w:r w:rsidR="00B30B08">
        <w:rPr>
          <w:rFonts w:eastAsiaTheme="minorHAnsi"/>
          <w:sz w:val="24"/>
          <w:szCs w:val="24"/>
          <w:lang w:eastAsia="en-US"/>
        </w:rPr>
        <w:t xml:space="preserve">.). При исполнении контракта образовалась экономия в сумме 118,5 </w:t>
      </w:r>
      <w:proofErr w:type="spellStart"/>
      <w:r w:rsidR="00B30B08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B30B08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B30B08">
        <w:rPr>
          <w:rFonts w:eastAsiaTheme="minorHAnsi"/>
          <w:sz w:val="24"/>
          <w:szCs w:val="24"/>
          <w:lang w:eastAsia="en-US"/>
        </w:rPr>
        <w:t>уб</w:t>
      </w:r>
      <w:proofErr w:type="spellEnd"/>
      <w:r w:rsidR="00B30B08">
        <w:rPr>
          <w:rFonts w:eastAsiaTheme="minorHAnsi"/>
          <w:sz w:val="24"/>
          <w:szCs w:val="24"/>
          <w:lang w:eastAsia="en-US"/>
        </w:rPr>
        <w:t>.</w:t>
      </w:r>
    </w:p>
    <w:p w:rsidR="009A44A2" w:rsidRPr="005A6B3E" w:rsidRDefault="009A44A2" w:rsidP="009A44A2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A6B3E">
        <w:rPr>
          <w:rFonts w:eastAsiaTheme="minorHAnsi"/>
          <w:sz w:val="24"/>
          <w:szCs w:val="24"/>
          <w:u w:val="single"/>
          <w:lang w:eastAsia="en-US"/>
        </w:rPr>
        <w:t xml:space="preserve">Комплексное строительство инженерных сетей 14 микрорайона </w:t>
      </w:r>
      <w:r w:rsidR="00F95C04" w:rsidRPr="005A6B3E">
        <w:rPr>
          <w:rFonts w:eastAsiaTheme="minorHAnsi"/>
          <w:sz w:val="24"/>
          <w:szCs w:val="24"/>
          <w:lang w:eastAsia="en-US"/>
        </w:rPr>
        <w:t>–</w:t>
      </w:r>
      <w:r w:rsidRPr="005A6B3E">
        <w:rPr>
          <w:rFonts w:eastAsiaTheme="minorHAnsi"/>
          <w:sz w:val="24"/>
          <w:szCs w:val="24"/>
          <w:lang w:eastAsia="en-US"/>
        </w:rPr>
        <w:t xml:space="preserve"> </w:t>
      </w:r>
      <w:r w:rsidR="008A1722">
        <w:rPr>
          <w:rFonts w:eastAsiaTheme="minorHAnsi"/>
          <w:sz w:val="24"/>
          <w:szCs w:val="24"/>
          <w:lang w:eastAsia="en-US"/>
        </w:rPr>
        <w:t>с</w:t>
      </w:r>
      <w:r w:rsidR="009D4647" w:rsidRPr="005A6B3E">
        <w:rPr>
          <w:rFonts w:eastAsiaTheme="minorHAnsi"/>
          <w:sz w:val="24"/>
          <w:szCs w:val="24"/>
          <w:lang w:eastAsia="en-US"/>
        </w:rPr>
        <w:t xml:space="preserve">редства предусмотренные на 2016 год </w:t>
      </w:r>
      <w:r w:rsidR="00673B48">
        <w:rPr>
          <w:rFonts w:eastAsiaTheme="minorHAnsi"/>
          <w:sz w:val="24"/>
          <w:szCs w:val="24"/>
          <w:lang w:eastAsia="en-US"/>
        </w:rPr>
        <w:t xml:space="preserve"> в сумме 6 680,7 </w:t>
      </w:r>
      <w:proofErr w:type="spellStart"/>
      <w:r w:rsidR="00673B48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673B48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673B48">
        <w:rPr>
          <w:rFonts w:eastAsiaTheme="minorHAnsi"/>
          <w:sz w:val="24"/>
          <w:szCs w:val="24"/>
          <w:lang w:eastAsia="en-US"/>
        </w:rPr>
        <w:t>уб</w:t>
      </w:r>
      <w:proofErr w:type="spellEnd"/>
      <w:r w:rsidR="00673B48">
        <w:rPr>
          <w:rFonts w:eastAsiaTheme="minorHAnsi"/>
          <w:sz w:val="24"/>
          <w:szCs w:val="24"/>
          <w:lang w:eastAsia="en-US"/>
        </w:rPr>
        <w:t xml:space="preserve">. </w:t>
      </w:r>
      <w:r w:rsidR="00404FCA">
        <w:rPr>
          <w:rFonts w:eastAsiaTheme="minorHAnsi"/>
          <w:sz w:val="24"/>
          <w:szCs w:val="24"/>
          <w:lang w:eastAsia="en-US"/>
        </w:rPr>
        <w:t xml:space="preserve">(в том числе средства округа – 6 613,4 </w:t>
      </w:r>
      <w:proofErr w:type="spellStart"/>
      <w:r w:rsidR="00404FCA">
        <w:rPr>
          <w:rFonts w:eastAsiaTheme="minorHAnsi"/>
          <w:sz w:val="24"/>
          <w:szCs w:val="24"/>
          <w:lang w:eastAsia="en-US"/>
        </w:rPr>
        <w:t>тыс.руб</w:t>
      </w:r>
      <w:proofErr w:type="spellEnd"/>
      <w:r w:rsidR="00404FCA">
        <w:rPr>
          <w:rFonts w:eastAsiaTheme="minorHAnsi"/>
          <w:sz w:val="24"/>
          <w:szCs w:val="24"/>
          <w:lang w:eastAsia="en-US"/>
        </w:rPr>
        <w:t xml:space="preserve">.) </w:t>
      </w:r>
      <w:r w:rsidR="009D4647" w:rsidRPr="005A6B3E">
        <w:rPr>
          <w:rFonts w:eastAsiaTheme="minorHAnsi"/>
          <w:sz w:val="24"/>
          <w:szCs w:val="24"/>
          <w:lang w:eastAsia="en-US"/>
        </w:rPr>
        <w:t>освоены в полном объеме.</w:t>
      </w:r>
      <w:r w:rsidR="00673B48">
        <w:rPr>
          <w:rFonts w:eastAsiaTheme="minorHAnsi"/>
          <w:sz w:val="24"/>
          <w:szCs w:val="24"/>
          <w:lang w:eastAsia="en-US"/>
        </w:rPr>
        <w:t xml:space="preserve"> </w:t>
      </w:r>
    </w:p>
    <w:p w:rsidR="00673B48" w:rsidRDefault="009A44A2" w:rsidP="00673B48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A6B3E">
        <w:rPr>
          <w:rFonts w:eastAsiaTheme="minorHAnsi"/>
          <w:sz w:val="24"/>
          <w:szCs w:val="24"/>
          <w:u w:val="single"/>
          <w:lang w:eastAsia="en-US"/>
        </w:rPr>
        <w:t>Инженерные сети 14а мкр. в городе Югорске 1 этап</w:t>
      </w:r>
      <w:r w:rsidRPr="005A6B3E">
        <w:rPr>
          <w:rFonts w:eastAsiaTheme="minorHAnsi"/>
          <w:sz w:val="24"/>
          <w:szCs w:val="24"/>
          <w:lang w:eastAsia="en-US"/>
        </w:rPr>
        <w:t xml:space="preserve"> – </w:t>
      </w:r>
      <w:r w:rsidR="00673B48">
        <w:rPr>
          <w:rFonts w:eastAsiaTheme="minorHAnsi"/>
          <w:sz w:val="24"/>
          <w:szCs w:val="24"/>
          <w:lang w:eastAsia="en-US"/>
        </w:rPr>
        <w:t>выполня</w:t>
      </w:r>
      <w:r w:rsidR="00FC6798">
        <w:rPr>
          <w:rFonts w:eastAsiaTheme="minorHAnsi"/>
          <w:sz w:val="24"/>
          <w:szCs w:val="24"/>
          <w:lang w:eastAsia="en-US"/>
        </w:rPr>
        <w:t>е</w:t>
      </w:r>
      <w:r w:rsidR="00673B48">
        <w:rPr>
          <w:rFonts w:eastAsiaTheme="minorHAnsi"/>
          <w:sz w:val="24"/>
          <w:szCs w:val="24"/>
          <w:lang w:eastAsia="en-US"/>
        </w:rPr>
        <w:t xml:space="preserve">тся </w:t>
      </w:r>
      <w:r w:rsidR="00FC6798">
        <w:rPr>
          <w:rFonts w:eastAsiaTheme="minorHAnsi"/>
          <w:sz w:val="24"/>
          <w:szCs w:val="24"/>
          <w:lang w:eastAsia="en-US"/>
        </w:rPr>
        <w:t>проверка проектной документации Управлением Гос. Экспертизы</w:t>
      </w:r>
      <w:r w:rsidR="006E4EFD">
        <w:rPr>
          <w:rFonts w:eastAsiaTheme="minorHAnsi"/>
          <w:sz w:val="24"/>
          <w:szCs w:val="24"/>
          <w:lang w:eastAsia="en-US"/>
        </w:rPr>
        <w:t>.</w:t>
      </w:r>
      <w:r w:rsidR="00673B48">
        <w:rPr>
          <w:rFonts w:eastAsiaTheme="minorHAnsi"/>
          <w:sz w:val="24"/>
          <w:szCs w:val="24"/>
          <w:lang w:eastAsia="en-US"/>
        </w:rPr>
        <w:t xml:space="preserve"> На 2016 год предусмотрены средства в сумме </w:t>
      </w:r>
      <w:r w:rsidR="0026273A">
        <w:rPr>
          <w:rFonts w:eastAsiaTheme="minorHAnsi"/>
          <w:sz w:val="24"/>
          <w:szCs w:val="24"/>
          <w:lang w:eastAsia="en-US"/>
        </w:rPr>
        <w:t>1 000</w:t>
      </w:r>
      <w:r w:rsidR="00673B4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73B48">
        <w:rPr>
          <w:rFonts w:eastAsiaTheme="minorHAnsi"/>
          <w:sz w:val="24"/>
          <w:szCs w:val="24"/>
          <w:lang w:eastAsia="en-US"/>
        </w:rPr>
        <w:t>тыс.руб</w:t>
      </w:r>
      <w:proofErr w:type="spellEnd"/>
      <w:r w:rsidR="00673B48">
        <w:rPr>
          <w:rFonts w:eastAsiaTheme="minorHAnsi"/>
          <w:sz w:val="24"/>
          <w:szCs w:val="24"/>
          <w:lang w:eastAsia="en-US"/>
        </w:rPr>
        <w:t xml:space="preserve">. (в том числе средства округа – </w:t>
      </w:r>
      <w:r w:rsidR="0026273A">
        <w:rPr>
          <w:rFonts w:eastAsiaTheme="minorHAnsi"/>
          <w:sz w:val="24"/>
          <w:szCs w:val="24"/>
          <w:lang w:eastAsia="en-US"/>
        </w:rPr>
        <w:t>422,1</w:t>
      </w:r>
      <w:r w:rsidR="00673B4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73B48">
        <w:rPr>
          <w:rFonts w:eastAsiaTheme="minorHAnsi"/>
          <w:sz w:val="24"/>
          <w:szCs w:val="24"/>
          <w:lang w:eastAsia="en-US"/>
        </w:rPr>
        <w:t>тыс.руб</w:t>
      </w:r>
      <w:proofErr w:type="spellEnd"/>
      <w:r w:rsidR="00673B48">
        <w:rPr>
          <w:rFonts w:eastAsiaTheme="minorHAnsi"/>
          <w:sz w:val="24"/>
          <w:szCs w:val="24"/>
          <w:lang w:eastAsia="en-US"/>
        </w:rPr>
        <w:t xml:space="preserve">.).  По состоянию на 31.12.2016 г. освоено </w:t>
      </w:r>
      <w:r w:rsidR="0026273A">
        <w:rPr>
          <w:rFonts w:eastAsiaTheme="minorHAnsi"/>
          <w:sz w:val="24"/>
          <w:szCs w:val="24"/>
          <w:lang w:eastAsia="en-US"/>
        </w:rPr>
        <w:t>990,0</w:t>
      </w:r>
      <w:r w:rsidR="00673B4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73B48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673B48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673B48">
        <w:rPr>
          <w:rFonts w:eastAsiaTheme="minorHAnsi"/>
          <w:sz w:val="24"/>
          <w:szCs w:val="24"/>
          <w:lang w:eastAsia="en-US"/>
        </w:rPr>
        <w:t>уб</w:t>
      </w:r>
      <w:proofErr w:type="spellEnd"/>
      <w:r w:rsidR="00673B48">
        <w:rPr>
          <w:rFonts w:eastAsiaTheme="minorHAnsi"/>
          <w:sz w:val="24"/>
          <w:szCs w:val="24"/>
          <w:lang w:eastAsia="en-US"/>
        </w:rPr>
        <w:t>.</w:t>
      </w:r>
      <w:r w:rsidR="00673B48" w:rsidRPr="00B30B08">
        <w:rPr>
          <w:rFonts w:eastAsiaTheme="minorHAnsi"/>
          <w:sz w:val="24"/>
          <w:szCs w:val="24"/>
          <w:lang w:eastAsia="en-US"/>
        </w:rPr>
        <w:t xml:space="preserve"> </w:t>
      </w:r>
      <w:r w:rsidR="00673B48">
        <w:rPr>
          <w:rFonts w:eastAsiaTheme="minorHAnsi"/>
          <w:sz w:val="24"/>
          <w:szCs w:val="24"/>
          <w:lang w:eastAsia="en-US"/>
        </w:rPr>
        <w:t xml:space="preserve">(в том числе средства округа – </w:t>
      </w:r>
      <w:r w:rsidR="0026273A">
        <w:rPr>
          <w:rFonts w:eastAsiaTheme="minorHAnsi"/>
          <w:sz w:val="24"/>
          <w:szCs w:val="24"/>
          <w:lang w:eastAsia="en-US"/>
        </w:rPr>
        <w:t>422,1</w:t>
      </w:r>
      <w:r w:rsidR="00673B4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73B48">
        <w:rPr>
          <w:rFonts w:eastAsiaTheme="minorHAnsi"/>
          <w:sz w:val="24"/>
          <w:szCs w:val="24"/>
          <w:lang w:eastAsia="en-US"/>
        </w:rPr>
        <w:t>тыс.руб</w:t>
      </w:r>
      <w:proofErr w:type="spellEnd"/>
      <w:r w:rsidR="00673B48">
        <w:rPr>
          <w:rFonts w:eastAsiaTheme="minorHAnsi"/>
          <w:sz w:val="24"/>
          <w:szCs w:val="24"/>
          <w:lang w:eastAsia="en-US"/>
        </w:rPr>
        <w:t xml:space="preserve">.). При </w:t>
      </w:r>
      <w:r w:rsidR="0026273A">
        <w:rPr>
          <w:rFonts w:eastAsiaTheme="minorHAnsi"/>
          <w:sz w:val="24"/>
          <w:szCs w:val="24"/>
          <w:lang w:eastAsia="en-US"/>
        </w:rPr>
        <w:t>выполнении работ</w:t>
      </w:r>
      <w:r w:rsidR="00673B48">
        <w:rPr>
          <w:rFonts w:eastAsiaTheme="minorHAnsi"/>
          <w:sz w:val="24"/>
          <w:szCs w:val="24"/>
          <w:lang w:eastAsia="en-US"/>
        </w:rPr>
        <w:t xml:space="preserve"> образовалась экономия в сумме </w:t>
      </w:r>
      <w:r w:rsidR="0026273A">
        <w:rPr>
          <w:rFonts w:eastAsiaTheme="minorHAnsi"/>
          <w:sz w:val="24"/>
          <w:szCs w:val="24"/>
          <w:lang w:eastAsia="en-US"/>
        </w:rPr>
        <w:t>10,0</w:t>
      </w:r>
      <w:r w:rsidR="00673B48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73B48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="00673B48">
        <w:rPr>
          <w:rFonts w:eastAsiaTheme="minorHAnsi"/>
          <w:sz w:val="24"/>
          <w:szCs w:val="24"/>
          <w:lang w:eastAsia="en-US"/>
        </w:rPr>
        <w:t>.р</w:t>
      </w:r>
      <w:proofErr w:type="gramEnd"/>
      <w:r w:rsidR="00673B48">
        <w:rPr>
          <w:rFonts w:eastAsiaTheme="minorHAnsi"/>
          <w:sz w:val="24"/>
          <w:szCs w:val="24"/>
          <w:lang w:eastAsia="en-US"/>
        </w:rPr>
        <w:t>уб</w:t>
      </w:r>
      <w:proofErr w:type="spellEnd"/>
      <w:r w:rsidR="00673B48">
        <w:rPr>
          <w:rFonts w:eastAsiaTheme="minorHAnsi"/>
          <w:sz w:val="24"/>
          <w:szCs w:val="24"/>
          <w:lang w:eastAsia="en-US"/>
        </w:rPr>
        <w:t>.</w:t>
      </w:r>
    </w:p>
    <w:p w:rsidR="009A44A2" w:rsidRPr="005A6B3E" w:rsidRDefault="009A44A2" w:rsidP="009A44A2">
      <w:pPr>
        <w:ind w:firstLine="709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5A6B3E" w:rsidRDefault="005A6B3E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5A6B3E" w:rsidRDefault="005A6B3E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</w:p>
    <w:p w:rsidR="006E4EFD" w:rsidRDefault="006E4EFD" w:rsidP="005C758A">
      <w:pPr>
        <w:tabs>
          <w:tab w:val="left" w:pos="2348"/>
          <w:tab w:val="center" w:pos="4677"/>
        </w:tabs>
        <w:rPr>
          <w:b/>
          <w:sz w:val="22"/>
          <w:szCs w:val="22"/>
        </w:rPr>
      </w:pPr>
      <w:bookmarkStart w:id="2" w:name="_GoBack"/>
      <w:bookmarkEnd w:id="0"/>
      <w:bookmarkEnd w:id="1"/>
      <w:bookmarkEnd w:id="2"/>
    </w:p>
    <w:sectPr w:rsidR="006E4EFD" w:rsidSect="005C758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DA" w:rsidRDefault="00743CDA" w:rsidP="007403D0">
      <w:r>
        <w:separator/>
      </w:r>
    </w:p>
  </w:endnote>
  <w:endnote w:type="continuationSeparator" w:id="0">
    <w:p w:rsidR="00743CDA" w:rsidRDefault="00743CDA" w:rsidP="0074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DA" w:rsidRDefault="00743CDA" w:rsidP="007403D0">
      <w:r>
        <w:separator/>
      </w:r>
    </w:p>
  </w:footnote>
  <w:footnote w:type="continuationSeparator" w:id="0">
    <w:p w:rsidR="00743CDA" w:rsidRDefault="00743CDA" w:rsidP="0074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C51"/>
    <w:multiLevelType w:val="hybridMultilevel"/>
    <w:tmpl w:val="119A87AE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26F5E7C"/>
    <w:multiLevelType w:val="hybridMultilevel"/>
    <w:tmpl w:val="414A3152"/>
    <w:lvl w:ilvl="0" w:tplc="1EE49076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18C32024"/>
    <w:multiLevelType w:val="hybridMultilevel"/>
    <w:tmpl w:val="7F6CC73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72298"/>
    <w:multiLevelType w:val="hybridMultilevel"/>
    <w:tmpl w:val="AB6CD38C"/>
    <w:lvl w:ilvl="0" w:tplc="1B280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54"/>
        </w:tabs>
        <w:ind w:left="145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94"/>
        </w:tabs>
        <w:ind w:left="2894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14"/>
        </w:tabs>
        <w:ind w:left="361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54"/>
        </w:tabs>
        <w:ind w:left="5054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74"/>
        </w:tabs>
        <w:ind w:left="5774" w:hanging="360"/>
      </w:pPr>
    </w:lvl>
  </w:abstractNum>
  <w:abstractNum w:abstractNumId="5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400438"/>
    <w:multiLevelType w:val="hybridMultilevel"/>
    <w:tmpl w:val="0E820CD2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6A7453"/>
    <w:multiLevelType w:val="hybridMultilevel"/>
    <w:tmpl w:val="DD2EA9BC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47C07"/>
    <w:multiLevelType w:val="hybridMultilevel"/>
    <w:tmpl w:val="B92C64F6"/>
    <w:lvl w:ilvl="0" w:tplc="B2DC4E38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7CFA4ADA"/>
    <w:multiLevelType w:val="hybridMultilevel"/>
    <w:tmpl w:val="B0740464"/>
    <w:lvl w:ilvl="0" w:tplc="1EE490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FE"/>
    <w:rsid w:val="00032E1C"/>
    <w:rsid w:val="000D219B"/>
    <w:rsid w:val="0010298A"/>
    <w:rsid w:val="00132433"/>
    <w:rsid w:val="001F21EA"/>
    <w:rsid w:val="001F5CC3"/>
    <w:rsid w:val="00225C05"/>
    <w:rsid w:val="0023730E"/>
    <w:rsid w:val="0026273A"/>
    <w:rsid w:val="00404FCA"/>
    <w:rsid w:val="00446E78"/>
    <w:rsid w:val="004F19B3"/>
    <w:rsid w:val="00521C66"/>
    <w:rsid w:val="00582630"/>
    <w:rsid w:val="005A38A4"/>
    <w:rsid w:val="005A6B3E"/>
    <w:rsid w:val="005C758A"/>
    <w:rsid w:val="005D273A"/>
    <w:rsid w:val="00642284"/>
    <w:rsid w:val="00654D67"/>
    <w:rsid w:val="00673B48"/>
    <w:rsid w:val="006E4EFD"/>
    <w:rsid w:val="0070294E"/>
    <w:rsid w:val="0071086A"/>
    <w:rsid w:val="00732A9A"/>
    <w:rsid w:val="007403D0"/>
    <w:rsid w:val="00743CDA"/>
    <w:rsid w:val="00760A08"/>
    <w:rsid w:val="008175FE"/>
    <w:rsid w:val="008858BC"/>
    <w:rsid w:val="008A1722"/>
    <w:rsid w:val="00963910"/>
    <w:rsid w:val="00980C9D"/>
    <w:rsid w:val="009A311D"/>
    <w:rsid w:val="009A44A2"/>
    <w:rsid w:val="009D2D51"/>
    <w:rsid w:val="009D4647"/>
    <w:rsid w:val="00AF5F4C"/>
    <w:rsid w:val="00B30B08"/>
    <w:rsid w:val="00B709FC"/>
    <w:rsid w:val="00BA1BDA"/>
    <w:rsid w:val="00BA58B3"/>
    <w:rsid w:val="00BB1514"/>
    <w:rsid w:val="00BD45F4"/>
    <w:rsid w:val="00BD6E54"/>
    <w:rsid w:val="00C275F0"/>
    <w:rsid w:val="00C4002B"/>
    <w:rsid w:val="00C8440F"/>
    <w:rsid w:val="00D44800"/>
    <w:rsid w:val="00D84149"/>
    <w:rsid w:val="00D849EB"/>
    <w:rsid w:val="00DF5E71"/>
    <w:rsid w:val="00E70DFA"/>
    <w:rsid w:val="00EE103C"/>
    <w:rsid w:val="00EE774D"/>
    <w:rsid w:val="00F71BB2"/>
    <w:rsid w:val="00F95C04"/>
    <w:rsid w:val="00FB0F26"/>
    <w:rsid w:val="00FC6798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3730E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3730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740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03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5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2725-2ED3-4E26-A250-183D40D7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46</cp:revision>
  <cp:lastPrinted>2017-02-01T11:34:00Z</cp:lastPrinted>
  <dcterms:created xsi:type="dcterms:W3CDTF">2015-04-01T10:23:00Z</dcterms:created>
  <dcterms:modified xsi:type="dcterms:W3CDTF">2017-03-17T09:29:00Z</dcterms:modified>
</cp:coreProperties>
</file>