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="001E44C7">
        <w:rPr>
          <w:rFonts w:ascii="Times New Roman" w:eastAsia="Times New Roman" w:hAnsi="Times New Roman" w:cs="Times New Roman"/>
          <w:sz w:val="36"/>
          <w:szCs w:val="20"/>
          <w:lang w:eastAsia="ar-SA"/>
        </w:rPr>
        <w:t>(проект)</w:t>
      </w:r>
      <w:bookmarkStart w:id="0" w:name="_GoBack"/>
      <w:bookmarkEnd w:id="0"/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284" w:rsidRPr="00812913" w:rsidRDefault="006F5284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3B35AF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</w:t>
      </w:r>
      <w:r w:rsidR="000B234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№ </w:t>
      </w:r>
      <w:r w:rsidR="003B35AF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5284" w:rsidRDefault="006F5284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B35AF" w:rsidRDefault="003B35AF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3B35AF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Признание садового дома жилым домом и жилого дома садовым домом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F5284" w:rsidRDefault="006F5284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B35AF" w:rsidRDefault="003B35AF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3B35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Признание садового дома жилым домом и жилого дома садовым домом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812913" w:rsidRPr="00812913" w:rsidRDefault="00F40260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C65A3" w:rsidRPr="002C6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B3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Югорска </w:t>
      </w:r>
      <w:r w:rsidR="005712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разместить на официальном сайте органов местного самоуправления</w:t>
      </w:r>
      <w:r w:rsidR="00EA38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B35A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3786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3786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F237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3786" w:rsidRDefault="00F2378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EC7" w:rsidRDefault="00F35EC7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625E" w:rsidRDefault="00B85F44" w:rsidP="006F5284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B3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3B3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5AF" w:rsidRDefault="003B35AF" w:rsidP="003B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5AF" w:rsidRDefault="00B85F44" w:rsidP="003B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3B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B35AF" w:rsidRPr="003B3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AC4" w:rsidRPr="00302AC4" w:rsidRDefault="000C1E6B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sub_101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5B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0C1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 садового дома жилым домом и жилого дома садовым домом</w:t>
      </w:r>
      <w:r w:rsidR="005B625E" w:rsidRPr="005B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административный регламент, муниципальная услуга) определяет с</w:t>
      </w:r>
      <w:r w:rsidR="005B6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роки</w:t>
      </w:r>
      <w:r w:rsidR="00CC25F1" w:rsidRPr="00CC2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последовательность административных процедур (действий)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заявителями, органами власти, организациями при предоставлении муниципальной услуги.</w:t>
      </w:r>
      <w:proofErr w:type="gramEnd"/>
    </w:p>
    <w:p w:rsidR="003077A6" w:rsidRDefault="000C1E6B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2. </w:t>
      </w:r>
      <w:r w:rsidR="009A1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02AC4"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</w:t>
      </w:r>
      <w:r w:rsidR="002E4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="00302AC4"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запросу заявителя либо его уполномоченного представителя при осуществлении полномочий по предоставлению муниципальной услуги.</w:t>
      </w:r>
    </w:p>
    <w:p w:rsidR="00302AC4" w:rsidRPr="003077A6" w:rsidRDefault="00302AC4" w:rsidP="00302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092A48" w:rsidRDefault="002E46BC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является</w:t>
      </w:r>
      <w:r w:rsidR="00092A48" w:rsidRPr="0009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092A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92A48" w:rsidRPr="00092A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092A4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принадлежит</w:t>
      </w:r>
      <w:r w:rsidR="00092A48" w:rsidRPr="0009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собственности </w:t>
      </w:r>
      <w:r w:rsidR="0009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садовый дом или жилой дом</w:t>
      </w:r>
      <w:r w:rsidR="00092A48" w:rsidRPr="002E4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46BC" w:rsidRPr="002E46BC" w:rsidRDefault="002E46BC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</w:t>
      </w:r>
      <w:r w:rsidRPr="002E4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акта уполномоченного на то государственного органа или органа местного самоуправления.</w:t>
      </w:r>
    </w:p>
    <w:p w:rsidR="00784E26" w:rsidRPr="00784E26" w:rsidRDefault="00784E26" w:rsidP="002E4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5F" w:rsidRPr="0099045F" w:rsidRDefault="002E46BC" w:rsidP="0099045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F44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045F" w:rsidRPr="0099045F">
        <w:rPr>
          <w:rFonts w:ascii="Times New Roman" w:eastAsia="Calibri" w:hAnsi="Times New Roman" w:cs="Times New Roman"/>
          <w:sz w:val="24"/>
          <w:szCs w:val="24"/>
        </w:rPr>
        <w:t xml:space="preserve">  Информирование о правилах предоставления муниципальной услуги осуществляется посредством размещения информации: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99045F" w:rsidRPr="00990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="0099045F" w:rsidRPr="0099045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="0099045F" w:rsidRPr="0099045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информационных (текстовых) материалов.</w:t>
      </w:r>
    </w:p>
    <w:p w:rsidR="0099045F" w:rsidRPr="0099045F" w:rsidRDefault="0099045F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 муниципальной услуги предоставляется заявителю в следующих формах (по выбору):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в месте предоставления муниципальной услуги, в форме информационных (текстовых) материалов;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сети «Интернет» в форме информационных материалов: 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 регионального порталов.</w:t>
      </w:r>
    </w:p>
    <w:p w:rsidR="0099045F" w:rsidRPr="0099045F" w:rsidRDefault="0099045F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предоставля</w:t>
      </w:r>
      <w:r w:rsidR="009A15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заявителю в следующих формах (по выбору)</w:t>
      </w:r>
      <w:r w:rsidR="005B62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45F" w:rsidRPr="0099045F" w:rsidRDefault="009A15C5" w:rsidP="0099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99045F" w:rsidRPr="0099045F" w:rsidRDefault="009A15C5" w:rsidP="00936C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осуществляют специалисты 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архитектуры и градостроительства Департамента (далее 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 Управления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по вопросу получения информации о порядке предоставления муниципальной услуги направляется заявителю в течение</w:t>
      </w:r>
      <w:r w:rsidRPr="00421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календарных дней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 обращения, информации о ходе предоставления муниципальной услуги – в течение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 обращения.</w:t>
      </w:r>
    </w:p>
    <w:p w:rsidR="00421E4B" w:rsidRPr="00421E4B" w:rsidRDefault="00421E4B" w:rsidP="00421E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9741AC" w:rsidRPr="009741AC" w:rsidRDefault="009741AC" w:rsidP="009741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7.  Информирование заявителей о порядке предоставления муниципальной услуги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 – Югры (далее – МФЦ), в соответствии с регламентом их работы.</w:t>
      </w:r>
    </w:p>
    <w:p w:rsidR="009741AC" w:rsidRPr="009741AC" w:rsidRDefault="009741AC" w:rsidP="009741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услуги, размещенная на Едином и региональном порталах, на официальном сайте, предоставляется заявителю бесплатно.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Информация о месте нахождения и графике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Управления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местах предоставления муниципальной услуги и в сети «Интернет» на официальном сайте, Едином и региональном порталах, а также может быть получена по телефону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8(34675)5-00-17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муниципальной услуги, МФЦ,  заявитель может получить:</w:t>
      </w:r>
    </w:p>
    <w:p w:rsidR="00F16696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696" w:rsidRP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Управления Федеральной службы государственной регистрации, кадастра и картографии по Ханты-Мансийскому автономному округу – Югре (</w:t>
      </w:r>
      <w:hyperlink r:id="rId11" w:history="1">
        <w:r w:rsidR="00F16696" w:rsidRPr="00F1669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http://www.rosreestr.ru</w:t>
        </w:r>
      </w:hyperlink>
      <w:r w:rsidR="00F16696" w:rsidRP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  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proofErr w:type="gramEnd"/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МФЦ Ханты-Мансийского автономного округа – Югры (mfc.admhmao.ru)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 информационных стендах в местах предоставления муниципальной услуги, на официальном сайте в сети «Интернет» размещается следующая информация: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адреса официального сайта и электронной почты 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и 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МФЦ,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работников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1AC" w:rsidRPr="009741AC" w:rsidRDefault="00D96443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9741AC" w:rsidRPr="009741AC" w:rsidRDefault="009741AC" w:rsidP="009741AC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случае внесения изменений в порядок предоставления муниципальной услуги специалисты 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не превышающий 3 рабочих дней со дня вступления в силу таких изменений, обеспечивают размещение информации в сети «Интернет» (на официальном сайте, Едином и региональном порталах) и на информационных стендах, находящихся в местах предоставления муниципальной услуги.</w:t>
      </w:r>
    </w:p>
    <w:p w:rsidR="00B35B12" w:rsidRPr="00B35B12" w:rsidRDefault="00B35B12" w:rsidP="00825E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81E" w:rsidRDefault="00825E96" w:rsidP="00825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 w:rsidRPr="00825E9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D7593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F16696" w:rsidRPr="00F16696">
        <w:rPr>
          <w:rFonts w:ascii="Times New Roman" w:eastAsia="Times New Roman" w:hAnsi="Times New Roman" w:cs="Times New Roman"/>
          <w:bCs/>
          <w:sz w:val="24"/>
          <w:szCs w:val="24"/>
        </w:rPr>
        <w:t>Признание садового дома жилым домом и жилого дома садовым домом</w:t>
      </w:r>
      <w:r w:rsidRPr="00825E9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25E96" w:rsidRPr="001B2065" w:rsidRDefault="00825E96" w:rsidP="00825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5E96" w:rsidRP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p w:rsidR="00EB245B" w:rsidRPr="00EB245B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осуществляется </w:t>
      </w:r>
      <w:r w:rsidR="003848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92B" w:rsidRPr="00D96443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3848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F16696" w:rsidRP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16696" w:rsidRP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Ханты-Мансийскому автономн</w:t>
      </w:r>
      <w:r w:rsid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округу – Югр</w:t>
      </w:r>
      <w:r w:rsidR="00D96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2D7593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593" w:rsidRPr="002D7593" w:rsidRDefault="0044740B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01F2"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9" w:name="sub_1015"/>
      <w:r w:rsidR="002D7593"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</w:t>
      </w:r>
      <w:r w:rsidR="00D964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7593"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выдача (направление) заявителю:</w:t>
      </w:r>
    </w:p>
    <w:p w:rsidR="002D7593" w:rsidRPr="002D7593" w:rsidRDefault="00D9644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признании садового дома жилым домом</w:t>
      </w:r>
      <w:r w:rsidR="002D7593"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7593" w:rsidRPr="002D7593" w:rsidRDefault="00D9644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признании жилого дома садовым домом;</w:t>
      </w:r>
    </w:p>
    <w:p w:rsidR="002D7593" w:rsidRDefault="00F16696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отказа в признании</w:t>
      </w:r>
      <w:r w:rsidRP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садового дома жилым домом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6696" w:rsidRPr="002D7593" w:rsidRDefault="00F16696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F16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признании жилого дома садовым домом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BC6" w:rsidRPr="00F64BC6" w:rsidRDefault="002D7593" w:rsidP="002D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оформляется в форме письма на официальном бланке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подписью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P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</w:t>
      </w:r>
    </w:p>
    <w:p w:rsidR="00F266B3" w:rsidRDefault="002F5D22" w:rsidP="0019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96D33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7B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подпунктах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2 настоящего пункта, </w:t>
      </w:r>
      <w:r w:rsidR="00196D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по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предусмотренной приложением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</w:t>
      </w:r>
      <w:r w:rsidR="000B7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96D33" w:rsidRDefault="000B7B34" w:rsidP="0019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услуги, указанный в подпунктах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B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7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на бланке Департамента </w:t>
      </w:r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обоснованием отказа в предоставлении муниципальной услуги.</w:t>
      </w:r>
    </w:p>
    <w:p w:rsidR="00196D33" w:rsidRDefault="00196D33" w:rsidP="0019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Default="00F64BC6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6F5284" w:rsidRPr="00F64BC6" w:rsidRDefault="006F5284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773" w:rsidRPr="00F62773" w:rsidRDefault="00F64BC6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773"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</w:t>
      </w:r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2773"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45 календарных дней </w:t>
      </w:r>
      <w:r w:rsidR="00F62773"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поступления заявления о предоставлении муниципальной услуги в Департамент.</w:t>
      </w:r>
    </w:p>
    <w:p w:rsid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общий срок предоставления муниципальной услуги входит срок направления межведомственн</w:t>
      </w:r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853C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услуги.</w:t>
      </w:r>
    </w:p>
    <w:p w:rsidR="001009D8" w:rsidRPr="001009D8" w:rsidRDefault="001009D8" w:rsidP="001009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составляет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P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</w:t>
      </w:r>
      <w:r w:rsidRP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дней со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решения, указанного в пункте 16 настоящего административного регламента</w:t>
      </w:r>
      <w:r w:rsidRP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2773" w:rsidRP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F62773" w:rsidRPr="00F62773" w:rsidRDefault="00F62773" w:rsidP="00F6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bookmarkEnd w:id="9"/>
    <w:p w:rsidR="00591729" w:rsidRPr="00591729" w:rsidRDefault="0044740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62773">
        <w:rPr>
          <w:rFonts w:ascii="Times New Roman" w:eastAsia="Calibri" w:hAnsi="Times New Roman" w:cs="Times New Roman"/>
          <w:sz w:val="24"/>
          <w:szCs w:val="24"/>
        </w:rPr>
        <w:t>8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и региональном портал</w:t>
      </w:r>
      <w:r w:rsidR="00F6277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F62773" w:rsidRDefault="00F62773" w:rsidP="0072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F6277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773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Pr="00F62773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муниципальной услуги (далее</w:t>
      </w:r>
      <w:r w:rsidRPr="00F62773">
        <w:rPr>
          <w:rFonts w:ascii="Times New Roman" w:eastAsia="Calibri" w:hAnsi="Times New Roman" w:cs="Times New Roman"/>
          <w:bCs/>
          <w:sz w:val="24"/>
          <w:szCs w:val="24"/>
        </w:rPr>
        <w:t xml:space="preserve"> – заявление)</w:t>
      </w:r>
      <w:r w:rsidRPr="00F627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 xml:space="preserve">2) документ, удостоверяющий </w:t>
      </w:r>
      <w:r w:rsidR="005B625E" w:rsidRPr="00F62773">
        <w:rPr>
          <w:rFonts w:ascii="Times New Roman" w:eastAsia="Calibri" w:hAnsi="Times New Roman" w:cs="Times New Roman"/>
          <w:sz w:val="24"/>
          <w:szCs w:val="24"/>
        </w:rPr>
        <w:t xml:space="preserve">личность заявителя или его уполномоченного представителя </w:t>
      </w:r>
      <w:r w:rsidR="00D96443" w:rsidRPr="00F62773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5428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0207" w:rsidRPr="008D0207" w:rsidRDefault="008D0207" w:rsidP="008D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8D0207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заявителя;</w:t>
      </w:r>
    </w:p>
    <w:p w:rsidR="008D0207" w:rsidRPr="008D0207" w:rsidRDefault="008D0207" w:rsidP="008D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</w:t>
      </w:r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установленным </w:t>
      </w:r>
      <w:hyperlink r:id="rId15" w:history="1">
        <w:r w:rsidRPr="008D020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частью 2 статьи 5</w:t>
        </w:r>
      </w:hyperlink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hyperlink r:id="rId16" w:history="1">
        <w:r w:rsidRPr="008D020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статьями 7</w:t>
        </w:r>
      </w:hyperlink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8D020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8</w:t>
        </w:r>
      </w:hyperlink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hyperlink r:id="rId18" w:history="1">
        <w:r w:rsidRPr="008D020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10</w:t>
        </w:r>
      </w:hyperlink>
      <w:r w:rsidRPr="008D02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D0207">
        <w:rPr>
          <w:rFonts w:ascii="Times New Roman" w:eastAsia="Calibri" w:hAnsi="Times New Roman" w:cs="Times New Roman"/>
          <w:sz w:val="24"/>
          <w:szCs w:val="24"/>
        </w:rPr>
        <w:t>Федерального закона</w:t>
      </w:r>
      <w:r w:rsidRPr="008D0207">
        <w:t xml:space="preserve"> </w:t>
      </w:r>
      <w:r>
        <w:t>о</w:t>
      </w:r>
      <w:r w:rsidRPr="008D0207">
        <w:rPr>
          <w:rFonts w:ascii="Times New Roman" w:eastAsia="Calibri" w:hAnsi="Times New Roman" w:cs="Times New Roman"/>
          <w:sz w:val="24"/>
          <w:szCs w:val="24"/>
        </w:rPr>
        <w:t>т 30</w:t>
      </w:r>
      <w:r>
        <w:rPr>
          <w:rFonts w:ascii="Times New Roman" w:eastAsia="Calibri" w:hAnsi="Times New Roman" w:cs="Times New Roman"/>
          <w:sz w:val="24"/>
          <w:szCs w:val="24"/>
        </w:rPr>
        <w:t>.12.</w:t>
      </w:r>
      <w:r w:rsidRPr="008D0207">
        <w:rPr>
          <w:rFonts w:ascii="Times New Roman" w:eastAsia="Calibri" w:hAnsi="Times New Roman" w:cs="Times New Roman"/>
          <w:sz w:val="24"/>
          <w:szCs w:val="24"/>
        </w:rPr>
        <w:t>2009 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 384-ФЗ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8D0207">
        <w:rPr>
          <w:rFonts w:ascii="Times New Roman" w:eastAsia="Calibri" w:hAnsi="Times New Roman" w:cs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8D0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0207" w:rsidRPr="008D0207" w:rsidRDefault="008D0207" w:rsidP="008D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sub_10564"/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обременении </w:t>
      </w:r>
      <w:r w:rsidRPr="008D0207">
        <w:rPr>
          <w:rFonts w:ascii="Times New Roman" w:eastAsia="Calibri" w:hAnsi="Times New Roman" w:cs="Times New Roman"/>
          <w:sz w:val="24"/>
          <w:szCs w:val="24"/>
        </w:rPr>
        <w:t>садов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 дом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 или жило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Pr="008D0207">
        <w:rPr>
          <w:rFonts w:ascii="Times New Roman" w:eastAsia="Calibri" w:hAnsi="Times New Roman" w:cs="Times New Roman"/>
          <w:sz w:val="24"/>
          <w:szCs w:val="24"/>
        </w:rPr>
        <w:t>дом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bookmarkEnd w:id="10"/>
    <w:p w:rsidR="00F62773" w:rsidRPr="00F62773" w:rsidRDefault="00F62773" w:rsidP="00F62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 xml:space="preserve">20. Исчерпывающий перечень документов (их копии или содержащиеся в них сведения), запрашиваемых и получаемых в порядке межведомственного информационного взаимодействия </w:t>
      </w:r>
      <w:r w:rsidR="00936CDD">
        <w:rPr>
          <w:rFonts w:ascii="Times New Roman" w:eastAsia="Calibri" w:hAnsi="Times New Roman" w:cs="Times New Roman"/>
          <w:sz w:val="24"/>
          <w:szCs w:val="24"/>
        </w:rPr>
        <w:t>Департаментом</w:t>
      </w:r>
      <w:r w:rsidRPr="00F62773">
        <w:rPr>
          <w:rFonts w:ascii="Times New Roman" w:eastAsia="Calibri" w:hAnsi="Times New Roman" w:cs="Times New Roman"/>
          <w:sz w:val="24"/>
          <w:szCs w:val="24"/>
        </w:rPr>
        <w:t>, если они не были представлены заявителем по собственной инициативе:</w:t>
      </w:r>
    </w:p>
    <w:p w:rsidR="007D4E2C" w:rsidRDefault="007D4E2C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E2C">
        <w:rPr>
          <w:rFonts w:ascii="Times New Roman" w:eastAsia="Calibri" w:hAnsi="Times New Roman" w:cs="Times New Roman"/>
          <w:sz w:val="24"/>
          <w:szCs w:val="24"/>
        </w:rPr>
        <w:t>выписк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D4E2C">
        <w:rPr>
          <w:rFonts w:ascii="Times New Roman" w:eastAsia="Calibri" w:hAnsi="Times New Roman" w:cs="Times New Roman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7D4E2C">
        <w:rPr>
          <w:rFonts w:ascii="Times New Roman" w:eastAsia="Calibri" w:hAnsi="Times New Roman" w:cs="Times New Roman"/>
          <w:sz w:val="24"/>
          <w:szCs w:val="24"/>
        </w:rPr>
        <w:t xml:space="preserve"> сведения о зарегистрированных правах заявителя на садовый дом или жилой дом, либо правоустанавливающий документ на жилой дом или садовый дом</w:t>
      </w:r>
      <w:r w:rsidR="00743116">
        <w:rPr>
          <w:rFonts w:ascii="Times New Roman" w:eastAsia="Calibri" w:hAnsi="Times New Roman" w:cs="Times New Roman"/>
          <w:sz w:val="24"/>
          <w:szCs w:val="24"/>
        </w:rPr>
        <w:t>.</w:t>
      </w:r>
      <w:r w:rsidRPr="007D4E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bCs/>
          <w:sz w:val="24"/>
          <w:szCs w:val="24"/>
        </w:rPr>
        <w:t xml:space="preserve">21. </w:t>
      </w:r>
      <w:r w:rsidRPr="002B069E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 w:rsidR="00743116">
        <w:rPr>
          <w:rFonts w:ascii="Times New Roman" w:eastAsia="Calibri" w:hAnsi="Times New Roman" w:cs="Times New Roman"/>
          <w:sz w:val="24"/>
          <w:szCs w:val="24"/>
        </w:rPr>
        <w:t>й</w:t>
      </w:r>
      <w:r w:rsidRPr="002B069E">
        <w:rPr>
          <w:rFonts w:ascii="Times New Roman" w:eastAsia="Calibri" w:hAnsi="Times New Roman" w:cs="Times New Roman"/>
          <w:sz w:val="24"/>
          <w:szCs w:val="24"/>
        </w:rPr>
        <w:t xml:space="preserve"> в пункте 20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B069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заявитель вправе представить по собственной инициативе.</w:t>
      </w:r>
    </w:p>
    <w:p w:rsid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 Документ</w:t>
      </w:r>
      <w:r w:rsidRPr="00743116">
        <w:rPr>
          <w:rFonts w:ascii="Times New Roman" w:eastAsia="Calibri" w:hAnsi="Times New Roman" w:cs="Times New Roman"/>
          <w:sz w:val="24"/>
          <w:szCs w:val="24"/>
        </w:rPr>
        <w:t>, указанны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пункте 20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представля</w:t>
      </w:r>
      <w:r w:rsidR="00430918">
        <w:rPr>
          <w:rFonts w:ascii="Times New Roman" w:eastAsia="Calibri" w:hAnsi="Times New Roman" w:cs="Times New Roman"/>
          <w:sz w:val="24"/>
          <w:szCs w:val="24"/>
        </w:rPr>
        <w:t>е</w:t>
      </w:r>
      <w:r w:rsidRPr="00743116">
        <w:rPr>
          <w:rFonts w:ascii="Times New Roman" w:eastAsia="Calibri" w:hAnsi="Times New Roman" w:cs="Times New Roman"/>
          <w:sz w:val="24"/>
          <w:szCs w:val="24"/>
        </w:rPr>
        <w:t>тся заявителем самостоятельно, если указанны</w:t>
      </w:r>
      <w:r w:rsidR="00430918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743116">
        <w:rPr>
          <w:rFonts w:ascii="Times New Roman" w:eastAsia="Calibri" w:hAnsi="Times New Roman" w:cs="Times New Roman"/>
          <w:sz w:val="24"/>
          <w:szCs w:val="24"/>
        </w:rPr>
        <w:t>документ (</w:t>
      </w:r>
      <w:r w:rsidR="00430918">
        <w:rPr>
          <w:rFonts w:ascii="Times New Roman" w:eastAsia="Calibri" w:hAnsi="Times New Roman" w:cs="Times New Roman"/>
          <w:sz w:val="24"/>
          <w:szCs w:val="24"/>
        </w:rPr>
        <w:t>его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копи</w:t>
      </w:r>
      <w:r w:rsidR="00430918">
        <w:rPr>
          <w:rFonts w:ascii="Times New Roman" w:eastAsia="Calibri" w:hAnsi="Times New Roman" w:cs="Times New Roman"/>
          <w:sz w:val="24"/>
          <w:szCs w:val="24"/>
        </w:rPr>
        <w:t>я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или сведения, содержащиеся в </w:t>
      </w:r>
      <w:r w:rsidR="00430918">
        <w:rPr>
          <w:rFonts w:ascii="Times New Roman" w:eastAsia="Calibri" w:hAnsi="Times New Roman" w:cs="Times New Roman"/>
          <w:sz w:val="24"/>
          <w:szCs w:val="24"/>
        </w:rPr>
        <w:t>нем</w:t>
      </w:r>
      <w:r w:rsidRPr="00743116">
        <w:rPr>
          <w:rFonts w:ascii="Times New Roman" w:eastAsia="Calibri" w:hAnsi="Times New Roman" w:cs="Times New Roman"/>
          <w:sz w:val="24"/>
          <w:szCs w:val="24"/>
        </w:rPr>
        <w:t>) отсутствуют в Едином государственном реестре недвижимости.</w:t>
      </w:r>
    </w:p>
    <w:p w:rsid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lastRenderedPageBreak/>
        <w:t>Способы получения заявителями документов, необходимых для предоставления муниципальной услуги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43116">
        <w:rPr>
          <w:rFonts w:ascii="Times New Roman" w:eastAsia="Calibri" w:hAnsi="Times New Roman" w:cs="Times New Roman"/>
          <w:sz w:val="24"/>
          <w:szCs w:val="24"/>
        </w:rPr>
        <w:t>. Форму заявления о предоставлении муниципальной услуги заявитель может получить: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- у специалиста Управления либо работника МФЦ;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4. Документ</w:t>
      </w:r>
      <w:r w:rsidRPr="00743116">
        <w:rPr>
          <w:rFonts w:ascii="Times New Roman" w:eastAsia="Calibri" w:hAnsi="Times New Roman" w:cs="Times New Roman"/>
          <w:sz w:val="24"/>
          <w:szCs w:val="24"/>
        </w:rPr>
        <w:t>, указанны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в пункт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заявитель может получить в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743116">
        <w:rPr>
          <w:rFonts w:ascii="Times New Roman" w:eastAsia="Calibri" w:hAnsi="Times New Roman" w:cs="Times New Roman"/>
          <w:sz w:val="24"/>
          <w:szCs w:val="24"/>
        </w:rPr>
        <w:t>правлении Федеральной службы государственной регистрации, кадастра и картографии по Ханты-Мансийскому автономному округу – Югре (информаци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органе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указана в пункте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74311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регламента).</w:t>
      </w:r>
    </w:p>
    <w:p w:rsidR="00743116" w:rsidRDefault="00743116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116" w:rsidRP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11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 муниципальной услуги</w:t>
      </w:r>
    </w:p>
    <w:p w:rsidR="00743116" w:rsidRDefault="00743116" w:rsidP="0074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4DBF" w:rsidRPr="003D4DBF" w:rsidRDefault="00743116" w:rsidP="003D4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3D4DBF" w:rsidRPr="003D4DBF">
        <w:rPr>
          <w:rFonts w:ascii="Times New Roman" w:eastAsia="Calibri" w:hAnsi="Times New Roman" w:cs="Times New Roman"/>
          <w:sz w:val="24"/>
          <w:szCs w:val="24"/>
        </w:rPr>
        <w:t>Заявление о предоставлени</w:t>
      </w:r>
      <w:r w:rsidR="003D4DBF">
        <w:rPr>
          <w:rFonts w:ascii="Times New Roman" w:eastAsia="Calibri" w:hAnsi="Times New Roman" w:cs="Times New Roman"/>
          <w:sz w:val="24"/>
          <w:szCs w:val="24"/>
        </w:rPr>
        <w:t xml:space="preserve">и муниципальной услуги подается </w:t>
      </w:r>
      <w:r w:rsidR="006103EF">
        <w:rPr>
          <w:rFonts w:ascii="Times New Roman" w:eastAsia="Calibri" w:hAnsi="Times New Roman" w:cs="Times New Roman"/>
          <w:sz w:val="24"/>
          <w:szCs w:val="24"/>
        </w:rPr>
        <w:t xml:space="preserve">по форме, предусмотренной приложением к настоящему административному регламенту или </w:t>
      </w:r>
      <w:r w:rsidR="003D4DBF" w:rsidRPr="003D4DBF">
        <w:rPr>
          <w:rFonts w:ascii="Times New Roman" w:eastAsia="Calibri" w:hAnsi="Times New Roman" w:cs="Times New Roman"/>
          <w:sz w:val="24"/>
          <w:szCs w:val="24"/>
        </w:rPr>
        <w:t>в свободной форме с указанием следующих сведений:</w:t>
      </w:r>
    </w:p>
    <w:p w:rsidR="003D4DBF" w:rsidRDefault="003D4DBF" w:rsidP="00CD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4471" w:rsidRPr="00CD4471">
        <w:rPr>
          <w:rFonts w:ascii="Times New Roman" w:eastAsia="Calibri" w:hAnsi="Times New Roman" w:cs="Times New Roman"/>
          <w:sz w:val="24"/>
          <w:szCs w:val="24"/>
        </w:rPr>
        <w:t xml:space="preserve"> кадастровый номер садового дома или жилого дома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4DBF" w:rsidRDefault="003D4DBF" w:rsidP="00CD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4471" w:rsidRPr="00CD4471">
        <w:rPr>
          <w:rFonts w:ascii="Times New Roman" w:eastAsia="Calibri" w:hAnsi="Times New Roman" w:cs="Times New Roman"/>
          <w:sz w:val="24"/>
          <w:szCs w:val="24"/>
        </w:rPr>
        <w:t xml:space="preserve"> кадастровый номер земельного участка, на котором расположен садовый дом или жилой дом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4DBF" w:rsidRDefault="003D4DBF" w:rsidP="00CD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4471" w:rsidRPr="00CD4471">
        <w:rPr>
          <w:rFonts w:ascii="Times New Roman" w:eastAsia="Calibri" w:hAnsi="Times New Roman" w:cs="Times New Roman"/>
          <w:sz w:val="24"/>
          <w:szCs w:val="24"/>
        </w:rPr>
        <w:t xml:space="preserve"> почтовый адрес заявителя или ад</w:t>
      </w:r>
      <w:r>
        <w:rPr>
          <w:rFonts w:ascii="Times New Roman" w:eastAsia="Calibri" w:hAnsi="Times New Roman" w:cs="Times New Roman"/>
          <w:sz w:val="24"/>
          <w:szCs w:val="24"/>
        </w:rPr>
        <w:t>рес электронной почты заявителя;</w:t>
      </w:r>
    </w:p>
    <w:p w:rsidR="00CD4471" w:rsidRPr="00CD4471" w:rsidRDefault="003D4DBF" w:rsidP="00CD4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4471" w:rsidRPr="00CD4471">
        <w:rPr>
          <w:rFonts w:ascii="Times New Roman" w:eastAsia="Calibri" w:hAnsi="Times New Roman" w:cs="Times New Roman"/>
          <w:sz w:val="24"/>
          <w:szCs w:val="24"/>
        </w:rPr>
        <w:t xml:space="preserve"> способ получения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результата муниципальной услуги.</w:t>
      </w:r>
    </w:p>
    <w:p w:rsidR="00FA5F5B" w:rsidRDefault="00FA5F5B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26. Документ, указанный  в пункте 20 настоящего административного регламента</w:t>
      </w:r>
      <w:r w:rsidR="00430918">
        <w:rPr>
          <w:rFonts w:ascii="Times New Roman" w:eastAsia="Calibri" w:hAnsi="Times New Roman" w:cs="Times New Roman"/>
          <w:bCs/>
          <w:sz w:val="24"/>
          <w:szCs w:val="24"/>
        </w:rPr>
        <w:t xml:space="preserve">, представляется в виде оригинала или нотариально заверенной копии. 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B069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30918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Способы подачи документов: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 xml:space="preserve">при личном обращении </w:t>
      </w:r>
      <w:r w:rsidR="00987D65">
        <w:rPr>
          <w:rFonts w:ascii="Times New Roman" w:eastAsia="Calibri" w:hAnsi="Times New Roman" w:cs="Times New Roman"/>
          <w:bCs/>
          <w:sz w:val="24"/>
          <w:szCs w:val="24"/>
        </w:rPr>
        <w:t>в Управление</w:t>
      </w:r>
      <w:r w:rsidR="00614C30">
        <w:rPr>
          <w:rFonts w:ascii="Times New Roman" w:eastAsia="Calibri" w:hAnsi="Times New Roman" w:cs="Times New Roman"/>
          <w:bCs/>
          <w:sz w:val="24"/>
          <w:szCs w:val="24"/>
        </w:rPr>
        <w:t>, Департамент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по почте</w:t>
      </w:r>
      <w:r w:rsidR="00987D65">
        <w:rPr>
          <w:rFonts w:ascii="Times New Roman" w:eastAsia="Calibri" w:hAnsi="Times New Roman" w:cs="Times New Roman"/>
          <w:bCs/>
          <w:sz w:val="24"/>
          <w:szCs w:val="24"/>
        </w:rPr>
        <w:t xml:space="preserve"> в Департамент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2B069E" w:rsidRPr="002B069E" w:rsidRDefault="002B069E" w:rsidP="002B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>посредством обращения в МФЦ.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2</w:t>
      </w:r>
      <w:r w:rsidR="00430918">
        <w:rPr>
          <w:rFonts w:ascii="Times New Roman" w:eastAsia="Calibri" w:hAnsi="Times New Roman" w:cs="Times New Roman"/>
          <w:sz w:val="24"/>
          <w:szCs w:val="24"/>
        </w:rPr>
        <w:t>8</w:t>
      </w:r>
      <w:r w:rsidRPr="00987D65">
        <w:rPr>
          <w:rFonts w:ascii="Times New Roman" w:eastAsia="Calibri" w:hAnsi="Times New Roman" w:cs="Times New Roman"/>
          <w:sz w:val="24"/>
          <w:szCs w:val="24"/>
        </w:rPr>
        <w:t>.</w:t>
      </w:r>
      <w:bookmarkStart w:id="11" w:name="Par133"/>
      <w:bookmarkEnd w:id="11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пунктов 1, 2, 4 части 1 статьи 7 Федерального закона № 210-ФЗ запр</w:t>
      </w:r>
      <w:r w:rsidR="003D4DBF">
        <w:rPr>
          <w:rFonts w:ascii="Times New Roman" w:eastAsia="Calibri" w:hAnsi="Times New Roman" w:cs="Times New Roman"/>
          <w:sz w:val="24"/>
          <w:szCs w:val="24"/>
        </w:rPr>
        <w:t>ещается требовать от заявителя</w:t>
      </w:r>
      <w:proofErr w:type="gramStart"/>
      <w:r w:rsidR="003D4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D65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9" w:history="1">
        <w:r w:rsidRPr="00614C30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частью 1 статьи 1</w:t>
        </w:r>
      </w:hyperlink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государственных и муниципальных услуг, в соответствии с нормативными правовыми актами</w:t>
      </w:r>
      <w:proofErr w:type="gramEnd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нормативными правовыми</w:t>
      </w:r>
      <w:r w:rsidR="00614C30">
        <w:rPr>
          <w:rFonts w:ascii="Times New Roman" w:eastAsia="Calibri" w:hAnsi="Times New Roman" w:cs="Times New Roman"/>
          <w:sz w:val="24"/>
          <w:szCs w:val="24"/>
        </w:rPr>
        <w:t xml:space="preserve"> актами 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20" w:history="1">
        <w:r w:rsidRPr="00614C30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частью 6</w:t>
        </w:r>
      </w:hyperlink>
      <w:r w:rsidRPr="0061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статьи 7 Федерального закона № 210-ФЗ перечень документов. Заявитель вправе представить указанные документы и информацию в </w:t>
      </w:r>
      <w:r w:rsidR="00614C30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по собственной инициативе</w:t>
      </w:r>
      <w:r w:rsidR="00976C4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dst291"/>
      <w:bookmarkEnd w:id="12"/>
      <w:r w:rsidRPr="00987D65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dst292"/>
      <w:bookmarkEnd w:id="13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</w:t>
      </w:r>
      <w:r w:rsidRPr="00987D65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dst293"/>
      <w:bookmarkEnd w:id="14"/>
      <w:r w:rsidRPr="00987D65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87D65" w:rsidRPr="00987D65" w:rsidRDefault="00987D65" w:rsidP="0098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dst294"/>
      <w:bookmarkEnd w:id="15"/>
      <w:proofErr w:type="gramStart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14C30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614C30">
        <w:rPr>
          <w:rFonts w:ascii="Times New Roman" w:eastAsia="Calibri" w:hAnsi="Times New Roman" w:cs="Times New Roman"/>
          <w:sz w:val="24"/>
          <w:szCs w:val="24"/>
        </w:rPr>
        <w:t>директора Департамента</w:t>
      </w:r>
      <w:r w:rsidRPr="00987D65">
        <w:rPr>
          <w:rFonts w:ascii="Times New Roman" w:eastAsia="Calibri" w:hAnsi="Times New Roman" w:cs="Times New Roman"/>
          <w:sz w:val="24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извинения за доставленные неудобства.</w:t>
      </w:r>
    </w:p>
    <w:p w:rsidR="00F62773" w:rsidRDefault="00F62773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5284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приеме документов, </w:t>
      </w: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96" w:rsidRPr="00861396" w:rsidRDefault="00861396" w:rsidP="0086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09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отказа в приеме документов, необходимых для предоставления муниципальной услуги, законодательством Российской Федерации, не предусмотрены</w:t>
      </w:r>
      <w:r w:rsidRPr="00861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07DF7" w:rsidRDefault="00861396" w:rsidP="0086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Едином и региональном порталах,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61396" w:rsidRPr="00EF3EFC" w:rsidRDefault="00861396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96" w:rsidRPr="00861396" w:rsidRDefault="00430918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861396" w:rsidRPr="00861396" w:rsidRDefault="004431A8" w:rsidP="0086139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09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 отказывается в </w:t>
      </w:r>
      <w:r w:rsid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</w:t>
      </w:r>
      <w:r w:rsidR="00861396"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4DBF" w:rsidRPr="003D4DBF" w:rsidRDefault="003D4DBF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6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непредставление заявителем документов,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4 пункта 19</w:t>
      </w:r>
      <w:r w:rsid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несоблюдение требований к документу, предусмотренных пунктом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4DBF" w:rsidRPr="003D4DBF" w:rsidRDefault="003D4DBF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612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поступление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1B44EE" w:rsidRDefault="003D4DBF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613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поступление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r w:rsidR="001B4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20 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1B44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</w:t>
      </w:r>
      <w:bookmarkStart w:id="19" w:name="sub_10614"/>
      <w:bookmarkEnd w:id="18"/>
      <w:r w:rsidR="004431A8" w:rsidRPr="001B44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календарных дней со дня направления уведомления о представлении правоустанавливающего документа</w:t>
      </w:r>
      <w:r w:rsid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данный документ не был представлен в Департамент.</w:t>
      </w:r>
    </w:p>
    <w:p w:rsidR="003D4DBF" w:rsidRPr="003D4DBF" w:rsidRDefault="004431A8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непредставление заявителем документа, предусмотренного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5 пункта 19 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если садовый дом или жилой дом обременен правами третьих лиц;</w:t>
      </w:r>
    </w:p>
    <w:p w:rsidR="003D4DBF" w:rsidRPr="003D4DBF" w:rsidRDefault="004431A8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615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D4DBF" w:rsidRPr="003D4DBF" w:rsidRDefault="004431A8" w:rsidP="003D4DB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616"/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D4DBF" w:rsidRPr="003D4D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bookmarkEnd w:id="21"/>
    <w:p w:rsidR="00AB0A1F" w:rsidRDefault="00AB0A1F" w:rsidP="004431A8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1A8" w:rsidRDefault="004431A8" w:rsidP="00443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</w:t>
      </w:r>
    </w:p>
    <w:p w:rsidR="004431A8" w:rsidRPr="004431A8" w:rsidRDefault="004431A8" w:rsidP="00443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4431A8" w:rsidRPr="004431A8" w:rsidRDefault="004431A8" w:rsidP="004431A8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ar103"/>
      <w:bookmarkEnd w:id="22"/>
    </w:p>
    <w:p w:rsidR="004431A8" w:rsidRPr="004431A8" w:rsidRDefault="004431A8" w:rsidP="004431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09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Услугами, необходимыми и обязательными для предоставления муниципальной услуги являются:</w:t>
      </w:r>
    </w:p>
    <w:p w:rsidR="004431A8" w:rsidRDefault="004431A8" w:rsidP="004431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1A8" w:rsidRDefault="004431A8" w:rsidP="004431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услуга предоставляется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1A8" w:rsidRPr="004431A8" w:rsidRDefault="00FA5F5B" w:rsidP="004431A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</w:t>
      </w:r>
      <w:r w:rsidR="00646EE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удостоверенный документ</w:t>
      </w:r>
      <w:r w:rsidR="004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случае, предусмотренном </w:t>
      </w:r>
      <w:r w:rsidR="006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5 пункта 19 и (или) </w:t>
      </w:r>
      <w:r w:rsidR="00430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22 настоящего административного регламента</w:t>
      </w:r>
      <w:r w:rsidR="006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отсутствии оригинала)</w:t>
      </w:r>
      <w:r w:rsid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207" w:rsidRPr="00AB0A1F" w:rsidRDefault="00430918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7100" w:rsidRP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за предоставление муниципальной услуги,</w:t>
      </w:r>
    </w:p>
    <w:p w:rsid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способы ее взимания</w:t>
      </w:r>
    </w:p>
    <w:p w:rsidR="00217100" w:rsidRP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51" w:rsidRDefault="00ED594D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217100"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Взимание платы за предоставление муниципальной услуги законодательством Российской Федерации и Ханты-Мансийского автономного округа – Югры не предусмотрено.   </w:t>
      </w:r>
    </w:p>
    <w:p w:rsidR="00217100" w:rsidRDefault="00217100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D594D" w:rsidRPr="00ED594D" w:rsidRDefault="00ED594D" w:rsidP="00E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размер и основания взимания </w:t>
      </w:r>
      <w:r w:rsidR="00D07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 за предоставление услуг, необходимых и обязательных для предоставления муниципальной услуги</w:t>
      </w:r>
    </w:p>
    <w:p w:rsidR="00ED594D" w:rsidRPr="00ED594D" w:rsidRDefault="00ED594D" w:rsidP="00E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94D" w:rsidRPr="00ED594D" w:rsidRDefault="00ED594D" w:rsidP="00ED5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определяется соглашением между заявителем и организацией</w:t>
      </w:r>
      <w:r w:rsidR="00D0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(лицом)</w:t>
      </w:r>
      <w:r w:rsidRP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предоставляющей</w:t>
      </w:r>
      <w:r w:rsidR="00D0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(предоставляющим)</w:t>
      </w:r>
      <w:r w:rsidRP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услугу.</w:t>
      </w:r>
    </w:p>
    <w:p w:rsidR="00ED594D" w:rsidRPr="00ED594D" w:rsidRDefault="00ED594D" w:rsidP="0021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ED5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217100" w:rsidRPr="00217100" w:rsidRDefault="00217100" w:rsidP="0021710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21710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ED5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в адрес Департамента по почте или путем личного обращения заявителя в Департамент, подлежат обязательной регистрации специалистом, ответственным за делопроизводство в Департаменте (далее – специалист Департамента)</w:t>
      </w:r>
      <w:r w:rsid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94D" w:rsidRP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электронного документооборота и делопроизводства администрации города Югорска (далее – электронный документооборот)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поступления обращения в Департамент.</w:t>
      </w:r>
    </w:p>
    <w:p w:rsidR="00217100" w:rsidRPr="00217100" w:rsidRDefault="00217100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личного обращения заявителя в Управление заявление о предоставлении муниципальной услуги подлежит обязательной регистрации специалистом Департамента в журнале регистрации заявлений или в электронном документообороте в течение 15 минут.</w:t>
      </w:r>
    </w:p>
    <w:p w:rsidR="00217100" w:rsidRDefault="00217100" w:rsidP="00217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 порядок регистрации заявления о предоставлении муниципальной услуги </w:t>
      </w:r>
      <w:r w:rsidR="00D0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осуществляется в соответствии с регламентом его работы. При обращении заявителя в МФЦ обеспечивается передача заявления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установленные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 следующего рабочего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регистрации заявления.</w:t>
      </w:r>
    </w:p>
    <w:p w:rsidR="00217100" w:rsidRPr="00217100" w:rsidRDefault="00217100" w:rsidP="0021710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238B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59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2238BA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238BA" w:rsidRPr="009B076E" w:rsidRDefault="002238B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BA" w:rsidRPr="002238BA" w:rsidRDefault="00ED594D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2238BA"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8BA"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доступности муниципальной услуги являются: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</w:t>
      </w:r>
      <w:r w:rsidR="00D0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услуги, в том числе посредством официального сайта, Единого и регионального порталов;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формы заявления, размещенн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</w:t>
      </w:r>
      <w:proofErr w:type="gramStart"/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порталах</w:t>
      </w:r>
      <w:proofErr w:type="gramEnd"/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его копирования и заполнения в электронном виде;</w:t>
      </w:r>
    </w:p>
    <w:p w:rsid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8BA" w:rsidRPr="002238BA" w:rsidRDefault="00D07CD8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38BA"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качества муниципальной услуги являются: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должностными лицами </w:t>
      </w:r>
      <w:r w:rsidR="00D0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 предоставления муниципальной услуги;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2238BA" w:rsidRPr="002238BA" w:rsidRDefault="002238BA" w:rsidP="0022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D07CD8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Департаментом происходит без участия заявителя, в соответствии с нормативными правовыми актами и соглашением о взаимодействии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936CDD" w:rsidRP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36CDD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консультирование заявителей о порядке предоставления муниципальной услуги;</w:t>
      </w:r>
    </w:p>
    <w:p w:rsidR="004E37F5" w:rsidRP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услуги;</w:t>
      </w:r>
    </w:p>
    <w:p w:rsidR="004E37F5" w:rsidRP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документов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предоставляемых заявителем самостоятельно,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</w:t>
      </w:r>
      <w:r w:rsidR="00632C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Департамент;</w:t>
      </w:r>
    </w:p>
    <w:p w:rsidR="004E37F5" w:rsidRDefault="00976C4F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</w:t>
      </w:r>
      <w:r w:rsidR="00632C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документов, являющихся результатом предоставления муниципальной услуги.</w:t>
      </w:r>
    </w:p>
    <w:p w:rsidR="00D07CD8" w:rsidRPr="004E37F5" w:rsidRDefault="00D07CD8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D07CD8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посредством Единого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2238BA" w:rsidRPr="002238BA" w:rsidRDefault="002238BA" w:rsidP="002238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 (в том числе посредством официального сайта);</w:t>
      </w:r>
    </w:p>
    <w:p w:rsidR="002238BA" w:rsidRPr="002238BA" w:rsidRDefault="002238BA" w:rsidP="002238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(бездействий)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должностных лиц Управления, муниципальных служащих,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555" w:rsidRPr="00D77555" w:rsidRDefault="00D77555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84D72" w:rsidRDefault="002238BA" w:rsidP="0022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580"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C64580"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238BA" w:rsidRPr="002238BA" w:rsidRDefault="00D07CD8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</w:t>
      </w:r>
      <w:r w:rsidR="002238BA" w:rsidRPr="0022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межведомственного запроса в орган власти, участвующий в предоставлении муниципальной услуги</w:t>
      </w:r>
      <w:r w:rsidR="00976C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получение ответов на них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услуги;</w:t>
      </w:r>
    </w:p>
    <w:p w:rsidR="002238BA" w:rsidRPr="002238BA" w:rsidRDefault="002238BA" w:rsidP="002238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23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C04EEA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</w:t>
      </w:r>
      <w:r w:rsidR="00976C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входящего в состав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F401BF" w:rsidRDefault="00443553" w:rsidP="00F401B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  <w:r w:rsidR="00F401BF" w:rsidRPr="00F401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3553" w:rsidRPr="00443553" w:rsidRDefault="00F401BF" w:rsidP="00F401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в МФЦ осуществляется в соответствии с его регламентом работы.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заявления фиксируется в электронном документообороте с проставлением в </w:t>
      </w:r>
      <w:r w:rsid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 отметки о регистрации;</w:t>
      </w:r>
    </w:p>
    <w:p w:rsidR="001009D8" w:rsidRPr="00443553" w:rsidRDefault="00071A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от заявителя документов, предусмотренных пунктом 19 настоящего административного регламента.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органы, участвующие в предоставлении муниципальной услуги, получение ответов на них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AD76C9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071A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зарегистрированного заявления специалисту 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формирование и направление межведомственных запросов явля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специалист 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B06FA" w:rsidRPr="00CB06F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Федеральной службы государственной регистрации, кадастра и картографии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ксимальный срок их выполнения </w:t>
      </w:r>
      <w:r w:rsidR="005F31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со дня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зарегистрированного заявления специалисту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на межведомственные запросы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5 рабочих дней со дня поступления межведомственного запроса в </w:t>
      </w:r>
      <w:r w:rsidR="003506C2" w:rsidRPr="003506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3506C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506C2" w:rsidRPr="00350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6C2" w:rsidRPr="003506C2" w:rsidRDefault="003506C2" w:rsidP="00350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уведомления об </w:t>
      </w:r>
      <w:r w:rsidRPr="003506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0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государственном реестре недвижимости сведений о зарегистрированных правах на садовый дом</w:t>
      </w:r>
      <w:proofErr w:type="gramEnd"/>
      <w:r w:rsidRPr="00350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жилой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 направляет заявителю предложение о предоставлении правоустанавливающего документа, предусмотренного пунктом 20 настоящего административного регламента, или нотариально заверенной копии </w:t>
      </w:r>
      <w:r w:rsidRPr="003506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календарных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направления </w:t>
      </w:r>
      <w:r w:rsidR="002A6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2A68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отсутствие документ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4A5A8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20</w:t>
        </w:r>
      </w:hyperlink>
      <w:r w:rsidR="004A5A87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настоящего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предоставления муниципальной услуги.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получение </w:t>
      </w:r>
      <w:r w:rsidR="002A68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20 настоящего административного регламента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 w:rsidR="002A6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документа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журнале или в электронном журнале системы исполнения регламентов. </w:t>
      </w:r>
    </w:p>
    <w:p w:rsidR="001B44EE" w:rsidRDefault="001B44EE" w:rsidP="002A6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A87" w:rsidRDefault="002A68E2" w:rsidP="004A5A8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A68E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ассмотрение документов и принятие решения о предоставлении или об отказе в предоставлении муниципальной услуги</w:t>
      </w:r>
    </w:p>
    <w:p w:rsidR="002A68E2" w:rsidRPr="00F06011" w:rsidRDefault="002A68E2" w:rsidP="004A5A8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BD" w:rsidRPr="006509BD" w:rsidRDefault="004A5A87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A68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Управления зарегистрированного заявления о предоставле</w:t>
      </w:r>
      <w:r w:rsidR="00D95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муниципальной услуги и документов, предусмотренных пунктом 20 настоящего административного регламента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6509BD" w:rsidRPr="008A0D72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05A7B" w:rsidRPr="00605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D95F0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05A7B" w:rsidRPr="00605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D95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0D72" w:rsidRPr="008A0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документов</w:t>
      </w:r>
      <w:r w:rsidRPr="008A0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являющихся результатом предоставления муниципальной услуги - специалист Управления;</w:t>
      </w:r>
    </w:p>
    <w:p w:rsidR="006509BD" w:rsidRPr="006509BD" w:rsidRDefault="008A0D72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509BD" w:rsidRPr="008A0D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подписание документов, являющихся результатом предоставления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-</w:t>
      </w:r>
      <w:r w:rsidR="00605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Департамента, либо лицо его замещающее;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директором Департамента либо лицом, его замещающим, документов, являющихся результатом предоставления муниципальной услуги - специалист Управления</w:t>
      </w:r>
      <w:r w:rsidR="00936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0D72" w:rsidRPr="00605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действующему законодательству</w:t>
      </w:r>
      <w:r w:rsidR="00D95F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документов, являющихся результатом предоставления муниципальной услуги (продолжительность и (или) максимальный срок выполнения - </w:t>
      </w:r>
      <w:r w:rsidR="00D95F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</w:t>
      </w:r>
      <w:r w:rsidR="00D95F0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в Департаменте заявления о предоставлении муниципальной услуги или поступления в Департамент </w:t>
      </w:r>
      <w:r w:rsidR="00D95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20 настоящего административного регламента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подписание документов, являющихся результатом предоставления муниципальной услуги (продолжительность и (или) максимальный срок выполнения - 2 рабочих дня со дня оформления документов, являющихся результатом предоставления муниципальной услуги);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</w:t>
      </w:r>
      <w:r w:rsidR="0093661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6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рабочего дня со дня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директором </w:t>
      </w:r>
      <w:r w:rsidR="008A0D72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либо лицом, его замещающим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</w:t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я: 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или отсутствие оснований для отказа в предоставлении муниципальной услуги, указанных в </w:t>
      </w:r>
      <w:hyperlink w:anchor="sub_1026" w:history="1">
        <w:r w:rsidRPr="008A0D72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</w:t>
        </w:r>
        <w:r w:rsidR="00976C4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е</w:t>
        </w:r>
      </w:hyperlink>
      <w:r w:rsidR="00936614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31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</w:t>
      </w:r>
      <w:r w:rsidR="00125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административной процедуры: принятие </w:t>
      </w:r>
      <w:r w:rsidR="00936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125D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пунктом 16 настоящего административного регламента</w:t>
      </w: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6509BD" w:rsidRPr="006509BD" w:rsidRDefault="00FA28D5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</w:t>
      </w:r>
      <w:r w:rsidR="006509BD"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регистрируется в журнале регистрации </w:t>
      </w:r>
      <w:r w:rsidR="00125D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признании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9BD" w:rsidRPr="006509BD" w:rsidRDefault="006509BD" w:rsidP="006509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24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C07721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5D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Департамента;</w:t>
      </w:r>
    </w:p>
    <w:p w:rsidR="00800C94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– работник МФЦ;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</w:t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электронной </w:t>
      </w:r>
      <w:r w:rsidR="00125D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D55" w:rsidRPr="00125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 рабочих дней со дня принятия решения, указанного в пункте 16 настоящего административного регламента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</w:t>
      </w:r>
      <w:r w:rsidR="006103EF" w:rsidRP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документов о признании садового дома жилым домом и жилого дома садовым домом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7721" w:rsidRDefault="00EA7BF6" w:rsidP="00C077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направления заявителю </w:t>
      </w: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являющихся результатом предоставле</w:t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муниципальной услуги почтой подтверждается</w:t>
      </w:r>
      <w:proofErr w:type="gramEnd"/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уведомлением о вручении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CE1" w:rsidRDefault="00C07721" w:rsidP="00C077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4580" w:rsidRPr="00CC2B6C" w:rsidRDefault="00693887" w:rsidP="00617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C805D3">
      <w:pPr>
        <w:shd w:val="clear" w:color="auto" w:fill="FFFFFF" w:themeFill="background1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0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осуществляется начальником Управления или лицом, его замещающим</w:t>
      </w:r>
      <w:r w:rsidR="00976C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805D3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805D3" w:rsidRPr="00C805D3" w:rsidRDefault="00C805D3" w:rsidP="00C805D3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жалобы заявителя осуществляется в соответствии с </w:t>
      </w:r>
      <w:hyperlink r:id="rId21" w:history="1">
        <w:r w:rsidRPr="00C805D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V</w:t>
        </w:r>
      </w:hyperlink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 необоснованные межведомственные запросы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 предоставлении муниципальной услуги, исправлении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 ожидания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B538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МФЦ, должностн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лиц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Управления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служащ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работник</w:t>
      </w:r>
      <w:r w:rsidR="00FA2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МФЦ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а также должностными лицами Управления, муниципальными служащими, работниками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в Управление,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Управления, муниципального служащего подается начальнику Управления, директору Департамента, либо главе города Югорска.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Управления подается директору Департамента, главе города Югорска.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805D3" w:rsidRPr="00C805D3" w:rsidRDefault="00B53857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C805D3" w:rsidRPr="00C805D3" w:rsidRDefault="00B53857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103E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Федеральным законом </w:t>
      </w:r>
      <w:hyperlink r:id="rId2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B5385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 27.07.2010  № 210-ФЗ</w:t>
        </w:r>
      </w:hyperlink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 («Российская газета», 30.07.2010 № 168);</w:t>
      </w:r>
    </w:p>
    <w:p w:rsidR="00C805D3" w:rsidRPr="00C805D3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3D6FEF" w:rsidRDefault="00C805D3" w:rsidP="00C80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 административным регламентом.</w:t>
      </w:r>
    </w:p>
    <w:p w:rsidR="002C6467" w:rsidRDefault="002C646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103EF" w:rsidRDefault="00B53857" w:rsidP="006103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дминистративному регламенту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br/>
        <w:t>предоставления муниципальной услуги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br/>
        <w:t>«</w:t>
      </w:r>
      <w:r w:rsidR="006103EF" w:rsidRPr="006103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Признание садового дома жилым домом </w:t>
      </w:r>
    </w:p>
    <w:p w:rsidR="00C0671E" w:rsidRPr="00B53857" w:rsidRDefault="006103EF" w:rsidP="006103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3EF">
        <w:rPr>
          <w:rFonts w:ascii="Times New Roman" w:eastAsia="Times New Roman" w:hAnsi="Times New Roman"/>
          <w:bCs/>
          <w:sz w:val="24"/>
          <w:szCs w:val="24"/>
          <w:lang w:eastAsia="ru-RU"/>
        </w:rPr>
        <w:t>и жилого дома садовым домом</w:t>
      </w:r>
      <w:r w:rsidR="00C0671E" w:rsidRPr="00B5385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84" w:rsidRDefault="00C0671E" w:rsidP="006F528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0671E">
        <w:rPr>
          <w:rFonts w:ascii="Times New Roman" w:eastAsia="Times New Roman" w:hAnsi="Times New Roman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 заявления является примерной</w:t>
      </w:r>
      <w:r w:rsidR="00FA2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53857" w:rsidRDefault="00D06E2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Департамент муниципальной собственности и</w:t>
      </w:r>
    </w:p>
    <w:p w:rsidR="00D06E27" w:rsidRPr="00FA28D5" w:rsidRDefault="00D06E2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градостроительства администрации города Югорска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E27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_________________________________________________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E27">
        <w:rPr>
          <w:rFonts w:ascii="Times New Roman" w:eastAsia="Times New Roman" w:hAnsi="Times New Roman"/>
          <w:sz w:val="24"/>
          <w:szCs w:val="24"/>
          <w:lang w:eastAsia="ru-RU"/>
        </w:rPr>
        <w:t>от_______________________________________________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ind w:left="354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r w:rsidRPr="00D06E2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proofErr w:type="gramStart"/>
      <w:r w:rsidRPr="00D06E2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(ФИО, паспортные данные физического лица,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наименование юридического лица</w:t>
      </w:r>
      <w:r w:rsidRPr="00D06E2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E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06E27">
        <w:rPr>
          <w:rFonts w:ascii="Times New Roman" w:eastAsia="Times New Roman" w:hAnsi="Times New Roman"/>
          <w:i/>
          <w:sz w:val="20"/>
          <w:szCs w:val="20"/>
          <w:lang w:eastAsia="ru-RU"/>
        </w:rPr>
        <w:t>почтовый индекс,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D06E27">
        <w:rPr>
          <w:rFonts w:ascii="Times New Roman" w:eastAsia="Times New Roman" w:hAnsi="Times New Roman"/>
          <w:i/>
          <w:sz w:val="20"/>
          <w:szCs w:val="20"/>
          <w:lang w:eastAsia="ru-RU"/>
        </w:rPr>
        <w:t>адрес, телефон, адрес электронной почты,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E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</w:p>
    <w:p w:rsidR="00D06E27" w:rsidRPr="00D06E27" w:rsidRDefault="00D06E27" w:rsidP="00D06E2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</w:p>
    <w:p w:rsidR="00D06E27" w:rsidRDefault="00D06E27" w:rsidP="00B53857">
      <w:pPr>
        <w:widowControl w:val="0"/>
        <w:autoSpaceDE w:val="0"/>
        <w:autoSpaceDN w:val="0"/>
        <w:adjustRightInd w:val="0"/>
        <w:spacing w:after="0"/>
        <w:ind w:left="354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B53857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proofErr w:type="gramEnd"/>
      <w:r w:rsidRPr="00B538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 Я В Л Е Н И Е</w:t>
      </w:r>
    </w:p>
    <w:p w:rsidR="00B53857" w:rsidRPr="00652273" w:rsidRDefault="00B53857" w:rsidP="00B538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firstLine="7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06E27" w:rsidRPr="00D06E27" w:rsidRDefault="00B53857" w:rsidP="00D06E2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 w:rsidR="00D06E27">
        <w:rPr>
          <w:rFonts w:ascii="Times New Roman" w:eastAsia="Times New Roman" w:hAnsi="Times New Roman"/>
          <w:sz w:val="24"/>
          <w:szCs w:val="24"/>
          <w:lang w:eastAsia="ru-RU"/>
        </w:rPr>
        <w:t>признать _______________________________________________________________,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садовый дом жилым домом/ жилой дом садовым домом – 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указать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расположенный по адресу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</w:t>
      </w:r>
      <w:r w:rsidR="00CA237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______________________________________________________________</w:t>
      </w:r>
      <w:r w:rsidR="00CA237A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D06E27" w:rsidRDefault="00D06E27" w:rsidP="00D06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садового дома/ жилого дома</w:t>
      </w:r>
    </w:p>
    <w:p w:rsidR="00D06E27" w:rsidRDefault="00D06E27" w:rsidP="00CA23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кадастровый </w:t>
      </w:r>
      <w:r w:rsidRPr="00D06E27">
        <w:rPr>
          <w:rFonts w:ascii="Times New Roman" w:eastAsia="Times New Roman" w:hAnsi="Times New Roman" w:cs="Arial"/>
          <w:sz w:val="24"/>
          <w:szCs w:val="24"/>
          <w:lang w:eastAsia="ru-RU"/>
        </w:rPr>
        <w:t>номер земельного участка, на котором расположен садовый дом или жилой дом</w:t>
      </w:r>
    </w:p>
    <w:p w:rsidR="00CA237A" w:rsidRPr="00D06E27" w:rsidRDefault="00CA237A" w:rsidP="00D06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_________________________________________________________________________________</w:t>
      </w:r>
    </w:p>
    <w:p w:rsidR="00B53857" w:rsidRPr="00B53857" w:rsidRDefault="00CA237A" w:rsidP="00CA237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B53857" w:rsidRPr="00B53857" w:rsidRDefault="00B53857" w:rsidP="00B5385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B53857" w:rsidRPr="00B53857" w:rsidRDefault="00652273" w:rsidP="00CA2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90285</wp:posOffset>
                </wp:positionH>
                <wp:positionV relativeFrom="paragraph">
                  <wp:posOffset>16625</wp:posOffset>
                </wp:positionV>
                <wp:extent cx="138546" cy="138546"/>
                <wp:effectExtent l="0" t="0" r="13970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38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.1pt;margin-top:1.3pt;width:10.9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2gswIAAIwFAAAOAAAAZHJzL2Uyb0RvYy54bWysVM1uEzEQviPxDpbvdLNp0paomypKFYRU&#10;tRUt6tnx2tmVvLaxnWzCCYlrJR6Bh+CC+OkzbN6IsfcnoVQcEDk4452Zb378zZyerQuBVszYXMkE&#10;xwc9jJikKs3lIsFvb2cvTjCyjsiUCCVZgjfM4rPx82enpR6xvsqUSJlBACLtqNQJzpzToyiyNGMF&#10;sQdKMwlKrkxBHFzNIkoNKQG9EFG/1zuKSmVSbRRl1sLX81qJxwGfc0bdFeeWOSQSDLm5cJpwzv0Z&#10;jU/JaGGIznLapEH+IYuC5BKCdlDnxBG0NPkfUEVOjbKKuwOqikhxnlMWaoBq4t6jam4yolmoBZpj&#10;ddcm+/9g6eXq2qA8TfAhRpIU8ETV5+2H7afqR/Ww/Vh9qR6q79v76mf1tfqGDn2/Sm1H4Hajr01z&#10;syD64tfcFP4fykLr0ONN12O2dojCx/jwZDg4woiCqpEBJdo5a2PdK6YK5IUEG3jC0FmyurCuNm1N&#10;fCyrRJ7OciHCxdOGTYVBKwIPPl/EPmEA/81KSFRCvfHxMGh9PXUFQXIbwTyWkG8Yh85Azv2QQODk&#10;DpxQyqSLa1VGUlbHHPbg10Zt0wk5BECPzCHbDrsBaC1rkBa7Tr6x964sULpz7v0tsdq58wiRlXSd&#10;c5FLZZ4CEFBVE7m2h/T3WuPFuUo3wBuj6oGyms5yeK4LYt01MTBBMGuwFdwVHFwoaLdqJIwyZd4/&#10;9d3bA7FBi1EJE5lg+25JDMNIvJZA+ZfxYOBHOFwGw+M+XMy+Zr6vkctiqoADMewfTYPo7Z1oRW5U&#10;cQfLY+KjgopICrETTJ1pL1NXbwpYP5RNJsEMxlYTdyFvNPXgvquejrfrO2J0w1kHZL9U7fSS0SPq&#10;1rbeU6rJ0imeB17v+tr0G0Y+EKdZT36n7N+D1W6Jjn8BAAD//wMAUEsDBBQABgAIAAAAIQCzCjYc&#10;2wAAAAYBAAAPAAAAZHJzL2Rvd25yZXYueG1sTI9BS8QwEIXvgv8hjOBF3NRaitSmyyKKoAfddmGv&#10;2Wa2LSaT0mS79d87nvT48R5vvinXi7NixikMnhTcrRIQSK03A3UKds3L7QOIEDUZbT2hgm8MsK4u&#10;L0pdGH+mLc517ASPUCi0gj7GsZAytD06HVZ+ROLs6CenI+PUSTPpM487K9MkyaXTA/GFXo/41GP7&#10;VZ+cAvvx/Lmtmzl537z5m4Xy/bEZXpW6vlo2jyAiLvGvDL/6rA4VOx38iUwQljlLuakgzUFwfJ/z&#10;ZwfGLANZlfK/fvUDAAD//wMAUEsBAi0AFAAGAAgAAAAhALaDOJL+AAAA4QEAABMAAAAAAAAAAAAA&#10;AAAAAAAAAFtDb250ZW50X1R5cGVzXS54bWxQSwECLQAUAAYACAAAACEAOP0h/9YAAACUAQAACwAA&#10;AAAAAAAAAAAAAAAvAQAAX3JlbHMvLnJlbHNQSwECLQAUAAYACAAAACEAniLdoLMCAACMBQAADgAA&#10;AAAAAAAAAAAAAAAuAgAAZHJzL2Uyb0RvYy54bWxQSwECLQAUAAYACAAAACEAswo2HNsAAAAGAQAA&#10;DwAAAAAAAAAAAAAAAAANBQAAZHJzL2Rvd25yZXYueG1sUEsFBgAAAAAEAAQA8wAAABUGAAAAAA==&#10;" fillcolor="white [3212]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3857" w:rsidRPr="00B53857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либо его законного представителя;</w:t>
      </w:r>
    </w:p>
    <w:p w:rsidR="00652273" w:rsidRDefault="00652273" w:rsidP="00CA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B0281" wp14:editId="06CBF1D9">
                <wp:simplePos x="0" y="0"/>
                <wp:positionH relativeFrom="column">
                  <wp:posOffset>90170</wp:posOffset>
                </wp:positionH>
                <wp:positionV relativeFrom="paragraph">
                  <wp:posOffset>36830</wp:posOffset>
                </wp:positionV>
                <wp:extent cx="138430" cy="1384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1pt;margin-top:2.9pt;width:10.9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03nwIAABoFAAAOAAAAZHJzL2Uyb0RvYy54bWysVEtu2zAQ3RfoHQjuG1mJ86kROXBjuCgQ&#10;JAGSIusxRVoCKJIlacvuqkC3AXqEHqKbop+cQb5Rh5Ts/LoqqgU1w/m/meHxybKSZMGtK7XKaLrT&#10;o4QrpvNSzTL6/nry6ogS50HlILXiGV1xR0+GL18c12bAd3WhZc4tQSfKDWqT0cJ7M0gSxwpegdvR&#10;hisUCm0r8MjaWZJbqNF7JZPdXu8gqbXNjdWMO4e341ZIh9G/EJz5CyEc90RmFHPz8bTxnIYzGR7D&#10;YGbBFCXr0oB/yKKCUmHQrasxeCBzWz5zVZXMaqeF32G6SrQQJeOxBqwm7T2p5qoAw2MtCI4zW5jc&#10;/3PLzheXlpR5Rg8oUVBhi5qv60/rL82v5m79ufnW3DU/17fN7+Z784McBLxq4wZodmUubcc5JEPx&#10;S2Gr8MeyyDJivNpizJeeMLxM9476e9gJhqKORi/JvbGxzr/luiKByKjFFkZkYXHmfKu6UQmxnJZl&#10;PimljMzKnUpLFoDdxiHJdU2JBOfxMqOT+IUKMNojM6lIndG99HAf8wKcQiHBI1kZxMWpGSUgZzje&#10;zNuYyiNjZ2fTbdD+5Ch9M26VCsh5m8p+D79N4Fb9eRKhqDG4ojWJIToTqUJtPE5zh0HoQYt6oKY6&#10;X2EXrW7H2xk2KdHbGVZ+CRbnGfHGHfUXeAipsVbdUZQU2n78233QxzFDKSU17gcC8WEOliOg7xQO&#10;4Ou03w8LFZn+/uEuMvahZPpQoubVqcampPgaGBbJoO/lhhRWVze4yqMQFUWgGMZuIe+YU9/uLT4G&#10;jI9GUQ2XyIA/U1eGBecBp4Dj9fIGrOkmyOPonevNLsHgySC1usFS6dHca1HGKbvHFVsVGFzA2LTu&#10;sQgb/pCPWvdP2vAPAAAA//8DAFBLAwQUAAYACAAAACEAsvoHrN0AAAAGAQAADwAAAGRycy9kb3du&#10;cmV2LnhtbEyPzU7DMBCE70h9B2srcaNOQwkoxKkqJCS48JOmgqMbL0nUeJ3GbhrenuUEx9GMZr7J&#10;1pPtxIiDbx0pWC4iEEiVMy3VCsrt49UdCB80Gd05QgXf6GGdzy4ynRp3pncci1ALLiGfagVNCH0q&#10;pa8atNovXI/E3pcbrA4sh1qaQZ+53HYyjqJEWt0SLzS6x4cGq0Nxsgq2y9fnY1kcrd19vIXduHoa&#10;X8pPpS7n0+YeRMAp/IXhF5/RIWemvTuR8aJjvYo5qeCGD7B9nfCzvYL4NgGZZ/I/fv4DAAD//wMA&#10;UEsBAi0AFAAGAAgAAAAhALaDOJL+AAAA4QEAABMAAAAAAAAAAAAAAAAAAAAAAFtDb250ZW50X1R5&#10;cGVzXS54bWxQSwECLQAUAAYACAAAACEAOP0h/9YAAACUAQAACwAAAAAAAAAAAAAAAAAvAQAAX3Jl&#10;bHMvLnJlbHNQSwECLQAUAAYACAAAACEAJsVtN58CAAAaBQAADgAAAAAAAAAAAAAAAAAuAgAAZHJz&#10;L2Uyb0RvYy54bWxQSwECLQAUAAYACAAAACEAsvoHrN0AAAAGAQAADwAAAAAAAAAAAAAAAAD5BAAA&#10;ZHJzL2Rvd25yZXYueG1sUEsFBgAAAAAEAAQA8wAAAAMGAAAAAA==&#10;" fillcolor="window" strokecolor="#385d8a" strokeweight=".25pt"/>
            </w:pict>
          </mc:Fallback>
        </mc:AlternateContent>
      </w:r>
      <w:r w:rsidR="00CA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53857">
        <w:rPr>
          <w:rFonts w:ascii="Times New Roman" w:hAnsi="Times New Roman" w:cs="Times New Roman"/>
          <w:sz w:val="24"/>
          <w:szCs w:val="24"/>
        </w:rPr>
        <w:t>копия документа, подтверждающего полномочия представителя действовать от лица заявителя;</w:t>
      </w:r>
      <w:r w:rsidRPr="006522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A237A" w:rsidRDefault="00CA237A" w:rsidP="00CA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09C349" wp14:editId="66959CDC">
            <wp:extent cx="140335" cy="1460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2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0207">
        <w:rPr>
          <w:rFonts w:ascii="Times New Roman" w:eastAsia="Calibri" w:hAnsi="Times New Roman" w:cs="Times New Roman"/>
          <w:sz w:val="24"/>
          <w:szCs w:val="24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A237A" w:rsidRPr="00CA237A" w:rsidRDefault="00CA237A" w:rsidP="00CA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AF9FDB" wp14:editId="309458AB">
            <wp:extent cx="140335" cy="1460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0207">
        <w:rPr>
          <w:rFonts w:ascii="Times New Roman" w:eastAsia="Calibri" w:hAnsi="Times New Roman" w:cs="Times New Roman"/>
          <w:sz w:val="24"/>
          <w:szCs w:val="24"/>
        </w:rPr>
        <w:t xml:space="preserve"> нотариально удостоверенное согласие лиц на признание садового дома жилым домо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или жилого дома садовым домом </w:t>
      </w:r>
      <w:r w:rsidRPr="00CA237A">
        <w:rPr>
          <w:rFonts w:ascii="Times New Roman" w:eastAsia="Calibri" w:hAnsi="Times New Roman" w:cs="Times New Roman"/>
          <w:i/>
          <w:sz w:val="20"/>
          <w:szCs w:val="20"/>
        </w:rPr>
        <w:t>(в случае обременения садового дома или жилого дома правами третьих лиц)</w:t>
      </w:r>
    </w:p>
    <w:p w:rsidR="00B53857" w:rsidRPr="00652273" w:rsidRDefault="00652273" w:rsidP="00652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914CB" wp14:editId="53EF6851">
                <wp:simplePos x="0" y="0"/>
                <wp:positionH relativeFrom="column">
                  <wp:posOffset>90285</wp:posOffset>
                </wp:positionH>
                <wp:positionV relativeFrom="paragraph">
                  <wp:posOffset>27940</wp:posOffset>
                </wp:positionV>
                <wp:extent cx="138430" cy="138430"/>
                <wp:effectExtent l="0" t="0" r="13970" b="139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.1pt;margin-top:2.2pt;width:10.9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TgngIAABoFAAAOAAAAZHJzL2Uyb0RvYy54bWysVM1uEzEQviPxDpbvdLNtSkrUTRUaBSFV&#10;baUW9Tzx2tmVvLaxnWzCCYkrEo/AQ3BB/PQZNm/E2LtJ/zgh9uCd8fx/M+Pjk1UlyZJbV2qV0XSv&#10;RwlXTOelmmf03fX0xRElzoPKQWrFM7rmjp6Mnj87rs2Q7+tCy5xbgk6UG9Ymo4X3ZpgkjhW8Aren&#10;DVcoFNpW4JG18yS3UKP3Sib7vd7LpNY2N1Yz7hzeTlohHUX/QnDmL4Rw3BOZUczNx9PGcxbOZHQM&#10;w7kFU5SsSwP+IYsKSoVBd64m4IEsbPnEVVUyq50Wfo/pKtFClIzHGrCatPeomqsCDI+1IDjO7GBy&#10;/88tO19eWlLmGR1QoqDCFjVfNx83X5pfze3mU/OtuW1+bj43v5vvzQ8yCHjVxg3R7Mpc2o5zSIbi&#10;V8JW4Y9lkVXEeL3DmK88YXiZHhz1D7ATDEUdjV6SO2NjnX/DdUUCkVGLLYzIwvLM+VZ1qxJiOS3L&#10;fFpKGZm1O5WWLAG7jUOS65oSCc7jZUan8QsVYLQHZlKROqMH6eAQ8wKcQiHBI1kZxMWpOSUg5zje&#10;zNuYygNjZ+ezXdD+9Ch9PWmVCsh5m8phD79t4Fb9aRKhqAm4ojWJIToTqUJtPE5zh0HoQYt6oGY6&#10;X2MXrW7H2xk2LdHbGVZ+CRbnGfHGHfUXeAipsVbdUZQU2n74233QxzFDKSU17gcC8X4BliOgbxUO&#10;4Ku03w8LFZn+4WAfGXtfMrsvUYvqVGNTUnwNDItk0PdySwqrqxtc5XGIiiJQDGO3kHfMqW/3Fh8D&#10;xsfjqIZLZMCfqSvDgvOAU8DxenUD1nQT5HH0zvV2l2D4aJBa3WCp9HjhtSjjlN3hiq0KDC5gbFr3&#10;WIQNv89HrbsnbfQHAAD//wMAUEsDBBQABgAIAAAAIQAk6qf33AAAAAYBAAAPAAAAZHJzL2Rvd25y&#10;ZXYueG1sTI9BS8NAFITvgv9heUJvdtM0BInZFBEEe6mapuhxm30mwezbNLtN47/3edLjMMPMN/lm&#10;tr2YcPSdIwWrZQQCqXamo0ZBtX+6vQPhgyaje0eo4Bs9bIrrq1xnxl3oDacyNIJLyGdaQRvCkEnp&#10;6xat9ks3ILH36UarA8uxkWbUFy63vYyjKJVWd8QLrR7wscX6qzxbBfvVy/ZUlSdrD++v4TAlz9Ou&#10;+lBqcTM/3IMIOIe/MPziMzoUzHR0ZzJe9KyTmJMKkgQE2+uUnx0VxGkMssjlf/ziBwAA//8DAFBL&#10;AQItABQABgAIAAAAIQC2gziS/gAAAOEBAAATAAAAAAAAAAAAAAAAAAAAAABbQ29udGVudF9UeXBl&#10;c10ueG1sUEsBAi0AFAAGAAgAAAAhADj9If/WAAAAlAEAAAsAAAAAAAAAAAAAAAAALwEAAF9yZWxz&#10;Ly5yZWxzUEsBAi0AFAAGAAgAAAAhAFssFOCeAgAAGgUAAA4AAAAAAAAAAAAAAAAALgIAAGRycy9l&#10;Mm9Eb2MueG1sUEsBAi0AFAAGAAgAAAAhACTqp/fcAAAABgEAAA8AAAAAAAAAAAAAAAAA+AQAAGRy&#10;cy9kb3ducmV2LnhtbFBLBQYAAAAABAAEAPMAAAABBgAAAAA=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53857" w:rsidRPr="00B53857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="00B53857" w:rsidRPr="008842BD">
        <w:rPr>
          <w:rFonts w:ascii="Times New Roman" w:hAnsi="Times New Roman" w:cs="Times New Roman"/>
          <w:i/>
          <w:sz w:val="20"/>
          <w:szCs w:val="20"/>
        </w:rPr>
        <w:t>(в случае представления их заявителем по собственной инициативе).</w:t>
      </w:r>
    </w:p>
    <w:p w:rsidR="00CA237A" w:rsidRDefault="00CA237A" w:rsidP="006522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857" w:rsidRPr="00B53857" w:rsidRDefault="00B53857" w:rsidP="006522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</w:t>
      </w:r>
      <w:r w:rsidR="0065227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направить</w:t>
      </w:r>
      <w:r w:rsidR="0065227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53857" w:rsidRPr="00B53857" w:rsidRDefault="00652273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4F9BF" wp14:editId="789E0560">
                <wp:simplePos x="0" y="0"/>
                <wp:positionH relativeFrom="column">
                  <wp:posOffset>90285</wp:posOffset>
                </wp:positionH>
                <wp:positionV relativeFrom="paragraph">
                  <wp:posOffset>19166</wp:posOffset>
                </wp:positionV>
                <wp:extent cx="138430" cy="1384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.1pt;margin-top:1.5pt;width:10.9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CkngIAABoFAAAOAAAAZHJzL2Uyb0RvYy54bWysVM1uEzEQviPxDpbvdLNtSkPUTRUaBSFV&#10;baUW9Tzx2tmVvLaxnWzCCYkrEo/AQ3BB/PQZNm/E2LtJ/zgh9uCd8fx/M+Pjk1UlyZJbV2qV0XSv&#10;RwlXTOelmmf03fX0xYAS50HlILXiGV1zR09Gz58d12bI93WhZc4tQSfKDWuT0cJ7M0wSxwpegdvT&#10;hisUCm0r8MjaeZJbqNF7JZP9Xu9lUmubG6sZdw5vJ62QjqJ/ITjzF0I47onMKObm42njOQtnMjqG&#10;4dyCKUrWpQH/kEUFpcKgO1cT8EAWtnziqiqZ1U4Lv8d0lWghSsZjDVhN2ntUzVUBhsdaEBxndjC5&#10;/+eWnS8vLSnzjGKjFFTYoubr5uPmS/Orud18ar41t83Pzefmd/O9+UEGAa/auCGaXZlL23EOyVD8&#10;Stgq/LEssooYr3cY85UnDC/Tg0H/ADvBUNTR6CW5MzbW+TdcVyQQGbXYwogsLM+cb1W3KiGW07LM&#10;p6WUkVm7U2nJErDbOCS5rimR4DxeZnQav1ABRntgJhWpM3qQHh1iXoBTKCR4JCuDuDg1pwTkHMeb&#10;eRtTeWDs7Hy2C9qfDtLXk1apgJy3qRz28NsGbtWfJhGKmoArWpMYojORKtTG4zR3GIQetKgHaqbz&#10;NXbR6na8nWHTEr2dYeWXYHGeEW/cUX+Bh5Aaa9UdRUmh7Ye/3Qd9HDOUUlLjfiAQ7xdgOQL6VuEA&#10;vkr7/bBQkekfHu0jY+9LZvclalGdamxKiq+BYZEM+l5uSWF1dYOrPA5RUQSKYewW8o459e3e4mPA&#10;+Hgc1XCJDPgzdWVYcB5wCjher27Amm6CPI7eud7uEgwfDVKrGyyVHi+8FmWcsjtcsVWBwQWMTese&#10;i7Dh9/modfekjf4AAAD//wMAUEsDBBQABgAIAAAAIQAX91aU3gAAAAYBAAAPAAAAZHJzL2Rvd25y&#10;ZXYueG1sTI/NasMwEITvhbyD2EBvjRzHhOBaDiFQaC/9cRzao2JtbVNr5ViK4759t6f2tAwzzH6T&#10;bSfbiREH3zpSsFxEIJAqZ1qqFZSHh7sNCB80Gd05QgXf6GGbz24ynRp3pTcci1ALLiGfagVNCH0q&#10;pa8atNovXI/E3qcbrA4sh1qaQV+53HYyjqK1tLol/tDoHvcNVl/FxSo4LF+ezmVxtvb4/hqOY/I4&#10;PpcfSt3Op909iIBT+AvDLz6jQ85MJ3ch40XHOok5qWDFi9herfmeFMTJBmSeyf/4+Q8AAAD//wMA&#10;UEsBAi0AFAAGAAgAAAAhALaDOJL+AAAA4QEAABMAAAAAAAAAAAAAAAAAAAAAAFtDb250ZW50X1R5&#10;cGVzXS54bWxQSwECLQAUAAYACAAAACEAOP0h/9YAAACUAQAACwAAAAAAAAAAAAAAAAAvAQAAX3Jl&#10;bHMvLnJlbHNQSwECLQAUAAYACAAAACEARuyQpJ4CAAAaBQAADgAAAAAAAAAAAAAAAAAuAgAAZHJz&#10;L2Uyb0RvYy54bWxQSwECLQAUAAYACAAAACEAF/dWlN4AAAAGAQAADwAAAAAAAAAAAAAAAAD4BAAA&#10;ZHJzL2Rvd25yZXYueG1sUEsFBgAAAAAEAAQA8wAAAAMGAAAAAA==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0671E">
        <w:rPr>
          <w:rFonts w:ascii="Times New Roman" w:eastAsia="Times New Roman" w:hAnsi="Times New Roman"/>
          <w:sz w:val="24"/>
          <w:szCs w:val="24"/>
          <w:lang w:eastAsia="ru-RU"/>
        </w:rPr>
        <w:t>Департаменте муниципальной собственности и градостроительства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3857" w:rsidRPr="00B53857" w:rsidRDefault="00652273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B2AFF" wp14:editId="579D3301">
                <wp:simplePos x="0" y="0"/>
                <wp:positionH relativeFrom="column">
                  <wp:posOffset>90285</wp:posOffset>
                </wp:positionH>
                <wp:positionV relativeFrom="paragraph">
                  <wp:posOffset>38735</wp:posOffset>
                </wp:positionV>
                <wp:extent cx="138430" cy="1384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7.1pt;margin-top:3.05pt;width:10.9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znwIAABoFAAAOAAAAZHJzL2Uyb0RvYy54bWysVEtu2zAQ3RfoHQjuG1mJ0yRG5MCN4aJA&#10;kARIiqzHFGkJoEiWpC27qwLdBugReohuin5yBvlGHVKy8+uqqBbUDOf/ZobHJ8tKkgW3rtQqo+lO&#10;jxKumM5LNcvo++vJq0NKnAeVg9SKZ3TFHT0ZvnxxXJsB39WFljm3BJ0oN6hNRgvvzSBJHCt4BW5H&#10;G65QKLStwCNrZ0luoUbvlUx2e73XSa1tbqxm3Dm8HbdCOoz+heDMXwjhuCcyo5ibj6eN5zScyfAY&#10;BjMLpihZlwb8QxYVlAqDbl2NwQOZ2/KZq6pkVjst/A7TVaKFKBmPNWA1ae9JNVcFGB5rQXCc2cLk&#10;/p9bdr64tKTMM3pEiYIKW9R8XX9af2l+NXfrz8235q75ub5tfjffmx/kKOBVGzdAsytzaTvOIRmK&#10;XwpbhT+WRZYR49UWY770hOFlunfY38NOMBR1NHpJ7o2Ndf4t1xUJREYttjAiC4sz51vVjUqI5bQs&#10;80kpZWRW7lRasgDsNg5JrmtKJDiPlxmdxC9UgNEemUlF6ozupQf7mBfgFAoJHsnKIC5OzSgBOcPx&#10;Zt7GVB4ZOzubboP2J4fpm3GrVEDO21T2e/htArfqz5MIRY3BFa1JDNGZSBVq43GaOwxCD1rUAzXV&#10;+Qq7aHU73s6wSYnezrDyS7A4z4g37qi/wENIjbXqjqKk0Pbj3+6DPo4ZSimpcT8QiA9zsBwBfadw&#10;AI/Sfj8sVGT6+we7yNiHkulDiZpXpxqbkuJrYFgkg76XG1JYXd3gKo9CVBSBYhi7hbxjTn27t/gY&#10;MD4aRTVcIgP+TF0ZFpwHnAKO18sbsKabII+jd643uwSDJ4PU6gZLpUdzr0UZp+weV2xVYHABY9O6&#10;xyJs+EM+at0/acM/AAAA//8DAFBLAwQUAAYACAAAACEAT6Gjjt0AAAAGAQAADwAAAGRycy9kb3du&#10;cmV2LnhtbEyPT0+DQBTE7yZ+h80z8WYXsEFFlsaYmOjFP5SmPW7ZJxDZt5TdUvz2Pk96nMxk5jf5&#10;ara9mHD0nSMF8SICgVQ701GjoFo/Xd2C8EGT0b0jVPCNHlbF+VmuM+NO9IFTGRrBJeQzraANYcik&#10;9HWLVvuFG5DY+3Sj1YHl2Egz6hOX214mUZRKqzvihVYP+Nhi/VUerYJ1/PZyqMqDtZvte9hMy+fp&#10;tdopdXkxP9yDCDiHvzD84jM6FMy0d0cyXvSslwknFaQxCLavU362V5Dc3IEscvkfv/gBAAD//wMA&#10;UEsBAi0AFAAGAAgAAAAhALaDOJL+AAAA4QEAABMAAAAAAAAAAAAAAAAAAAAAAFtDb250ZW50X1R5&#10;cGVzXS54bWxQSwECLQAUAAYACAAAACEAOP0h/9YAAACUAQAACwAAAAAAAAAAAAAAAAAvAQAAX3Jl&#10;bHMvLnJlbHNQSwECLQAUAAYACAAAACEAOwXpc58CAAAaBQAADgAAAAAAAAAAAAAAAAAuAgAAZHJz&#10;L2Uyb0RvYy54bWxQSwECLQAUAAYACAAAACEAT6Gjjt0AAAAGAQAADwAAAAAAAAAAAAAAAAD5BAAA&#10;ZHJzL2Rvd25yZXYueG1sUEsFBgAAAAAEAAQA8wAAAAMGAAAAAA==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>по почте;</w:t>
      </w:r>
      <w:r w:rsidRPr="006522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53857" w:rsidRPr="00B53857" w:rsidRDefault="00652273" w:rsidP="00B538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A0691" wp14:editId="367AC7C3">
                <wp:simplePos x="0" y="0"/>
                <wp:positionH relativeFrom="column">
                  <wp:posOffset>89650</wp:posOffset>
                </wp:positionH>
                <wp:positionV relativeFrom="paragraph">
                  <wp:posOffset>52070</wp:posOffset>
                </wp:positionV>
                <wp:extent cx="138430" cy="138430"/>
                <wp:effectExtent l="0" t="0" r="13970" b="139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7.05pt;margin-top:4.1pt;width:10.9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9BngIAABwFAAAOAAAAZHJzL2Uyb0RvYy54bWysVEtu2zAQ3RfoHQjuG9mJ06RG5MCN4aJA&#10;kARIiqxpirIEUCRL0pbTVYFuC/QIPUQ3RT85g3yjPlKy8+uqqBbUDOf/ZoZHx6tKkqWwrtQqpf2d&#10;HiVCcZ2Vap7Sd1fTF4eUOM9UxqRWIqU3wtHj0fNnR7UZil1daJkJS+BEuWFtUlp4b4ZJ4nghKuZ2&#10;tBEKwlzbinmwdp5kltXwXslkt9d7mdTaZsZqLpzD7aQV0lH0n+eC+/M8d8ITmVLk5uNp4zkLZzI6&#10;YsO5ZaYoeZcG+4csKlYqBN26mjDPyMKWT1xVJbfa6dzvcF0lOs9LLmINqKbfe1TNZcGMiLUAHGe2&#10;MLn/55afLS8sKTP0DvAoVqFHzdf1x/WX5ldzu/7UfGtum5/rz83v5nvzg0AJiNXGDWF4aS5sxzmQ&#10;ofxVbqvwR2FkFVG+2aIsVp5wXPb3Dgd7CMYh6mh4Se6MjXX+jdAVCURKLZoYsWXLU+db1Y1KiOW0&#10;LLNpKWVkbtyJtGTJ0G+MSaZrSiRzHpcpncYvVIBoD8ykInVK9/oH+8iLYQ5zyTzIygAZp+aUMDnH&#10;gHNvYyoPjJ2dz7ZBB9PD/utJq1SwTLSp7PfwbQK36k+TCEVNmCtakxiiM5Eq1CbiPHcYhB60qAdq&#10;prMb9NHqdsCd4dMS3k5R+QWzmGjgjS315zhyqVGr7ihKCm0//O0+6GPQIKWkxoYAiPcLZgUAfasw&#10;gq/6g0FYqcgM9g92wdj7ktl9iVpUJxpN6eM9MDySQd/LDZlbXV1jmcchKkRMccRuIe+YE99uLp4D&#10;LsbjqIY1MsyfqkvDg/OAU8DxanXNrOkmyGP0zvRmm9jw0SC1usFS6fHC67yMU3aHK1oVGKxgbFr3&#10;XIQdv89HrbtHbfQHAAD//wMAUEsDBBQABgAIAAAAIQDLICaK3QAAAAYBAAAPAAAAZHJzL2Rvd25y&#10;ZXYueG1sTI7NTsMwEITvSLyDtUjcqJ1SUEnjVAgJCS78pKno0Y2XJCJep7GbhrdnOcFpNJrRzJet&#10;J9eJEYfQetKQzBQIpMrblmoN5ebxagkiREPWdJ5QwzcGWOfnZ5lJrT/RO45FrAWPUEiNhibGPpUy&#10;VA06E2a+R+Ls0w/ORLZDLe1gTjzuOjlX6lY60xI/NKbHhwarr+LoNGyS1+dDWRyc2368xe24eBpf&#10;yp3WlxfT/QpExCn+leEXn9EhZ6a9P5INomO/SLipYTkHwfH1zR2IPatSIPNM/sfPfwAAAP//AwBQ&#10;SwECLQAUAAYACAAAACEAtoM4kv4AAADhAQAAEwAAAAAAAAAAAAAAAAAAAAAAW0NvbnRlbnRfVHlw&#10;ZXNdLnhtbFBLAQItABQABgAIAAAAIQA4/SH/1gAAAJQBAAALAAAAAAAAAAAAAAAAAC8BAABfcmVs&#10;cy8ucmVsc1BLAQItABQABgAIAAAAIQDwZ79BngIAABwFAAAOAAAAAAAAAAAAAAAAAC4CAABkcnMv&#10;ZTJvRG9jLnhtbFBLAQItABQABgAIAAAAIQDLICaK3QAAAAYBAAAPAAAAAAAAAAAAAAAAAPgEAABk&#10;cnMvZG93bnJldi54bWxQSwUGAAAAAAQABADzAAAAAgYAAAAA&#10;" fillcolor="window" strokecolor="#385d8a" strokeweight=".25pt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B53857" w:rsidRPr="00B53857">
        <w:rPr>
          <w:rFonts w:ascii="Times New Roman" w:eastAsia="Times New Roman" w:hAnsi="Times New Roman"/>
          <w:sz w:val="24"/>
          <w:szCs w:val="24"/>
          <w:lang w:eastAsia="ru-RU"/>
        </w:rPr>
        <w:t>в МФЦ</w:t>
      </w:r>
    </w:p>
    <w:p w:rsidR="00CA237A" w:rsidRDefault="00CA237A" w:rsidP="00CA23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857" w:rsidRPr="00B53857" w:rsidRDefault="00B53857" w:rsidP="00CA23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857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достоверность предоставленных сведений и документов несёт заявитель.</w:t>
      </w:r>
    </w:p>
    <w:p w:rsidR="00CA237A" w:rsidRDefault="00CA237A" w:rsidP="00B538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857" w:rsidRPr="008842BD" w:rsidRDefault="00CA237A" w:rsidP="008842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B6D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B6D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____________________           _____________________                                                                      </w:t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>д</w:t>
      </w:r>
      <w:r w:rsidR="00BB6DD3" w:rsidRPr="00CA237A">
        <w:rPr>
          <w:rFonts w:ascii="Times New Roman" w:eastAsia="Times New Roman" w:hAnsi="Times New Roman"/>
          <w:i/>
          <w:sz w:val="20"/>
          <w:szCs w:val="20"/>
          <w:lang w:eastAsia="ru-RU"/>
        </w:rPr>
        <w:t>ата</w:t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BB6DD3" w:rsidRPr="00BB6DD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п</w:t>
      </w:r>
      <w:r w:rsidR="00BB6DD3" w:rsidRPr="00BB6DD3">
        <w:rPr>
          <w:rFonts w:ascii="Times New Roman" w:eastAsia="Times New Roman" w:hAnsi="Times New Roman"/>
          <w:i/>
          <w:sz w:val="20"/>
          <w:szCs w:val="20"/>
          <w:lang w:eastAsia="ru-RU"/>
        </w:rPr>
        <w:t>одпись</w:t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BB6DD3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Ф.И.О.</w:t>
      </w: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57" w:rsidRDefault="00B5385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120" w:rsidRDefault="00937120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120" w:rsidRDefault="00937120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120" w:rsidRDefault="00937120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120" w:rsidRPr="00937120" w:rsidRDefault="00937120" w:rsidP="00937120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lastRenderedPageBreak/>
        <w:t>Лист согласования к проекту постановления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администрации города Югорска </w:t>
      </w:r>
      <w:r w:rsidRPr="00937120"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ставления муниципальной услуги </w:t>
      </w:r>
      <w:r w:rsidRPr="0093712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«Признание садового дома жилым домом и жилого дома садовым домом»</w:t>
      </w:r>
    </w:p>
    <w:p w:rsidR="00937120" w:rsidRPr="00937120" w:rsidRDefault="00937120" w:rsidP="00937120">
      <w:pPr>
        <w:spacing w:after="0" w:line="240" w:lineRule="auto"/>
        <w:ind w:right="-2" w:firstLine="708"/>
        <w:jc w:val="both"/>
        <w:rPr>
          <w:rFonts w:ascii="Arial" w:eastAsia="Calibri" w:hAnsi="Arial" w:cs="Arial"/>
          <w:sz w:val="24"/>
          <w:szCs w:val="24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муниципального нормативного правового акта </w:t>
      </w:r>
      <w:proofErr w:type="spellStart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коррупциогенных</w:t>
      </w:r>
      <w:proofErr w:type="spellEnd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факторов не содержит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Начальник юридического отдела </w:t>
      </w:r>
      <w:proofErr w:type="spellStart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ДМСиГ</w:t>
      </w:r>
      <w:proofErr w:type="spellEnd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____________     Н.В. </w:t>
      </w:r>
      <w:proofErr w:type="spellStart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Михай</w:t>
      </w:r>
      <w:proofErr w:type="spellEnd"/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78"/>
        <w:gridCol w:w="1779"/>
        <w:gridCol w:w="1780"/>
        <w:gridCol w:w="2559"/>
      </w:tblGrid>
      <w:tr w:rsidR="00937120" w:rsidRPr="00937120" w:rsidTr="005810A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органа</w:t>
            </w:r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Расшифровка подписи</w:t>
            </w:r>
          </w:p>
        </w:tc>
      </w:tr>
      <w:tr w:rsidR="00937120" w:rsidRPr="00937120" w:rsidTr="005810A3">
        <w:trPr>
          <w:trHeight w:val="347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С.Д. </w:t>
            </w:r>
            <w:proofErr w:type="spellStart"/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Голин</w:t>
            </w:r>
            <w:proofErr w:type="spellEnd"/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937120" w:rsidRPr="00937120" w:rsidTr="005810A3">
        <w:trPr>
          <w:trHeight w:val="307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И.К. </w:t>
            </w:r>
            <w:proofErr w:type="spellStart"/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Каушкина</w:t>
            </w:r>
            <w:proofErr w:type="spellEnd"/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937120" w:rsidRPr="00937120" w:rsidTr="005810A3">
        <w:trPr>
          <w:trHeight w:val="387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Н.В. </w:t>
            </w:r>
            <w:proofErr w:type="spellStart"/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Михай</w:t>
            </w:r>
            <w:proofErr w:type="spellEnd"/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937120" w:rsidRPr="00937120" w:rsidTr="005810A3">
        <w:trPr>
          <w:trHeight w:val="222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экономического развития и проектного управления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  <w:t>ОРВ НЕ ПОДЛЕЖИТ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И.В. </w:t>
            </w:r>
            <w:proofErr w:type="spellStart"/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Грудцына</w:t>
            </w:r>
            <w:proofErr w:type="spellEnd"/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937120" w:rsidRPr="00937120" w:rsidTr="005810A3">
        <w:trPr>
          <w:trHeight w:val="337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937120" w:rsidRPr="00937120" w:rsidTr="005810A3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Е.В. Глушкова </w:t>
            </w:r>
          </w:p>
        </w:tc>
      </w:tr>
      <w:tr w:rsidR="00937120" w:rsidRPr="00937120" w:rsidTr="005810A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А.С. Власов</w:t>
            </w:r>
          </w:p>
        </w:tc>
      </w:tr>
      <w:tr w:rsidR="00937120" w:rsidRPr="00937120" w:rsidTr="005810A3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Первый заместитель главы города</w:t>
            </w:r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Д.А. Крылов</w:t>
            </w:r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937120" w:rsidRPr="00937120" w:rsidTr="005810A3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3712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Исполнитель:</w:t>
            </w:r>
          </w:p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20" w:rsidRPr="00937120" w:rsidRDefault="00937120" w:rsidP="00937120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</w:tbl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МНПА размещен на независимую антикоррупционную экспертизу </w:t>
      </w:r>
      <w:proofErr w:type="gramStart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… по…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 </w:t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__________________ ( ……………………………….)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937120">
        <w:rPr>
          <w:rFonts w:ascii="Times New Roman" w:eastAsia="Lucida Sans Unicode" w:hAnsi="Times New Roman" w:cs="Tahoma"/>
          <w:i/>
          <w:color w:val="000000"/>
          <w:kern w:val="3"/>
          <w:sz w:val="24"/>
          <w:szCs w:val="24"/>
          <w:lang w:bidi="en-US"/>
        </w:rPr>
        <w:t>(ФИО исполнителя, должность)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Рассылка: </w:t>
      </w:r>
      <w:proofErr w:type="spellStart"/>
      <w:r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ДМСиГ</w:t>
      </w:r>
      <w:proofErr w:type="spellEnd"/>
      <w:r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 </w:t>
      </w:r>
      <w:proofErr w:type="spellStart"/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ДЭРиПУ</w:t>
      </w:r>
      <w:proofErr w:type="spellEnd"/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МФЦ, </w:t>
      </w:r>
      <w:proofErr w:type="spellStart"/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УВПиОС</w:t>
      </w:r>
      <w:proofErr w:type="spellEnd"/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</w:t>
      </w:r>
      <w:proofErr w:type="spellStart"/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ОДиАО</w:t>
      </w:r>
      <w:proofErr w:type="spellEnd"/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, Гарант, Консультант</w:t>
      </w:r>
      <w:r w:rsidRPr="0093712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vertAlign w:val="superscript"/>
          <w:lang w:bidi="en-US"/>
        </w:rPr>
        <w:t>+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ПОЯСНИТЕЛЬНАЯ ЗАПИСКА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 проекту постановления администрации города Югорска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</w:t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Об утверждении административного регламента предоставления муниципальной услуги </w:t>
      </w:r>
      <w:r w:rsidRPr="00937120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«Признание садового дома жилым домом и жилого дома садовым домом»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>Разработка проекта административного регламента выполнена  управлением архитектуры и градостроительства департамента муниципальной собственности и градостроительства администрации города Югорска.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: 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  <w:t xml:space="preserve">- </w:t>
      </w:r>
      <w:r w:rsidRPr="00937120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- </w:t>
      </w:r>
      <w:r w:rsidRPr="00937120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- решением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</w:t>
      </w:r>
      <w:proofErr w:type="gramStart"/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е-</w:t>
      </w:r>
      <w:proofErr w:type="gramEnd"/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Югре (протокол № 36 от 03.07.2020);</w:t>
      </w:r>
    </w:p>
    <w:p w:rsid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-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proofErr w:type="gramStart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</w:t>
      </w:r>
      <w:proofErr w:type="gramEnd"/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…..07</w:t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.2020. Каких- либо замечаний и предложений к проекту административного регламента не поступило.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proofErr w:type="gramStart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…………..</w:t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.2020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Начальник управления архитектуры и градостроительства</w:t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     И.К. </w:t>
      </w:r>
      <w:proofErr w:type="spellStart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Каушкина</w:t>
      </w:r>
      <w:proofErr w:type="spellEnd"/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9371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</w:p>
    <w:p w:rsidR="00937120" w:rsidRPr="00937120" w:rsidRDefault="00937120" w:rsidP="00937120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37120" w:rsidRDefault="00937120" w:rsidP="0093712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937120" w:rsidRDefault="00937120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120" w:rsidRDefault="00937120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37120" w:rsidSect="006F528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83" w:rsidRDefault="00CE1583" w:rsidP="00FA2D19">
      <w:pPr>
        <w:spacing w:after="0" w:line="240" w:lineRule="auto"/>
      </w:pPr>
      <w:r>
        <w:separator/>
      </w:r>
    </w:p>
  </w:endnote>
  <w:endnote w:type="continuationSeparator" w:id="0">
    <w:p w:rsidR="00CE1583" w:rsidRDefault="00CE1583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83" w:rsidRDefault="00CE1583" w:rsidP="00FA2D19">
      <w:pPr>
        <w:spacing w:after="0" w:line="240" w:lineRule="auto"/>
      </w:pPr>
      <w:r>
        <w:separator/>
      </w:r>
    </w:p>
  </w:footnote>
  <w:footnote w:type="continuationSeparator" w:id="0">
    <w:p w:rsidR="00CE1583" w:rsidRDefault="00CE1583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05F"/>
    <w:multiLevelType w:val="hybridMultilevel"/>
    <w:tmpl w:val="5080A674"/>
    <w:lvl w:ilvl="0" w:tplc="5CB8972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1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88F5932"/>
    <w:multiLevelType w:val="hybridMultilevel"/>
    <w:tmpl w:val="AF526910"/>
    <w:lvl w:ilvl="0" w:tplc="83AE11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4"/>
  </w:num>
  <w:num w:numId="5">
    <w:abstractNumId w:val="17"/>
  </w:num>
  <w:num w:numId="6">
    <w:abstractNumId w:val="10"/>
  </w:num>
  <w:num w:numId="7">
    <w:abstractNumId w:val="21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20"/>
  </w:num>
  <w:num w:numId="13">
    <w:abstractNumId w:val="9"/>
  </w:num>
  <w:num w:numId="14">
    <w:abstractNumId w:val="11"/>
  </w:num>
  <w:num w:numId="15">
    <w:abstractNumId w:val="3"/>
  </w:num>
  <w:num w:numId="16">
    <w:abstractNumId w:val="19"/>
  </w:num>
  <w:num w:numId="17">
    <w:abstractNumId w:val="15"/>
  </w:num>
  <w:num w:numId="18">
    <w:abstractNumId w:val="13"/>
  </w:num>
  <w:num w:numId="19">
    <w:abstractNumId w:val="8"/>
  </w:num>
  <w:num w:numId="20">
    <w:abstractNumId w:val="18"/>
  </w:num>
  <w:num w:numId="21">
    <w:abstractNumId w:val="7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23BAD"/>
    <w:rsid w:val="00026F73"/>
    <w:rsid w:val="00027287"/>
    <w:rsid w:val="0003149B"/>
    <w:rsid w:val="00031BF0"/>
    <w:rsid w:val="00037464"/>
    <w:rsid w:val="000476CB"/>
    <w:rsid w:val="00057B16"/>
    <w:rsid w:val="00060340"/>
    <w:rsid w:val="00066E8D"/>
    <w:rsid w:val="000705C0"/>
    <w:rsid w:val="00070EE4"/>
    <w:rsid w:val="00071A94"/>
    <w:rsid w:val="00074790"/>
    <w:rsid w:val="00077617"/>
    <w:rsid w:val="00084FF7"/>
    <w:rsid w:val="00085359"/>
    <w:rsid w:val="000906D0"/>
    <w:rsid w:val="00092A48"/>
    <w:rsid w:val="000A333B"/>
    <w:rsid w:val="000B004E"/>
    <w:rsid w:val="000B2342"/>
    <w:rsid w:val="000B3B6C"/>
    <w:rsid w:val="000B653C"/>
    <w:rsid w:val="000B7B34"/>
    <w:rsid w:val="000C1E6B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0F7C06"/>
    <w:rsid w:val="001009D8"/>
    <w:rsid w:val="00100E51"/>
    <w:rsid w:val="00103EAA"/>
    <w:rsid w:val="00104C3A"/>
    <w:rsid w:val="00111B24"/>
    <w:rsid w:val="00120704"/>
    <w:rsid w:val="001257C5"/>
    <w:rsid w:val="00125D55"/>
    <w:rsid w:val="00127CBC"/>
    <w:rsid w:val="00132331"/>
    <w:rsid w:val="00135275"/>
    <w:rsid w:val="001546FE"/>
    <w:rsid w:val="00154921"/>
    <w:rsid w:val="00155E8B"/>
    <w:rsid w:val="00160FB8"/>
    <w:rsid w:val="00182782"/>
    <w:rsid w:val="001843DB"/>
    <w:rsid w:val="001901F2"/>
    <w:rsid w:val="00191FDD"/>
    <w:rsid w:val="00196204"/>
    <w:rsid w:val="00196D33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2304"/>
    <w:rsid w:val="001B36E3"/>
    <w:rsid w:val="001B44EE"/>
    <w:rsid w:val="001B53A7"/>
    <w:rsid w:val="001C47A4"/>
    <w:rsid w:val="001C7271"/>
    <w:rsid w:val="001D27C0"/>
    <w:rsid w:val="001D4094"/>
    <w:rsid w:val="001D4E71"/>
    <w:rsid w:val="001E2D60"/>
    <w:rsid w:val="001E44C7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17100"/>
    <w:rsid w:val="002238BA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65A70"/>
    <w:rsid w:val="002762BA"/>
    <w:rsid w:val="00283CF3"/>
    <w:rsid w:val="0028443F"/>
    <w:rsid w:val="0028699F"/>
    <w:rsid w:val="00287E92"/>
    <w:rsid w:val="002A2F4C"/>
    <w:rsid w:val="002A50D4"/>
    <w:rsid w:val="002A68E2"/>
    <w:rsid w:val="002B069E"/>
    <w:rsid w:val="002B5198"/>
    <w:rsid w:val="002C05AC"/>
    <w:rsid w:val="002C304C"/>
    <w:rsid w:val="002C6467"/>
    <w:rsid w:val="002C65A3"/>
    <w:rsid w:val="002C754D"/>
    <w:rsid w:val="002D42E9"/>
    <w:rsid w:val="002D7593"/>
    <w:rsid w:val="002E46BC"/>
    <w:rsid w:val="002E6F71"/>
    <w:rsid w:val="002F1612"/>
    <w:rsid w:val="002F5D22"/>
    <w:rsid w:val="00301ABE"/>
    <w:rsid w:val="00302AC4"/>
    <w:rsid w:val="00303E1A"/>
    <w:rsid w:val="00307235"/>
    <w:rsid w:val="003077A6"/>
    <w:rsid w:val="003302C7"/>
    <w:rsid w:val="003424F6"/>
    <w:rsid w:val="0034341F"/>
    <w:rsid w:val="00346FA9"/>
    <w:rsid w:val="003506C2"/>
    <w:rsid w:val="0035443A"/>
    <w:rsid w:val="0036281E"/>
    <w:rsid w:val="00362D82"/>
    <w:rsid w:val="0036575A"/>
    <w:rsid w:val="0037294F"/>
    <w:rsid w:val="003738E3"/>
    <w:rsid w:val="003820CA"/>
    <w:rsid w:val="003848FC"/>
    <w:rsid w:val="00391450"/>
    <w:rsid w:val="003930CA"/>
    <w:rsid w:val="00393BBC"/>
    <w:rsid w:val="003A727A"/>
    <w:rsid w:val="003B35AF"/>
    <w:rsid w:val="003B71C7"/>
    <w:rsid w:val="003C100C"/>
    <w:rsid w:val="003D2A49"/>
    <w:rsid w:val="003D4DBF"/>
    <w:rsid w:val="003D6FEF"/>
    <w:rsid w:val="00403EC6"/>
    <w:rsid w:val="0041235A"/>
    <w:rsid w:val="00412CE3"/>
    <w:rsid w:val="00416DFE"/>
    <w:rsid w:val="00417025"/>
    <w:rsid w:val="004203F3"/>
    <w:rsid w:val="0042116A"/>
    <w:rsid w:val="00421E4B"/>
    <w:rsid w:val="00426B16"/>
    <w:rsid w:val="00430918"/>
    <w:rsid w:val="004407AD"/>
    <w:rsid w:val="004428C0"/>
    <w:rsid w:val="004431A8"/>
    <w:rsid w:val="00443553"/>
    <w:rsid w:val="00443D6E"/>
    <w:rsid w:val="00444B20"/>
    <w:rsid w:val="0044740B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2E14"/>
    <w:rsid w:val="004931CC"/>
    <w:rsid w:val="00494BA7"/>
    <w:rsid w:val="00495A87"/>
    <w:rsid w:val="00497CF8"/>
    <w:rsid w:val="004A5A87"/>
    <w:rsid w:val="004A6292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4CC1"/>
    <w:rsid w:val="00527353"/>
    <w:rsid w:val="005309AF"/>
    <w:rsid w:val="00532525"/>
    <w:rsid w:val="005344BA"/>
    <w:rsid w:val="00537A64"/>
    <w:rsid w:val="005428D1"/>
    <w:rsid w:val="00552955"/>
    <w:rsid w:val="00555825"/>
    <w:rsid w:val="00555A6D"/>
    <w:rsid w:val="0055735A"/>
    <w:rsid w:val="00557760"/>
    <w:rsid w:val="00557EB4"/>
    <w:rsid w:val="005646FB"/>
    <w:rsid w:val="00571235"/>
    <w:rsid w:val="00573BC5"/>
    <w:rsid w:val="0057579D"/>
    <w:rsid w:val="005762D8"/>
    <w:rsid w:val="00581632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B625E"/>
    <w:rsid w:val="005E08BD"/>
    <w:rsid w:val="005F3132"/>
    <w:rsid w:val="005F4A24"/>
    <w:rsid w:val="005F6F1D"/>
    <w:rsid w:val="006054A5"/>
    <w:rsid w:val="00605A7B"/>
    <w:rsid w:val="00605C46"/>
    <w:rsid w:val="00605FF7"/>
    <w:rsid w:val="006103EF"/>
    <w:rsid w:val="0061052E"/>
    <w:rsid w:val="00614C30"/>
    <w:rsid w:val="00617C9E"/>
    <w:rsid w:val="0062777D"/>
    <w:rsid w:val="00632C7F"/>
    <w:rsid w:val="00632E54"/>
    <w:rsid w:val="00635AB2"/>
    <w:rsid w:val="00640D8E"/>
    <w:rsid w:val="00646EE0"/>
    <w:rsid w:val="006509BD"/>
    <w:rsid w:val="00651074"/>
    <w:rsid w:val="00652273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5284"/>
    <w:rsid w:val="006F64FB"/>
    <w:rsid w:val="007046E2"/>
    <w:rsid w:val="00710F7C"/>
    <w:rsid w:val="00720D35"/>
    <w:rsid w:val="00720D3E"/>
    <w:rsid w:val="007266F5"/>
    <w:rsid w:val="007302EA"/>
    <w:rsid w:val="0073222D"/>
    <w:rsid w:val="007341E0"/>
    <w:rsid w:val="007410C9"/>
    <w:rsid w:val="00743116"/>
    <w:rsid w:val="007447F9"/>
    <w:rsid w:val="007469A1"/>
    <w:rsid w:val="00747C10"/>
    <w:rsid w:val="00755638"/>
    <w:rsid w:val="00756267"/>
    <w:rsid w:val="007767F0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2A22"/>
    <w:rsid w:val="007D3187"/>
    <w:rsid w:val="007D4E2C"/>
    <w:rsid w:val="007E2DFE"/>
    <w:rsid w:val="007E39D1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52FA"/>
    <w:rsid w:val="00806AF8"/>
    <w:rsid w:val="00812033"/>
    <w:rsid w:val="00812913"/>
    <w:rsid w:val="008209EE"/>
    <w:rsid w:val="00823686"/>
    <w:rsid w:val="00825E96"/>
    <w:rsid w:val="00835A53"/>
    <w:rsid w:val="00840E72"/>
    <w:rsid w:val="00841F9D"/>
    <w:rsid w:val="00847517"/>
    <w:rsid w:val="00853CA9"/>
    <w:rsid w:val="008557B8"/>
    <w:rsid w:val="00857F77"/>
    <w:rsid w:val="00860444"/>
    <w:rsid w:val="008608A6"/>
    <w:rsid w:val="00861396"/>
    <w:rsid w:val="00862DED"/>
    <w:rsid w:val="00862F46"/>
    <w:rsid w:val="008659DF"/>
    <w:rsid w:val="00870B05"/>
    <w:rsid w:val="00870EEA"/>
    <w:rsid w:val="00875FE3"/>
    <w:rsid w:val="00876416"/>
    <w:rsid w:val="008842BD"/>
    <w:rsid w:val="00892CC2"/>
    <w:rsid w:val="008A0D72"/>
    <w:rsid w:val="008A4CAF"/>
    <w:rsid w:val="008A78E6"/>
    <w:rsid w:val="008C08C5"/>
    <w:rsid w:val="008C579E"/>
    <w:rsid w:val="008C6EFB"/>
    <w:rsid w:val="008D0207"/>
    <w:rsid w:val="008D4AC3"/>
    <w:rsid w:val="008F4EAA"/>
    <w:rsid w:val="00902B08"/>
    <w:rsid w:val="00902E72"/>
    <w:rsid w:val="00914B92"/>
    <w:rsid w:val="00917179"/>
    <w:rsid w:val="00927B2B"/>
    <w:rsid w:val="00930272"/>
    <w:rsid w:val="00936614"/>
    <w:rsid w:val="00936CDD"/>
    <w:rsid w:val="00937120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41AC"/>
    <w:rsid w:val="00976C4F"/>
    <w:rsid w:val="0097745A"/>
    <w:rsid w:val="0098492B"/>
    <w:rsid w:val="009879DE"/>
    <w:rsid w:val="00987D65"/>
    <w:rsid w:val="0099045F"/>
    <w:rsid w:val="00992F30"/>
    <w:rsid w:val="0099497E"/>
    <w:rsid w:val="009A15C5"/>
    <w:rsid w:val="009B076E"/>
    <w:rsid w:val="009B1671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3332D"/>
    <w:rsid w:val="00A438A7"/>
    <w:rsid w:val="00A53982"/>
    <w:rsid w:val="00A6386A"/>
    <w:rsid w:val="00A639A3"/>
    <w:rsid w:val="00A73165"/>
    <w:rsid w:val="00A84D72"/>
    <w:rsid w:val="00A86C90"/>
    <w:rsid w:val="00A90BCE"/>
    <w:rsid w:val="00A96B47"/>
    <w:rsid w:val="00AA1B41"/>
    <w:rsid w:val="00AA494F"/>
    <w:rsid w:val="00AB0A1F"/>
    <w:rsid w:val="00AB786C"/>
    <w:rsid w:val="00AC641D"/>
    <w:rsid w:val="00AD76C9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53857"/>
    <w:rsid w:val="00B61BD4"/>
    <w:rsid w:val="00B63939"/>
    <w:rsid w:val="00B65803"/>
    <w:rsid w:val="00B66DCB"/>
    <w:rsid w:val="00B77F33"/>
    <w:rsid w:val="00B82922"/>
    <w:rsid w:val="00B84169"/>
    <w:rsid w:val="00B85F44"/>
    <w:rsid w:val="00B877FA"/>
    <w:rsid w:val="00B90733"/>
    <w:rsid w:val="00B92B0E"/>
    <w:rsid w:val="00B93081"/>
    <w:rsid w:val="00B93DAE"/>
    <w:rsid w:val="00B95A77"/>
    <w:rsid w:val="00B96E72"/>
    <w:rsid w:val="00BA3C8E"/>
    <w:rsid w:val="00BB5572"/>
    <w:rsid w:val="00BB6DD3"/>
    <w:rsid w:val="00BE3BBB"/>
    <w:rsid w:val="00BE7F84"/>
    <w:rsid w:val="00BF0D9F"/>
    <w:rsid w:val="00BF6B68"/>
    <w:rsid w:val="00BF73A3"/>
    <w:rsid w:val="00C04EEA"/>
    <w:rsid w:val="00C0671E"/>
    <w:rsid w:val="00C07721"/>
    <w:rsid w:val="00C11CDB"/>
    <w:rsid w:val="00C13031"/>
    <w:rsid w:val="00C331E1"/>
    <w:rsid w:val="00C43A8B"/>
    <w:rsid w:val="00C46876"/>
    <w:rsid w:val="00C5662B"/>
    <w:rsid w:val="00C64580"/>
    <w:rsid w:val="00C70007"/>
    <w:rsid w:val="00C72A4F"/>
    <w:rsid w:val="00C74F4D"/>
    <w:rsid w:val="00C770FD"/>
    <w:rsid w:val="00C805D3"/>
    <w:rsid w:val="00C83010"/>
    <w:rsid w:val="00C87208"/>
    <w:rsid w:val="00C90FFF"/>
    <w:rsid w:val="00C92AED"/>
    <w:rsid w:val="00C93AA8"/>
    <w:rsid w:val="00CA0311"/>
    <w:rsid w:val="00CA237A"/>
    <w:rsid w:val="00CB06FA"/>
    <w:rsid w:val="00CB1E4F"/>
    <w:rsid w:val="00CB356E"/>
    <w:rsid w:val="00CB3A63"/>
    <w:rsid w:val="00CB44D1"/>
    <w:rsid w:val="00CB4843"/>
    <w:rsid w:val="00CB698B"/>
    <w:rsid w:val="00CC25F1"/>
    <w:rsid w:val="00CC2B6C"/>
    <w:rsid w:val="00CC4C7C"/>
    <w:rsid w:val="00CC70D2"/>
    <w:rsid w:val="00CC7772"/>
    <w:rsid w:val="00CD4471"/>
    <w:rsid w:val="00CD6251"/>
    <w:rsid w:val="00CE1583"/>
    <w:rsid w:val="00CE1B83"/>
    <w:rsid w:val="00CF2CD3"/>
    <w:rsid w:val="00D00F44"/>
    <w:rsid w:val="00D0439F"/>
    <w:rsid w:val="00D06E27"/>
    <w:rsid w:val="00D07CD8"/>
    <w:rsid w:val="00D102F8"/>
    <w:rsid w:val="00D14364"/>
    <w:rsid w:val="00D213F5"/>
    <w:rsid w:val="00D217C3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77555"/>
    <w:rsid w:val="00D95F02"/>
    <w:rsid w:val="00D96443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97096"/>
    <w:rsid w:val="00E972BD"/>
    <w:rsid w:val="00EA04FD"/>
    <w:rsid w:val="00EA09F2"/>
    <w:rsid w:val="00EA1FF4"/>
    <w:rsid w:val="00EA3809"/>
    <w:rsid w:val="00EA7BF6"/>
    <w:rsid w:val="00EB245B"/>
    <w:rsid w:val="00EC599C"/>
    <w:rsid w:val="00ED594D"/>
    <w:rsid w:val="00EE4657"/>
    <w:rsid w:val="00EE51B8"/>
    <w:rsid w:val="00EF210A"/>
    <w:rsid w:val="00EF3EFC"/>
    <w:rsid w:val="00F06011"/>
    <w:rsid w:val="00F13BF3"/>
    <w:rsid w:val="00F16696"/>
    <w:rsid w:val="00F23786"/>
    <w:rsid w:val="00F266B3"/>
    <w:rsid w:val="00F30C69"/>
    <w:rsid w:val="00F310AE"/>
    <w:rsid w:val="00F3244E"/>
    <w:rsid w:val="00F35EC7"/>
    <w:rsid w:val="00F36002"/>
    <w:rsid w:val="00F401BF"/>
    <w:rsid w:val="00F40260"/>
    <w:rsid w:val="00F4053A"/>
    <w:rsid w:val="00F44E41"/>
    <w:rsid w:val="00F62773"/>
    <w:rsid w:val="00F64BC6"/>
    <w:rsid w:val="00F64FFA"/>
    <w:rsid w:val="00F67E33"/>
    <w:rsid w:val="00F760B2"/>
    <w:rsid w:val="00F81795"/>
    <w:rsid w:val="00F84B56"/>
    <w:rsid w:val="00F87BD9"/>
    <w:rsid w:val="00F94F83"/>
    <w:rsid w:val="00F9593E"/>
    <w:rsid w:val="00FA28D5"/>
    <w:rsid w:val="00FA2D19"/>
    <w:rsid w:val="00FA5F5B"/>
    <w:rsid w:val="00FA6CC6"/>
    <w:rsid w:val="00FB742E"/>
    <w:rsid w:val="00FC0F8C"/>
    <w:rsid w:val="00FC527D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7A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990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7A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99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1000" TargetMode="External"/><Relationship Id="rId18" Type="http://schemas.openxmlformats.org/officeDocument/2006/relationships/hyperlink" Target="http://mobileonline.garant.ru/document/redirect/12172032/1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11AAE074405599B8A9AB9B354C1EB24F6A23C70BECFD0BB421F7E51F94DED910315BB28BA2A51628634C244W9J5F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77515.73" TargetMode="External"/><Relationship Id="rId17" Type="http://schemas.openxmlformats.org/officeDocument/2006/relationships/hyperlink" Target="http://mobileonline.garant.ru/document/redirect/12172032/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72032/7" TargetMode="External"/><Relationship Id="rId20" Type="http://schemas.openxmlformats.org/officeDocument/2006/relationships/hyperlink" Target="consultantplus://offline/ref=8AC0BD87BAE8065E73106C10403CF92EA3E0BC20A3E9BE8576ACC955C7F87873269AA064n6L7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ru/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72032/52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://www.86.gosuslugi.ru" TargetMode="External"/><Relationship Id="rId19" Type="http://schemas.openxmlformats.org/officeDocument/2006/relationships/hyperlink" Target="consultantplus://offline/ref=8AC0BD87BAE8065E73106C10403CF92EA3E0BC20A3E9BE8576ACC955C7F87873269AA061642E2683nELB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0" TargetMode="External"/><Relationship Id="rId22" Type="http://schemas.openxmlformats.org/officeDocument/2006/relationships/hyperlink" Target="http://zakon.scli.ru/ru/legal_texts/all/extended/index.php?do4=document&amp;id4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17</Pages>
  <Words>7768</Words>
  <Characters>44280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10</cp:revision>
  <cp:lastPrinted>2019-12-06T10:45:00Z</cp:lastPrinted>
  <dcterms:created xsi:type="dcterms:W3CDTF">2019-12-13T10:16:00Z</dcterms:created>
  <dcterms:modified xsi:type="dcterms:W3CDTF">2020-07-20T10:14:00Z</dcterms:modified>
</cp:coreProperties>
</file>