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8E7501">
      <w:pPr>
        <w:tabs>
          <w:tab w:val="left" w:pos="709"/>
        </w:tabs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</w:t>
      </w:r>
    </w:p>
    <w:p w:rsidR="008E7501" w:rsidRDefault="00B34A37" w:rsidP="0038186C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заседания Комиссии города Югорска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 профилактике правонарушений</w:t>
      </w:r>
      <w:r w:rsidR="008E750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  <w:r w:rsidR="00154F36"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от 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31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03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8E4559">
      <w:pPr>
        <w:spacing w:after="0"/>
        <w:ind w:firstLine="284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717AF0" w:rsidRPr="008E4559" w:rsidTr="00412B67">
        <w:trPr>
          <w:trHeight w:val="735"/>
        </w:trPr>
        <w:tc>
          <w:tcPr>
            <w:tcW w:w="3797" w:type="dxa"/>
          </w:tcPr>
          <w:p w:rsidR="00717AF0" w:rsidRDefault="00717AF0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Крылов </w:t>
            </w:r>
          </w:p>
          <w:p w:rsidR="00717AF0" w:rsidRPr="008E4559" w:rsidRDefault="00717AF0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666" w:type="dxa"/>
          </w:tcPr>
          <w:p w:rsidR="00717AF0" w:rsidRPr="008E4559" w:rsidRDefault="00717AF0" w:rsidP="00717AF0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первый заместитель главы города Югорска,  председатель Комиссии </w:t>
            </w:r>
          </w:p>
        </w:tc>
      </w:tr>
      <w:tr w:rsidR="00717AF0" w:rsidRPr="008E4559" w:rsidTr="00412B67">
        <w:trPr>
          <w:trHeight w:val="735"/>
        </w:trPr>
        <w:tc>
          <w:tcPr>
            <w:tcW w:w="3797" w:type="dxa"/>
          </w:tcPr>
          <w:p w:rsidR="00717AF0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Красильников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Николаевич</w:t>
            </w:r>
          </w:p>
        </w:tc>
        <w:tc>
          <w:tcPr>
            <w:tcW w:w="5666" w:type="dxa"/>
          </w:tcPr>
          <w:p w:rsidR="00717AF0" w:rsidRPr="008E4559" w:rsidRDefault="00717AF0" w:rsidP="00A25FA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ОМВД России по городу 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Югорску</w:t>
            </w:r>
            <w:proofErr w:type="spellEnd"/>
            <w:r w:rsidR="008A194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717AF0" w:rsidRPr="008E4559" w:rsidTr="001E3527">
        <w:trPr>
          <w:trHeight w:val="1432"/>
        </w:trPr>
        <w:tc>
          <w:tcPr>
            <w:tcW w:w="3797" w:type="dxa"/>
          </w:tcPr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717AF0" w:rsidRPr="008E4559" w:rsidTr="001E3527">
        <w:trPr>
          <w:trHeight w:val="1423"/>
        </w:trPr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717AF0" w:rsidRPr="008E4559" w:rsidTr="005F695A"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8613C1" w:rsidRPr="008E4559" w:rsidTr="001E3527">
        <w:trPr>
          <w:trHeight w:val="846"/>
        </w:trPr>
        <w:tc>
          <w:tcPr>
            <w:tcW w:w="3797" w:type="dxa"/>
          </w:tcPr>
          <w:p w:rsidR="008613C1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Долгодворова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Татьяна Ивановна</w:t>
            </w:r>
          </w:p>
        </w:tc>
        <w:tc>
          <w:tcPr>
            <w:tcW w:w="5666" w:type="dxa"/>
          </w:tcPr>
          <w:p w:rsidR="008613C1" w:rsidRPr="008E4559" w:rsidRDefault="008613C1" w:rsidP="00C223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заместитель главы города Югорска</w:t>
            </w:r>
          </w:p>
        </w:tc>
      </w:tr>
      <w:tr w:rsidR="008613C1" w:rsidRPr="008E4559" w:rsidTr="0038186C">
        <w:trPr>
          <w:trHeight w:val="2386"/>
        </w:trPr>
        <w:tc>
          <w:tcPr>
            <w:tcW w:w="3797" w:type="dxa"/>
          </w:tcPr>
          <w:p w:rsidR="008613C1" w:rsidRDefault="008A1947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8A1947" w:rsidRPr="008E4559" w:rsidRDefault="008A1947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666" w:type="dxa"/>
          </w:tcPr>
          <w:p w:rsidR="008613C1" w:rsidRPr="008E4559" w:rsidRDefault="008613C1" w:rsidP="008A1947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8613C1" w:rsidRPr="008E4559" w:rsidTr="0038186C">
        <w:trPr>
          <w:trHeight w:val="719"/>
        </w:trPr>
        <w:tc>
          <w:tcPr>
            <w:tcW w:w="3797" w:type="dxa"/>
          </w:tcPr>
          <w:p w:rsidR="008613C1" w:rsidRPr="008E4559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8613C1" w:rsidRPr="008E4559" w:rsidRDefault="008613C1" w:rsidP="00C223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8613C1" w:rsidRPr="008E4559" w:rsidTr="00E74F00">
        <w:trPr>
          <w:trHeight w:val="774"/>
        </w:trPr>
        <w:tc>
          <w:tcPr>
            <w:tcW w:w="3797" w:type="dxa"/>
          </w:tcPr>
          <w:p w:rsidR="000536A2" w:rsidRDefault="000536A2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Бобровская </w:t>
            </w:r>
          </w:p>
          <w:p w:rsidR="008613C1" w:rsidRPr="008E4559" w:rsidRDefault="000536A2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Наталья Игоревна</w:t>
            </w:r>
          </w:p>
        </w:tc>
        <w:tc>
          <w:tcPr>
            <w:tcW w:w="5666" w:type="dxa"/>
          </w:tcPr>
          <w:p w:rsidR="008613C1" w:rsidRPr="008E4559" w:rsidRDefault="008613C1" w:rsidP="000536A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8613C1" w:rsidRPr="008E4559" w:rsidTr="00E74F00">
        <w:trPr>
          <w:trHeight w:val="918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Занина</w:t>
            </w:r>
            <w:proofErr w:type="spellEnd"/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Ирина Михайловна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управления социальной политики администрации города Югорска</w:t>
            </w:r>
          </w:p>
        </w:tc>
      </w:tr>
      <w:tr w:rsidR="008613C1" w:rsidRPr="008E4559" w:rsidTr="00E74F00">
        <w:trPr>
          <w:trHeight w:val="1134"/>
        </w:trPr>
        <w:tc>
          <w:tcPr>
            <w:tcW w:w="3797" w:type="dxa"/>
          </w:tcPr>
          <w:p w:rsidR="008613C1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Воронов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директор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8613C1" w:rsidRPr="008E4559" w:rsidTr="00BB25A9">
        <w:trPr>
          <w:trHeight w:val="1125"/>
        </w:trPr>
        <w:tc>
          <w:tcPr>
            <w:tcW w:w="3797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8613C1" w:rsidRPr="008E4559" w:rsidTr="00BB25A9">
        <w:trPr>
          <w:trHeight w:val="1084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8613C1" w:rsidRPr="008E4559" w:rsidTr="001E3527">
        <w:trPr>
          <w:trHeight w:val="1120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8613C1" w:rsidRPr="008E4559" w:rsidRDefault="008613C1" w:rsidP="00A25F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директор казенного учреждения «Югорский центр занятости населения» (по согласованию)</w:t>
            </w:r>
          </w:p>
        </w:tc>
      </w:tr>
      <w:tr w:rsidR="008A1947" w:rsidRPr="008E4559" w:rsidTr="001E3527">
        <w:trPr>
          <w:trHeight w:val="1120"/>
        </w:trPr>
        <w:tc>
          <w:tcPr>
            <w:tcW w:w="3797" w:type="dxa"/>
          </w:tcPr>
          <w:p w:rsidR="008A1947" w:rsidRPr="00A319EC" w:rsidRDefault="008A1947" w:rsidP="00C2234C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Захаров</w:t>
            </w:r>
          </w:p>
          <w:p w:rsidR="008A1947" w:rsidRPr="00A319EC" w:rsidRDefault="008A1947" w:rsidP="00C2234C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Сергей Николаевич</w:t>
            </w:r>
          </w:p>
        </w:tc>
        <w:tc>
          <w:tcPr>
            <w:tcW w:w="5666" w:type="dxa"/>
          </w:tcPr>
          <w:p w:rsidR="008A1947" w:rsidRPr="00A319EC" w:rsidRDefault="008A1947" w:rsidP="00C2234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юрисконсульт юридического отдела  бюджетного учреждения «Югорская городская больница» (по согласованию)</w:t>
            </w:r>
          </w:p>
        </w:tc>
      </w:tr>
      <w:tr w:rsidR="008A1947" w:rsidRPr="008E4559" w:rsidTr="001E3527">
        <w:trPr>
          <w:trHeight w:val="1427"/>
        </w:trPr>
        <w:tc>
          <w:tcPr>
            <w:tcW w:w="3797" w:type="dxa"/>
          </w:tcPr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8A1947" w:rsidRPr="008E4559" w:rsidRDefault="008A194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8A1947" w:rsidRPr="008E4559" w:rsidTr="00154F36">
        <w:trPr>
          <w:trHeight w:val="1152"/>
        </w:trPr>
        <w:tc>
          <w:tcPr>
            <w:tcW w:w="3797" w:type="dxa"/>
          </w:tcPr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8A1947" w:rsidRPr="008E4559" w:rsidRDefault="008A194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A1947" w:rsidRPr="008E4559" w:rsidTr="001E3527">
        <w:trPr>
          <w:trHeight w:val="1008"/>
        </w:trPr>
        <w:tc>
          <w:tcPr>
            <w:tcW w:w="3797" w:type="dxa"/>
          </w:tcPr>
          <w:p w:rsidR="008A1947" w:rsidRPr="00FF5663" w:rsidRDefault="008A194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FF5663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Шубина </w:t>
            </w:r>
          </w:p>
          <w:p w:rsidR="008A1947" w:rsidRPr="00FF5663" w:rsidRDefault="008A1947" w:rsidP="008E4559">
            <w:pPr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FF5663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Оксана Юрьевна</w:t>
            </w:r>
          </w:p>
        </w:tc>
        <w:tc>
          <w:tcPr>
            <w:tcW w:w="5666" w:type="dxa"/>
          </w:tcPr>
          <w:p w:rsidR="008A1947" w:rsidRPr="00FF5663" w:rsidRDefault="008A1947" w:rsidP="008613C1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FF5663">
              <w:rPr>
                <w:rFonts w:ascii="PT Astra Serif" w:hAnsi="PT Astra Serif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</w:tbl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5904D7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="006871EC" w:rsidRPr="005904D7">
        <w:rPr>
          <w:rFonts w:ascii="PT Astra Serif" w:eastAsia="Times New Roman" w:hAnsi="PT Astra Serif"/>
          <w:color w:val="000000"/>
          <w:sz w:val="28"/>
          <w:szCs w:val="28"/>
        </w:rPr>
        <w:t xml:space="preserve">первый заместитель главы </w:t>
      </w:r>
      <w:r w:rsidRPr="005904D7">
        <w:rPr>
          <w:rFonts w:ascii="PT Astra Serif" w:eastAsia="Times New Roman" w:hAnsi="PT Astra Serif"/>
          <w:color w:val="000000"/>
          <w:sz w:val="28"/>
          <w:szCs w:val="28"/>
        </w:rPr>
        <w:t>города Югорска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6871EC"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Дмитрий Александрович Крылов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ы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вопросы, запланированные к рассмотрению на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заседани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Комиссии, последовательность выступлений докладчиков. Вопросов по повестке и предложений по ее изменению не поступило. </w:t>
      </w:r>
    </w:p>
    <w:p w:rsidR="00B34A37" w:rsidRPr="005904D7" w:rsidRDefault="00B34A37" w:rsidP="005904D7">
      <w:pPr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Pr="005904D7" w:rsidRDefault="00B34A37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F051BA" w:rsidRPr="005904D7" w:rsidRDefault="00F051BA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6871EC" w:rsidRPr="005904D7" w:rsidRDefault="001C7210" w:rsidP="005904D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1C7210">
        <w:rPr>
          <w:rFonts w:ascii="PT Astra Serif" w:hAnsi="PT Astra Serif"/>
          <w:b/>
          <w:sz w:val="28"/>
          <w:szCs w:val="28"/>
        </w:rPr>
        <w:t>Об обеспечении максимальной безопасности населения на улицах и в других общественных местах за счет внедрения и активного использования технических средств АПК «Безопасный город»</w:t>
      </w:r>
      <w:r w:rsidR="006871EC" w:rsidRPr="005904D7">
        <w:rPr>
          <w:rFonts w:ascii="PT Astra Serif" w:hAnsi="PT Astra Serif"/>
          <w:b/>
          <w:sz w:val="28"/>
          <w:szCs w:val="28"/>
        </w:rPr>
        <w:t>.</w:t>
      </w:r>
    </w:p>
    <w:p w:rsidR="00030368" w:rsidRPr="005904D7" w:rsidRDefault="005F695A" w:rsidP="005904D7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5F695A" w:rsidRPr="005904D7" w:rsidRDefault="001C7210" w:rsidP="005904D7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>А.Н. Красильников</w:t>
      </w:r>
      <w:r w:rsidR="00BF0EC3">
        <w:rPr>
          <w:rFonts w:ascii="PT Astra Serif" w:hAnsi="PT Astra Serif" w:cs="Times New Roman"/>
          <w:b/>
          <w:sz w:val="28"/>
          <w:szCs w:val="28"/>
        </w:rPr>
        <w:t>, Воронов</w:t>
      </w:r>
      <w:r w:rsidR="00FD3326" w:rsidRPr="00FD332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D3326">
        <w:rPr>
          <w:rFonts w:ascii="PT Astra Serif" w:hAnsi="PT Astra Serif" w:cs="Times New Roman"/>
          <w:b/>
          <w:sz w:val="28"/>
          <w:szCs w:val="28"/>
        </w:rPr>
        <w:t>Н.И.</w:t>
      </w:r>
    </w:p>
    <w:p w:rsidR="0033026E" w:rsidRDefault="0033026E" w:rsidP="00D73349">
      <w:pPr>
        <w:spacing w:after="0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35D3F" w:rsidRPr="005904D7" w:rsidRDefault="00F35D3F" w:rsidP="00F35D3F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Р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5904D7">
        <w:rPr>
          <w:rFonts w:ascii="PT Astra Serif" w:hAnsi="PT Astra Serif" w:cs="Times New Roman"/>
          <w:b/>
          <w:sz w:val="28"/>
          <w:szCs w:val="28"/>
        </w:rPr>
        <w:t>:</w:t>
      </w:r>
      <w:r w:rsidRPr="005904D7">
        <w:rPr>
          <w:rFonts w:ascii="PT Astra Serif" w:hAnsi="PT Astra Serif" w:cs="Times New Roman"/>
          <w:sz w:val="28"/>
          <w:szCs w:val="28"/>
        </w:rPr>
        <w:t xml:space="preserve"> </w:t>
      </w:r>
    </w:p>
    <w:p w:rsidR="00E74F00" w:rsidRDefault="00E74F00" w:rsidP="00F35D3F">
      <w:pPr>
        <w:pStyle w:val="a7"/>
        <w:numPr>
          <w:ilvl w:val="1"/>
          <w:numId w:val="2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Заслушали информацию:</w:t>
      </w:r>
    </w:p>
    <w:p w:rsidR="0033026E" w:rsidRPr="00CB29B1" w:rsidRDefault="0033026E" w:rsidP="00E74F00">
      <w:pPr>
        <w:pStyle w:val="a7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B29B1">
        <w:rPr>
          <w:rFonts w:ascii="PT Astra Serif" w:hAnsi="PT Astra Serif"/>
          <w:sz w:val="28"/>
          <w:szCs w:val="28"/>
        </w:rPr>
        <w:t>МАУ «Молодежный центр «Гелиос»</w:t>
      </w:r>
      <w:r>
        <w:rPr>
          <w:rFonts w:ascii="PT Astra Serif" w:hAnsi="PT Astra Serif"/>
          <w:sz w:val="28"/>
          <w:szCs w:val="28"/>
        </w:rPr>
        <w:t xml:space="preserve"> </w:t>
      </w:r>
      <w:r w:rsidRPr="00CB29B1">
        <w:rPr>
          <w:rFonts w:ascii="PT Astra Serif" w:hAnsi="PT Astra Serif"/>
          <w:sz w:val="28"/>
          <w:szCs w:val="28"/>
        </w:rPr>
        <w:t xml:space="preserve">заключен Договор № 1/УС от 20.01.2022 года на оказание услуг по </w:t>
      </w:r>
      <w:bookmarkStart w:id="0" w:name="_Hlk85192515"/>
      <w:r w:rsidRPr="00CB29B1">
        <w:rPr>
          <w:rFonts w:ascii="PT Astra Serif" w:hAnsi="PT Astra Serif"/>
          <w:sz w:val="28"/>
          <w:szCs w:val="28"/>
        </w:rPr>
        <w:t>техническому обслуживанию и содержанию (текущему ремонту) системы видеонаблюдения</w:t>
      </w:r>
      <w:bookmarkEnd w:id="0"/>
      <w:r w:rsidRPr="00CB29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АПК </w:t>
      </w:r>
      <w:r w:rsidRPr="00CB29B1">
        <w:rPr>
          <w:rFonts w:ascii="PT Astra Serif" w:hAnsi="PT Astra Serif"/>
          <w:sz w:val="28"/>
          <w:szCs w:val="28"/>
        </w:rPr>
        <w:t>«Безопасный город» с ПАО «Ростелеком в соответствии с которым Исполнитель обязуется обеспечить прибытие работника к месту размещения неисправного оборудования в контрольные сроки (8 часов в будние дни и 24 часа в выходные и праздничные дни).</w:t>
      </w:r>
    </w:p>
    <w:p w:rsidR="0035714C" w:rsidRPr="0035714C" w:rsidRDefault="00D73349" w:rsidP="00E74F00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7334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="0035714C" w:rsidRPr="003571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ЕЦМ АПК «Безопасный город» выводится видеосигнал от 53 видеокамер (19-поворотных, и 34 стационарных).</w:t>
      </w:r>
    </w:p>
    <w:p w:rsidR="0035714C" w:rsidRPr="0035714C" w:rsidRDefault="0035714C" w:rsidP="00D73349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35714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3 камеры видеонаблюдения, расположенные на мемориале «Защитникам Отечества и первопроходцам земли Югорской», не подключенные к АПК «Безопасный город» (запись осуществляется на облако обслуживаемой организации). В настоящее время АПК «Безопасный город» обслуживает организация ПАО «Ростелеком».</w:t>
      </w:r>
    </w:p>
    <w:p w:rsidR="0035714C" w:rsidRPr="0035714C" w:rsidRDefault="0035714C" w:rsidP="00D73349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35714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На объездной дороге расположены 2 камеры ЦАФАП на 387 км и на 390 км автодороги Югра.</w:t>
      </w:r>
    </w:p>
    <w:p w:rsidR="0035714C" w:rsidRPr="0035714C" w:rsidRDefault="0035714C" w:rsidP="00D73349">
      <w:pPr>
        <w:spacing w:after="0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5714C">
        <w:rPr>
          <w:rFonts w:ascii="PT Astra Serif" w:eastAsia="Times New Roman" w:hAnsi="PT Astra Serif" w:cs="Times New Roman"/>
          <w:sz w:val="28"/>
          <w:szCs w:val="28"/>
          <w:lang w:eastAsia="ru-RU"/>
        </w:rPr>
        <w:t>За два месяца 2022 года с использованием АПК «Безопасный город» выявлено 12 (+41,6%,7) административных правонарушения, преступлений выявлено не было.</w:t>
      </w:r>
    </w:p>
    <w:p w:rsidR="0035714C" w:rsidRDefault="0035714C" w:rsidP="00D73349">
      <w:pPr>
        <w:widowControl w:val="0"/>
        <w:tabs>
          <w:tab w:val="left" w:pos="5812"/>
          <w:tab w:val="left" w:pos="5954"/>
        </w:tabs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71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Эффективность выявления и раскрытия преступлений в он-</w:t>
      </w:r>
      <w:proofErr w:type="spellStart"/>
      <w:r w:rsidRPr="003571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3571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571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режиме</w:t>
      </w:r>
      <w:proofErr w:type="gramEnd"/>
      <w:r w:rsidRPr="003571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 помощью средств АПК остается на низком уровне из-за малой зоны охвата территории города. Так на территории г. Югорска за 2 месяца 2022 года зарегистрировано 13 (0%, 13) преступлений в общественных местах, все по ст. 158 УК РФ - 13 (+23%, 10). На улицах города Югорска зарегистрировано </w:t>
      </w:r>
      <w:r w:rsidRPr="0035714C">
        <w:rPr>
          <w:rFonts w:ascii="PT Astra Serif" w:eastAsia="Times New Roman" w:hAnsi="PT Astra Serif" w:cs="Times New Roman"/>
          <w:sz w:val="28"/>
          <w:szCs w:val="28"/>
          <w:lang w:eastAsia="ru-RU"/>
        </w:rPr>
        <w:t>9 (-22,2%,11) преступлений, из них: ст. 264.1 УК РФ – 5 (-60%, 8), ст. 318 УК РФ – 1 (+100%, 0), ст. 319 УК РФ – 1 (+100%, 0), ст. 228 УК РФ - 1 (+100%, 0), - ст. 119 УК РФ – 1 (+100%, 0)</w:t>
      </w:r>
      <w:r w:rsidR="00F8064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8064E" w:rsidRPr="0035714C" w:rsidRDefault="00F8064E" w:rsidP="00F8064E">
      <w:pPr>
        <w:spacing w:after="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5714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 целью </w:t>
      </w:r>
      <w:proofErr w:type="gramStart"/>
      <w:r w:rsidRPr="0035714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обеспечения бесперебойной работы оборудования подсистемы видеонаблюдения правоохранительного сегмента</w:t>
      </w:r>
      <w:proofErr w:type="gramEnd"/>
      <w:r w:rsidRPr="0035714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АПК «Безопасный город» ежедневно ответственными от руководства ОМВД осуществляется проверка ЕЦМ. Результаты проверки, а также выявленные недостатки и неисправности систем видеонаблюдения АПК «Безопасный город» отражаются в журнале проверок дежурным оператором.</w:t>
      </w:r>
    </w:p>
    <w:p w:rsidR="00F8064E" w:rsidRPr="00CB29B1" w:rsidRDefault="00F8064E" w:rsidP="00F8064E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CB29B1">
        <w:rPr>
          <w:rFonts w:ascii="PT Astra Serif" w:hAnsi="PT Astra Serif"/>
          <w:sz w:val="28"/>
          <w:szCs w:val="28"/>
        </w:rPr>
        <w:lastRenderedPageBreak/>
        <w:t>О</w:t>
      </w:r>
      <w:r w:rsidR="00F35D3F">
        <w:rPr>
          <w:rFonts w:ascii="PT Astra Serif" w:hAnsi="PT Astra Serif"/>
          <w:sz w:val="28"/>
          <w:szCs w:val="28"/>
        </w:rPr>
        <w:t>бо</w:t>
      </w:r>
      <w:r w:rsidRPr="00CB29B1">
        <w:rPr>
          <w:rFonts w:ascii="PT Astra Serif" w:hAnsi="PT Astra Serif"/>
          <w:sz w:val="28"/>
          <w:szCs w:val="28"/>
        </w:rPr>
        <w:t xml:space="preserve"> всех неисправностях </w:t>
      </w:r>
      <w:r w:rsidR="00F35D3F">
        <w:rPr>
          <w:rFonts w:ascii="PT Astra Serif" w:hAnsi="PT Astra Serif"/>
          <w:sz w:val="28"/>
          <w:szCs w:val="28"/>
        </w:rPr>
        <w:t xml:space="preserve">системы видеонаблюдения </w:t>
      </w:r>
      <w:r w:rsidRPr="00CB29B1">
        <w:rPr>
          <w:rFonts w:ascii="PT Astra Serif" w:hAnsi="PT Astra Serif"/>
          <w:sz w:val="28"/>
          <w:szCs w:val="28"/>
        </w:rPr>
        <w:t>операторы своевременно сообщают оперативному диспетчеру ПАО Ростелеком.</w:t>
      </w:r>
    </w:p>
    <w:p w:rsidR="007B78D3" w:rsidRPr="005D2221" w:rsidRDefault="00A45083" w:rsidP="005D2221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</w:t>
      </w:r>
      <w:r w:rsidR="0035714C" w:rsidRP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>МАУ «Молодежный центр «Гелиос»</w:t>
      </w:r>
      <w:r w:rsidR="007B78D3" w:rsidRP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5714C" w:rsidRPr="00F35D3F" w:rsidRDefault="007B78D3" w:rsidP="005D2221">
      <w:pPr>
        <w:pStyle w:val="a3"/>
        <w:numPr>
          <w:ilvl w:val="2"/>
          <w:numId w:val="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35714C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одготовить и направить </w:t>
      </w:r>
      <w:r w:rsidR="00663B83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обращение в </w:t>
      </w:r>
      <w:r w:rsidR="00EC2989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ПАО </w:t>
      </w:r>
      <w:r w:rsidR="00663B83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«Ростелеком» о </w:t>
      </w:r>
      <w:r w:rsidR="00EC2989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своевременном </w:t>
      </w:r>
      <w:r w:rsidR="00663B83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устранении </w:t>
      </w:r>
      <w:r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>недостатков</w:t>
      </w:r>
      <w:r w:rsidR="00AB0035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причин</w:t>
      </w:r>
      <w:r w:rsidR="00663B83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влияющих </w:t>
      </w:r>
      <w:r w:rsidR="00227B96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>на качественное обслуживание</w:t>
      </w:r>
      <w:r w:rsidR="00EC2989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</w:t>
      </w:r>
      <w:r w:rsidR="00AB0035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>неисправности</w:t>
      </w:r>
      <w:r w:rsidR="00EC2989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27B96" w:rsidRPr="00F35D3F">
        <w:rPr>
          <w:rFonts w:ascii="PT Astra Serif" w:eastAsia="Times New Roman" w:hAnsi="PT Astra Serif" w:cs="Times New Roman"/>
          <w:sz w:val="28"/>
          <w:szCs w:val="28"/>
          <w:lang w:eastAsia="ru-RU"/>
        </w:rPr>
        <w:t>камер системы видеонаблюдения АПК «Безопасный город».</w:t>
      </w:r>
    </w:p>
    <w:p w:rsidR="00BF0EC3" w:rsidRPr="00FD3326" w:rsidRDefault="00BF0EC3" w:rsidP="00BF0EC3">
      <w:pPr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29.04.2022 года.</w:t>
      </w:r>
    </w:p>
    <w:p w:rsidR="007B78D3" w:rsidRPr="007B78D3" w:rsidRDefault="007B78D3" w:rsidP="005D2221">
      <w:pPr>
        <w:pStyle w:val="a3"/>
        <w:numPr>
          <w:ilvl w:val="2"/>
          <w:numId w:val="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взаимодействии ООО «Ростелеком» подготовить коммерческое предложение по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приобретению и 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установке дополнительных камер видеонаблюдения </w:t>
      </w:r>
      <w:proofErr w:type="gramStart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proofErr w:type="gramEnd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B78D3" w:rsidRPr="007B78D3" w:rsidRDefault="007B78D3" w:rsidP="007B78D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перекрестке</w:t>
      </w:r>
      <w:proofErr w:type="gramEnd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ул. Попова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- ул. Гастелло;</w:t>
      </w:r>
    </w:p>
    <w:p w:rsidR="007B78D3" w:rsidRPr="007B78D3" w:rsidRDefault="007B78D3" w:rsidP="007B78D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перекрестке</w:t>
      </w:r>
      <w:proofErr w:type="gramEnd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ул. Мира – ул. Железнодорожная (с зоной охвата </w:t>
      </w:r>
      <w:r w:rsidR="00BF0EC3">
        <w:rPr>
          <w:rFonts w:ascii="PT Astra Serif" w:eastAsia="Times New Roman" w:hAnsi="PT Astra Serif" w:cs="Times New Roman"/>
          <w:sz w:val="28"/>
          <w:szCs w:val="28"/>
          <w:lang w:eastAsia="ru-RU"/>
        </w:rPr>
        <w:t>железнодорожного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вокзала);</w:t>
      </w:r>
    </w:p>
    <w:p w:rsidR="007B78D3" w:rsidRPr="007B78D3" w:rsidRDefault="007B78D3" w:rsidP="007B78D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перекрестке</w:t>
      </w:r>
      <w:proofErr w:type="gramEnd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ул. Мира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ул. Энтузиастов (район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«Средняя общеобразовательная школа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</w:t>
      </w:r>
      <w:r w:rsidR="00BF0EC3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7B78D3" w:rsidRPr="007B78D3" w:rsidRDefault="007B78D3" w:rsidP="007B78D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- перекрестке ул. Калинина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ул. </w:t>
      </w:r>
      <w:proofErr w:type="gramStart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Славянская</w:t>
      </w:r>
      <w:proofErr w:type="gramEnd"/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B78D3" w:rsidRDefault="007B78D3" w:rsidP="007B78D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78D3">
        <w:rPr>
          <w:rFonts w:ascii="PT Astra Serif" w:eastAsia="Times New Roman" w:hAnsi="PT Astra Serif" w:cs="Times New Roman"/>
          <w:sz w:val="28"/>
          <w:szCs w:val="28"/>
          <w:lang w:eastAsia="ru-RU"/>
        </w:rPr>
        <w:t>- ул. Свердлова.</w:t>
      </w:r>
    </w:p>
    <w:p w:rsidR="00BF0EC3" w:rsidRPr="00FD3326" w:rsidRDefault="00BF0EC3" w:rsidP="007B78D3">
      <w:pPr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 w:rsidR="00F35D3F"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27.</w:t>
      </w:r>
      <w:r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05.2022 года</w:t>
      </w:r>
      <w:r w:rsid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BF0EC3" w:rsidRDefault="00BF0EC3" w:rsidP="005D2221">
      <w:pPr>
        <w:pStyle w:val="a3"/>
        <w:numPr>
          <w:ilvl w:val="2"/>
          <w:numId w:val="2"/>
        </w:numPr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0EC3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Информацию по исполнению пункт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F0E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1, </w:t>
      </w:r>
      <w:r w:rsid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 </w:t>
      </w:r>
      <w:r w:rsidRPr="00BF0E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предоставить в управление внутренней политики и общественных связей администрации города Югорска 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установленные сроки.</w:t>
      </w:r>
    </w:p>
    <w:p w:rsidR="00DD70CC" w:rsidRDefault="00DD70CC" w:rsidP="00E50DF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внутренней политики и общественных связей администрации города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Югорка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взаимодействии с ОМВД России по городу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муниципальным автономным учреждением «Молодежный центр «Гелиос» внести корректировки в План мероприятий (дорожная карта) по модернизации системы АПК «Безопасный город» </w:t>
      </w:r>
      <w:r w:rsidR="00E50D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пределах муниципального образования городской округ </w:t>
      </w:r>
      <w:proofErr w:type="spellStart"/>
      <w:r w:rsidR="00E50DF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</w:t>
      </w:r>
      <w:proofErr w:type="spellEnd"/>
      <w:r w:rsidR="00E50D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2021-2022 год.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50DFF" w:rsidRPr="00E50DFF" w:rsidRDefault="00E50DFF" w:rsidP="00E50DFF">
      <w:pPr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50D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27.05.2022 года.</w:t>
      </w:r>
    </w:p>
    <w:p w:rsidR="00E50DFF" w:rsidRPr="00E50DFF" w:rsidRDefault="00E50DFF" w:rsidP="00E50D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0163E" w:rsidRPr="005904D7" w:rsidRDefault="0070163E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BF0EC3" w:rsidRPr="00BF0EC3">
        <w:rPr>
          <w:rFonts w:ascii="PT Astra Serif" w:hAnsi="PT Astra Serif"/>
          <w:b/>
          <w:sz w:val="28"/>
          <w:szCs w:val="28"/>
        </w:rPr>
        <w:t>Об устранении причин и условий совершения бытовых, рецидивных преступлений, в том числе в состоянии алкогольного опьянения, профилактике алкоголизма и бытового пьянства в семьях, где проживают несовершеннолетние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031529" w:rsidRPr="005904D7" w:rsidRDefault="00031529" w:rsidP="005904D7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031529" w:rsidRDefault="005D2221" w:rsidP="005904D7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Красильников А.Н.,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Лыпелмен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Ю.С.</w:t>
      </w:r>
    </w:p>
    <w:p w:rsidR="00F35D3F" w:rsidRDefault="00F35D3F" w:rsidP="005904D7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D2221" w:rsidRDefault="005D2221" w:rsidP="005D2221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ешили:</w:t>
      </w:r>
    </w:p>
    <w:p w:rsidR="005D2221" w:rsidRPr="005D2221" w:rsidRDefault="005D2221" w:rsidP="005D2221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2.1. Заслушать информацию:</w:t>
      </w:r>
    </w:p>
    <w:p w:rsidR="005D2221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итогам работы за 2 месяца 2022 года на территории г. Югорска количество зарегистрированных преступлений выросло на 27,5%, зарегистрировано 88 преступлений (+27,5%, п.г.-69), в тоже время </w:t>
      </w:r>
      <w:proofErr w:type="gram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окончено уголовных дел и направлено</w:t>
      </w:r>
      <w:proofErr w:type="gram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суд</w:t>
      </w:r>
      <w:r w:rsid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8,9% меньше 41 (-8,9%, 45).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Прогнозируемый рост преступности на территории г. Югорска на окончание 1 квартала 2022 года составит 12%.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2 месяца 2022 </w:t>
      </w:r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года на территории города Югорска количество преступлений, совершенных в состоянии алкогольного опьянения осталось на прежнем уровне – 19 (-%, 19). На </w:t>
      </w: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окончание 1 квартала 2022 года прогнозируется снижение алкогольной преступности на 10%, с 28 до 25 преступлений.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многом, на данное снижение повлияла работа сотрудников полиции, с продавцами и собственниками магазинов г. Югорска реализующих спиртосодержащую продукцию. За 3 месяца 2022 </w:t>
      </w:r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года за нарушение продаж алкоголя, к административной ответственности было привлечено 6 владельцев и 3 продавца торговых точек. 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За 2 месяца 2022 года на территории г. Югорска зарегистрировано 2 преступления совершенных в быту (-100%, 1), из них тяжких бытовых преступлений в 2022 году не зарегистрировано (2021-0).</w:t>
      </w:r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На </w:t>
      </w: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окончание 1 квартала 2022 года прогнозируется рост оконченных производством и направленных в суд общебытовых преступлений, за счет перешедших с конца 2021 г. выявленных превентивных преступлений на 67%, 5 (+67%, 3).</w:t>
      </w:r>
    </w:p>
    <w:p w:rsidR="00ED131A" w:rsidRPr="00ED131A" w:rsidRDefault="00ED131A" w:rsidP="00ED131A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окончание февраля 2022 г. на профилактическом учете ОМВД России по г. </w:t>
      </w:r>
      <w:proofErr w:type="spell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состоит 401 лицо (+2,3%, 392), нагрузка на 1 УУП составила – 40 лиц (п.г.-39), из них: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Лиц состоящих под административным надзором – 21 (п.г.-18)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Лиц формально попадающих под адм. надзор – 16 (п.г.-15)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Лица ранее судимые – 82 (п.г.-73)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Условно-осужденные</w:t>
      </w:r>
      <w:proofErr w:type="gram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–147 (п.г.-139)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spacing w:after="0"/>
        <w:ind w:firstLine="567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  <w:r w:rsidRPr="00ED131A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Дополнительно поставлено на учет:</w:t>
      </w:r>
    </w:p>
    <w:p w:rsidR="00ED131A" w:rsidRPr="00ED131A" w:rsidRDefault="00ED131A" w:rsidP="00ED131A">
      <w:pPr>
        <w:spacing w:after="0"/>
        <w:ind w:firstLine="567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Лиц состоящих под административным надзором – 2 (п.г.-1)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spacing w:after="0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Лиц формально попадающих под адм. надзор – 2 (п.г.-2)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spacing w:after="0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Лица ранее судимые – 3 (п.г.-2)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spacing w:after="0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Условно-осужденные</w:t>
      </w:r>
      <w:proofErr w:type="gram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25 (п.г.-20)</w:t>
      </w:r>
      <w:r w:rsidR="00085A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За </w:t>
      </w: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 месяца 2022 </w:t>
      </w:r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года на территории города Югорска уровень количества преступлений, совершенных </w:t>
      </w:r>
      <w:proofErr w:type="gramStart"/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лицами, ранее судимыми уменьшился на 6% и </w:t>
      </w:r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lastRenderedPageBreak/>
        <w:t>составил</w:t>
      </w:r>
      <w:proofErr w:type="gramEnd"/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</w:t>
      </w: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16 преступлений (-6%, 17)</w:t>
      </w:r>
      <w:r w:rsidRPr="00ED131A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Также, не увеличилось количество тяжких преступлений, совершенных ранее судимыми лицами 5 (-17%, 6).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Прогнозируемый рост рецидивной преступности на окончание 1 квартала 2022 года составит 7% или 30 преступлений (п.г.-28).</w:t>
      </w:r>
    </w:p>
    <w:p w:rsidR="00ED131A" w:rsidRPr="00ED131A" w:rsidRDefault="00ED131A" w:rsidP="00ED131A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Наибольшее влияние на рост количества «рецидивной» преступности в текущем квартале, повлияли преступления двойной превенции, это когда 1 ранее судимым лицом совершается несколько преступлений. </w:t>
      </w:r>
      <w:proofErr w:type="gram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Как пример: состоящий под административным надзором, являясь условно осужденным гр. «К», совершил более 10 краж с торговых точек Югорска и Советского района, но в виду того, что все совершенные им преступления являются преступлениями не большой тяжести, заключить последнего под стражу, до рассмотрения дела в суде по действующему законодательству, не представляется возможным, чем последний пользуется, совершая повторные преступления.</w:t>
      </w:r>
      <w:proofErr w:type="gramEnd"/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 состоянию на 30.03.2022 года </w:t>
      </w:r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профилактическом учете в ОДН ОМВД России по г. </w:t>
      </w:r>
      <w:proofErr w:type="spell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состоит 81 лицо, из них: несовершеннолетних – 45, неблагополучных родителей – 36.</w:t>
      </w:r>
    </w:p>
    <w:p w:rsidR="00ED131A" w:rsidRPr="00ED131A" w:rsidRDefault="00ED131A" w:rsidP="00ED131A">
      <w:pPr>
        <w:tabs>
          <w:tab w:val="left" w:pos="567"/>
        </w:tabs>
        <w:spacing w:after="0"/>
        <w:ind w:right="-143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Состояние преступности несовершеннолетних оценивается по количеству лиц, совершивших преступления, по которым окончены уголовные дела и направлены в суд, по итогам марта преступлений не зарегистрировано (п.г.-0), но при этом в 2021 году в отношении несовершеннолетнего </w:t>
      </w:r>
      <w:proofErr w:type="spell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Сурхаева</w:t>
      </w:r>
      <w:proofErr w:type="spell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Н.Ш. возбуждено 3 уголовных дела, которые находятся в производстве  Югорского межрайонного следственного отдела СУ СК России по ХМАО-Югре по ст. ст. 131</w:t>
      </w:r>
      <w:proofErr w:type="gram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, 132, 161  УК РФ (совершено в отношении ранее знакомой малолетней),  уголовные дела направлены  в суд в марте 2022 года. 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Справочно</w:t>
      </w:r>
      <w:proofErr w:type="spell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: несовершеннолетний С. на момент совершения преступления, состоял на профилактическом учете в ОДН, также состоит на в ПНД г. Югорска с диагнозом «</w:t>
      </w:r>
      <w:proofErr w:type="spell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психбольной</w:t>
      </w:r>
      <w:proofErr w:type="spell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». В период постановки на учет совершал преступление, ответственность за которое предусмотрена ч. 1 ст. 158 УК РФ.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>Проживает в неполной семье воспитывается</w:t>
      </w:r>
      <w:proofErr w:type="gramEnd"/>
      <w:r w:rsidRPr="00ED13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опекуном, авторитета никакого на несовершеннолетнего не имеет. Сам несовершеннолетний </w:t>
      </w:r>
      <w:r w:rsidRPr="00ED131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не поддавался перевоспитанию и ведению законопослушного образа жизни в обществе.</w:t>
      </w:r>
    </w:p>
    <w:p w:rsidR="00ED131A" w:rsidRPr="00ED131A" w:rsidRDefault="00ED131A" w:rsidP="00ED131A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D131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целом оперативная обстановка на территории города Югорска остается стабильной и полностью контролируется сотрудниками ОМВД России по городу </w:t>
      </w:r>
      <w:proofErr w:type="spellStart"/>
      <w:r w:rsidRPr="00ED131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Югорску</w:t>
      </w:r>
      <w:proofErr w:type="spellEnd"/>
      <w:r w:rsidRPr="00ED131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ED131A" w:rsidRPr="00DE2379" w:rsidRDefault="00ED131A" w:rsidP="00DE2379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DE2379">
        <w:rPr>
          <w:rFonts w:ascii="PT Astra Serif" w:hAnsi="PT Astra Serif"/>
          <w:sz w:val="28"/>
          <w:szCs w:val="28"/>
        </w:rPr>
        <w:t xml:space="preserve">Муниципальной комиссией по делам несовершеннолетних и защите их прав при администрации города Югорска (далее - Комиссия) ведется единый </w:t>
      </w:r>
      <w:r w:rsidRPr="00DE2379">
        <w:rPr>
          <w:rFonts w:ascii="PT Astra Serif" w:hAnsi="PT Astra Serif"/>
          <w:sz w:val="28"/>
          <w:szCs w:val="28"/>
        </w:rPr>
        <w:lastRenderedPageBreak/>
        <w:t>банк семей, находящихся в социально опасном положении</w:t>
      </w:r>
      <w:r w:rsidR="00DE2379">
        <w:rPr>
          <w:rFonts w:ascii="PT Astra Serif" w:hAnsi="PT Astra Serif"/>
          <w:sz w:val="28"/>
          <w:szCs w:val="28"/>
        </w:rPr>
        <w:t xml:space="preserve">, из них </w:t>
      </w:r>
      <w:r w:rsidRPr="00DE2379">
        <w:rPr>
          <w:rFonts w:ascii="PT Astra Serif" w:hAnsi="PT Astra Serif"/>
          <w:sz w:val="28"/>
          <w:szCs w:val="28"/>
        </w:rPr>
        <w:t>14 из 28 семей по причине употребления родителем спиртных напитков.</w:t>
      </w:r>
    </w:p>
    <w:p w:rsidR="00C5113E" w:rsidRPr="00DE2379" w:rsidRDefault="00C5113E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Основными причинами совершения несовершеннолетними и в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отношении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них правонарушений являются: ненадлежащее исполнение родителями обязанностей по воспитанию и обучению детей, правовой нигилизм среди подростков и молодежи, недобросовестное отношение к предпринимательской деятельности некоторых торговых предприятий. </w:t>
      </w:r>
    </w:p>
    <w:p w:rsidR="00C5113E" w:rsidRDefault="00DE2379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З</w:t>
      </w:r>
      <w:r w:rsidR="00C5113E"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а 2021 отмечается снижение подростковой преступности, основные преступления совершены небольшой тяжести (кражи), которые, как правило, прекращаются в суде по примирению сторон, так как совершаются впервые. </w:t>
      </w:r>
    </w:p>
    <w:p w:rsidR="00DC6DD5" w:rsidRPr="00DE2379" w:rsidRDefault="00DC6DD5" w:rsidP="00DC6DD5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>
        <w:rPr>
          <w:rFonts w:ascii="PT Astra Serif" w:hAnsi="PT Astra Serif" w:cs="PT Astra Serif"/>
          <w:color w:val="000000"/>
          <w:sz w:val="28"/>
          <w:szCs w:val="28"/>
        </w:rPr>
        <w:t>2021 году</w:t>
      </w: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зарегистрированы преступления, совершенные 5 жителями города Югорска. С выявленными подростками организована индивидуальная профилактическая работа. В результате изучения причин и условий, способствующих их совершению, приняты меры по их устранению, в том числе 4 родителя привлечены за ненадлежащее исполнение родительских обязанностей, со всеми подростками проводится индивидуальная профилактическая работа по недопущению совершения ими повторных преступлений. </w:t>
      </w:r>
    </w:p>
    <w:p w:rsidR="00C5113E" w:rsidRPr="00DE2379" w:rsidRDefault="00C5113E" w:rsidP="00DE2379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A36900" w:rsidRPr="00DE2379">
        <w:rPr>
          <w:rFonts w:ascii="PT Astra Serif" w:hAnsi="PT Astra Serif" w:cs="PT Astra Serif"/>
          <w:color w:val="000000"/>
          <w:sz w:val="28"/>
          <w:szCs w:val="28"/>
        </w:rPr>
        <w:t>2021 году</w:t>
      </w: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проведено 32 заседания комиссии по делам несовершеннолетних и защите их прав при администрации города Югорска, в ходе которых рассмотрено 167 (2020 - 210) материалов об административных правонарушениях в отношении несовершеннолетних, родителей и иных лиц</w:t>
      </w:r>
      <w:r w:rsidR="00E2092E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</w:p>
    <w:p w:rsidR="00A36900" w:rsidRPr="00DE2379" w:rsidRDefault="00E2092E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Комиссией рассмотрено </w:t>
      </w:r>
      <w:r w:rsidR="00A36900"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28 (2020 - 28) административных протоколов в </w:t>
      </w:r>
      <w:proofErr w:type="gramStart"/>
      <w:r w:rsidR="00A36900" w:rsidRPr="00DE2379">
        <w:rPr>
          <w:rFonts w:ascii="PT Astra Serif" w:hAnsi="PT Astra Serif" w:cs="PT Astra Serif"/>
          <w:color w:val="000000"/>
          <w:sz w:val="28"/>
          <w:szCs w:val="28"/>
        </w:rPr>
        <w:t>отношении</w:t>
      </w:r>
      <w:proofErr w:type="gramEnd"/>
      <w:r w:rsidR="00A36900"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несовершеннолетних с вынесением наказания в виде наложения административных штрафов, в связи с отсутствием у несовершеннолетних доходов оплата штрафов возложена на родителей. </w:t>
      </w:r>
    </w:p>
    <w:p w:rsidR="00C5113E" w:rsidRPr="00DE2379" w:rsidRDefault="00A36900" w:rsidP="00DE2379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К 18 (2020 – 42) несовершеннолетним Комиссией приняты меры воспитательного воздействия в виде правового просвещения и правового информирования, направленных на предупреждение повторных правонарушений, антиобщественных действий, формирование законопослушного поведения.</w:t>
      </w:r>
      <w:proofErr w:type="gramEnd"/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На каждом заседании Комиссии проводится анализ исполнения органами и учреждениями системы профилактики программ индивидуальной профилактической работы с семьями и несовершеннолетними, находящимися в социально опасном положении. В 2021 году на заседаниях Комиссии вынесены решения, оформленные в виде постановлений: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Об организации индивидуальной профилактической работы в отношении: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- 37 (41) семей, находящихся в социально опасном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положении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, воспитывающих 60 (57) детей;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- 25 (41) несовершеннолетних, находящихся в социально опасном положении.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О продолжении индивидуальной профилактической работы в отношении: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- 88 (83) семей, находящихся в социально опасном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положении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, воспитывающих 125 (122) несовершеннолетних;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- 44 (52) несовершеннолетних, находящихся в социально опасном положении. </w:t>
      </w:r>
    </w:p>
    <w:p w:rsidR="00A36900" w:rsidRPr="00DE2379" w:rsidRDefault="00A36900" w:rsidP="00DE2379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>Об утверждении межведомственных программ индивидуальной профилактической работы в отношении: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О продолжении индивидуальной профилактической работы в отношении: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- 88 (83) семей, находящихся в социально опасном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положении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, воспитывающих 125 (122) несовершеннолетних;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- 44 (52) несовершеннолетних, находящихся в социально опасном положении.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Об утверждении межведомственных программ индивидуальной профилактической работы в отношении: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- 119 (121) семей, находящихся в социально опасном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положении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, воспитывающих 172 (173) несовершеннолетних;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- 60 (90) несовершеннолетних, находящихся в социально опасном положении.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Об окончании индивидуальной профилактической работы в отношении: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- 46 (32) семей, находящихся в социально опасном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положении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, воспитывающих 70 (42) детей, в том числе по исправлению - 41 (31), воспитывающих 63 ребенка (39); </w:t>
      </w:r>
    </w:p>
    <w:p w:rsidR="00A36900" w:rsidRPr="00DE2379" w:rsidRDefault="00A36900" w:rsidP="00DE2379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>- 31 (47) несовершеннолетних, находящихся в социально опасном положении, в том числе по исправлению - 26 (36).</w:t>
      </w:r>
    </w:p>
    <w:p w:rsidR="00A36900" w:rsidRPr="00DE2379" w:rsidRDefault="00A36900" w:rsidP="00DE2379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2379">
        <w:rPr>
          <w:rFonts w:ascii="PT Astra Serif" w:hAnsi="PT Astra Serif"/>
          <w:sz w:val="28"/>
          <w:szCs w:val="28"/>
        </w:rPr>
        <w:t xml:space="preserve">В 2021 году зафиксированы следующие чрезвычайные ситуации с несовершеннолетними: 4 попытки суицида (одно вскрытие вен, три отравления таблетками), 2 </w:t>
      </w:r>
      <w:proofErr w:type="spellStart"/>
      <w:r w:rsidRPr="00DE2379">
        <w:rPr>
          <w:rFonts w:ascii="PT Astra Serif" w:hAnsi="PT Astra Serif"/>
          <w:sz w:val="28"/>
          <w:szCs w:val="28"/>
        </w:rPr>
        <w:t>дорожно</w:t>
      </w:r>
      <w:proofErr w:type="spellEnd"/>
      <w:r w:rsidRPr="00DE2379">
        <w:rPr>
          <w:rFonts w:ascii="PT Astra Serif" w:hAnsi="PT Astra Serif"/>
          <w:sz w:val="28"/>
          <w:szCs w:val="28"/>
        </w:rPr>
        <w:t xml:space="preserve"> - транспортных происшествия, 3 факта действий сексуального характера в отношении несовершеннолетних. Каждый факт рассмотрен на заседании Комиссии с принятием дополнительных мер профилактического характера.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В ходе работы с выявленными несовершеннолетними, находящимися в социально опасном положении: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- 2 подростка прошли реабилитацию в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отделении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для несовершеннолетних (сектор социальной адаптации несовершеннолетних и молодежи г. </w:t>
      </w:r>
      <w:proofErr w:type="spellStart"/>
      <w:r w:rsidRPr="00DE2379">
        <w:rPr>
          <w:rFonts w:ascii="PT Astra Serif" w:hAnsi="PT Astra Serif" w:cs="PT Astra Serif"/>
          <w:color w:val="000000"/>
          <w:sz w:val="28"/>
          <w:szCs w:val="28"/>
        </w:rPr>
        <w:t>Пыть-Ях</w:t>
      </w:r>
      <w:proofErr w:type="spell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);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- 3 подростка прошли реабилитацию в Советском реабилитационном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центре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для подростков (Советский район); </w:t>
      </w:r>
    </w:p>
    <w:p w:rsidR="00A36900" w:rsidRPr="00DE2379" w:rsidRDefault="00A36900" w:rsidP="00DE2379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>- 6 подростков прошли реабилитацию и стационарное лечение в Советской психоневрологической больнице</w:t>
      </w:r>
      <w:r w:rsidR="00DC6DD5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В ходе работы с выявленными семьями, находящимися в социально опасном положении в отношении 6 родителей (5 семей), злостно уклоняющихся от своих родительских обязанностей, в том числе из-за злоупотребления спиртными напитками принято решение о целесообразности лишения их родительских прав: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- 2 родителя умерло до рассмотрения исковых заявлений;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- 1 родитель лишен родительских прав;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- 3 родителя из 2 семей, рассматриваются в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суде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В течение 2021 года в городе Югорске проведено 8 оперативно - профилактических мероприятий, направленных на предупреждение алкоголизма, наркомании и токсикомании среди несовершеннолетних, пропаганду здорового образа жизни, выявление и пресечение фактов вовлечения несовершеннолетних в антиобщественную деятельность, а также нейтрализацию попыток вовлечения несовершеннолетних в деструктивную, в том числе экстремистскую деятельность, в незаконные массовые акции, противодействия проникновению в подростковую среду информации, пропагандирующей насилие в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образовате</w:t>
      </w:r>
      <w:r w:rsidR="00C2234C"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льных </w:t>
      </w:r>
      <w:proofErr w:type="gramStart"/>
      <w:r w:rsidR="00C2234C" w:rsidRPr="00DE2379">
        <w:rPr>
          <w:rFonts w:ascii="PT Astra Serif" w:hAnsi="PT Astra Serif" w:cs="PT Astra Serif"/>
          <w:color w:val="000000"/>
          <w:sz w:val="28"/>
          <w:szCs w:val="28"/>
        </w:rPr>
        <w:t>организациях</w:t>
      </w:r>
      <w:proofErr w:type="gramEnd"/>
      <w:r w:rsidR="002C73A4">
        <w:rPr>
          <w:rFonts w:ascii="PT Astra Serif" w:hAnsi="PT Astra Serif" w:cs="PT Astra Serif"/>
          <w:color w:val="000000"/>
          <w:sz w:val="28"/>
          <w:szCs w:val="28"/>
        </w:rPr>
        <w:t xml:space="preserve">: </w:t>
      </w:r>
      <w:r w:rsidR="00C2234C" w:rsidRPr="00DE2379">
        <w:rPr>
          <w:rFonts w:ascii="PT Astra Serif" w:hAnsi="PT Astra Serif" w:cs="PT Astra Serif"/>
          <w:color w:val="000000"/>
          <w:sz w:val="28"/>
          <w:szCs w:val="28"/>
        </w:rPr>
        <w:t>«Здоровье», «Дети России - 2021»</w:t>
      </w:r>
      <w:r w:rsidR="002C73A4">
        <w:rPr>
          <w:rFonts w:ascii="PT Astra Serif" w:hAnsi="PT Astra Serif" w:cs="PT Astra Serif"/>
          <w:color w:val="000000"/>
          <w:sz w:val="28"/>
          <w:szCs w:val="28"/>
        </w:rPr>
        <w:t xml:space="preserve"> (2 этапа)</w:t>
      </w:r>
      <w:r w:rsidR="00C2234C" w:rsidRPr="00DE2379">
        <w:rPr>
          <w:rFonts w:ascii="PT Astra Serif" w:hAnsi="PT Astra Serif" w:cs="PT Astra Serif"/>
          <w:color w:val="000000"/>
          <w:sz w:val="28"/>
          <w:szCs w:val="28"/>
        </w:rPr>
        <w:t>, «Твой выбор», «Защита», «Право ребенка», «Всеобуч»</w:t>
      </w:r>
      <w:r w:rsidR="00DE2379" w:rsidRPr="00DE2379">
        <w:rPr>
          <w:rFonts w:ascii="PT Astra Serif" w:hAnsi="PT Astra Serif" w:cs="PT Astra Serif"/>
          <w:color w:val="000000"/>
          <w:sz w:val="28"/>
          <w:szCs w:val="28"/>
        </w:rPr>
        <w:t>, «С ненавистью и ксенофобией нам не по пути».</w:t>
      </w:r>
    </w:p>
    <w:p w:rsidR="00A36900" w:rsidRPr="00DE2379" w:rsidRDefault="00A36900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В период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проведения мероприятий фактов совершения преступлений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несовершеннолетним, так и совершенных в отношении несовершеннолетних, не зарегистрировано. </w:t>
      </w:r>
    </w:p>
    <w:p w:rsidR="00C2234C" w:rsidRPr="00DE2379" w:rsidRDefault="00A36900" w:rsidP="00DE2379">
      <w:pPr>
        <w:pStyle w:val="Default"/>
        <w:spacing w:line="276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DE2379">
        <w:rPr>
          <w:rFonts w:ascii="PT Astra Serif" w:hAnsi="PT Astra Serif" w:cs="PT Astra Serif"/>
          <w:sz w:val="28"/>
          <w:szCs w:val="28"/>
        </w:rPr>
        <w:t>Осуществлено 75 рейдов службы «Экстренная детская помощь», из них плановых 64, внеплановых 11. Посещено 224 семей, проведено 253 бесед</w:t>
      </w:r>
      <w:r w:rsidR="002C73A4">
        <w:rPr>
          <w:rFonts w:ascii="PT Astra Serif" w:hAnsi="PT Astra Serif" w:cs="PT Astra Serif"/>
          <w:sz w:val="28"/>
          <w:szCs w:val="28"/>
        </w:rPr>
        <w:t>ы</w:t>
      </w:r>
      <w:r w:rsidRPr="00DE2379">
        <w:rPr>
          <w:rFonts w:ascii="PT Astra Serif" w:hAnsi="PT Astra Serif" w:cs="PT Astra Serif"/>
          <w:sz w:val="28"/>
          <w:szCs w:val="28"/>
        </w:rPr>
        <w:t>, из них 212 профилактических бесед с родителями, направленных на формирование устойчивых навыков ведения здорового образа жизни, 41 бесед с несовершеннолетними, направленных на профилактику вредных привычек и законопослушное поведение. С родителями и несовершеннолетними</w:t>
      </w:r>
      <w:r w:rsidR="00C2234C" w:rsidRPr="00DE2379">
        <w:rPr>
          <w:rFonts w:ascii="PT Astra Serif" w:hAnsi="PT Astra Serif" w:cs="PT Astra Serif"/>
          <w:sz w:val="28"/>
          <w:szCs w:val="28"/>
        </w:rPr>
        <w:t xml:space="preserve"> проведено 120 консультаций о противопожарной безопасности в зимний период, безопасном и здоровье сберегающем поведении детей в экстремальных ситуациях. Оказано 68 социально-психологических консультаций. </w:t>
      </w:r>
    </w:p>
    <w:p w:rsidR="00C2234C" w:rsidRPr="00DE2379" w:rsidRDefault="00C2234C" w:rsidP="00DE237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19.05.2021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организовано и проведено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Муниципальное родительское собрание на тему: «Об ответственности родителей (законных представителей) за обеспечение комплексной безопасности несовершеннолетних в летний </w:t>
      </w:r>
      <w:r w:rsidRPr="00DE2379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период». Запись собрания размещена на странице Комиссии в социальных сетях. </w:t>
      </w:r>
    </w:p>
    <w:p w:rsidR="00C2234C" w:rsidRPr="00DE2379" w:rsidRDefault="00C2234C" w:rsidP="002C73A4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Комиссией совместно с Благотворительным фондом «</w:t>
      </w:r>
      <w:proofErr w:type="spellStart"/>
      <w:r w:rsidRPr="00DE2379">
        <w:rPr>
          <w:rFonts w:ascii="PT Astra Serif" w:hAnsi="PT Astra Serif" w:cs="PT Astra Serif"/>
          <w:color w:val="000000"/>
          <w:sz w:val="28"/>
          <w:szCs w:val="28"/>
        </w:rPr>
        <w:t>Югорск</w:t>
      </w:r>
      <w:proofErr w:type="spell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без наркотиков» организовано проведение городского конкурса на лучший </w:t>
      </w:r>
      <w:proofErr w:type="spellStart"/>
      <w:r w:rsidRPr="00DE2379">
        <w:rPr>
          <w:rFonts w:ascii="PT Astra Serif" w:hAnsi="PT Astra Serif" w:cs="PT Astra Serif"/>
          <w:color w:val="000000"/>
          <w:sz w:val="28"/>
          <w:szCs w:val="28"/>
        </w:rPr>
        <w:t>мадиаконтент</w:t>
      </w:r>
      <w:proofErr w:type="spell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 о здоровом образе жизни «Загрузи здоровье», по итогам которого несовершеннолетние победители и участники поощрены наградной продукцией с профилактической информацией. </w:t>
      </w:r>
      <w:proofErr w:type="gramEnd"/>
    </w:p>
    <w:p w:rsidR="00C2234C" w:rsidRPr="00DE2379" w:rsidRDefault="00C2234C" w:rsidP="002C73A4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Комиссией совместно с Общественным советом при ОМВД России по городу </w:t>
      </w:r>
      <w:proofErr w:type="spellStart"/>
      <w:r w:rsidRPr="00DE2379">
        <w:rPr>
          <w:rFonts w:ascii="PT Astra Serif" w:hAnsi="PT Astra Serif" w:cs="PT Astra Serif"/>
          <w:color w:val="000000"/>
          <w:sz w:val="28"/>
          <w:szCs w:val="28"/>
        </w:rPr>
        <w:t>Югорску</w:t>
      </w:r>
      <w:proofErr w:type="spellEnd"/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, при информационной поддержке МУП г. Югорска «Югорский информационно - издательский центр» с целью привлечения внимания несовершеннолетних к решению вопросов детской безнадзорности проведен городской конкурс социальной рекламы (детских рисунков) «Мир добра!», по итогам которого несовершеннолетние победители и участники поощрены наградной продукцией с профилактической информацией. </w:t>
      </w:r>
      <w:proofErr w:type="gramEnd"/>
    </w:p>
    <w:p w:rsidR="00A36900" w:rsidRDefault="00C2234C" w:rsidP="002C73A4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2379">
        <w:rPr>
          <w:rFonts w:ascii="PT Astra Serif" w:hAnsi="PT Astra Serif" w:cs="PT Astra Serif"/>
          <w:color w:val="000000"/>
          <w:sz w:val="28"/>
          <w:szCs w:val="28"/>
        </w:rPr>
        <w:t xml:space="preserve">Алкоголизм родителей и бытовое пьянство в </w:t>
      </w:r>
      <w:proofErr w:type="gramStart"/>
      <w:r w:rsidRPr="00DE2379">
        <w:rPr>
          <w:rFonts w:ascii="PT Astra Serif" w:hAnsi="PT Astra Serif" w:cs="PT Astra Serif"/>
          <w:color w:val="000000"/>
          <w:sz w:val="28"/>
          <w:szCs w:val="28"/>
        </w:rPr>
        <w:t>семьях</w:t>
      </w:r>
      <w:proofErr w:type="gramEnd"/>
      <w:r w:rsidRPr="00DE2379">
        <w:rPr>
          <w:rFonts w:ascii="PT Astra Serif" w:hAnsi="PT Astra Serif" w:cs="PT Astra Serif"/>
          <w:color w:val="000000"/>
          <w:sz w:val="28"/>
          <w:szCs w:val="28"/>
        </w:rPr>
        <w:t>, где проживают несовершеннолетние, пресекается в городе Югорске в приоритетном порядке с участием всех органов и учреждений системы профилактики</w:t>
      </w:r>
      <w:r w:rsidRPr="00C2234C">
        <w:rPr>
          <w:rFonts w:ascii="PT Astra Serif" w:hAnsi="PT Astra Serif" w:cs="PT Astra Serif"/>
          <w:color w:val="000000"/>
          <w:sz w:val="26"/>
          <w:szCs w:val="26"/>
        </w:rPr>
        <w:t>.</w:t>
      </w:r>
    </w:p>
    <w:p w:rsidR="002C73A4" w:rsidRPr="003C5132" w:rsidRDefault="002C73A4" w:rsidP="003C5132">
      <w:pPr>
        <w:pStyle w:val="a3"/>
        <w:numPr>
          <w:ilvl w:val="1"/>
          <w:numId w:val="16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Управлению образования администрации города с муниципальным бюджетным учреждением «Централизованная библиотечная система города Югорска» утвердить график посещения обучающихся школ города цикла мероприятий «</w:t>
      </w:r>
      <w:proofErr w:type="spellStart"/>
      <w:r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</w:t>
      </w:r>
      <w:proofErr w:type="spellEnd"/>
      <w:r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-час «Будь в курсе», направленного на просвещение в сфере профилактики правонарушений.</w:t>
      </w:r>
    </w:p>
    <w:p w:rsidR="002C73A4" w:rsidRPr="00FD3326" w:rsidRDefault="002C73A4" w:rsidP="00A25DE4">
      <w:pPr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 w:rsidR="00A25DE4"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22</w:t>
      </w:r>
      <w:r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.04.2022 года.</w:t>
      </w:r>
    </w:p>
    <w:p w:rsidR="002C73A4" w:rsidRPr="003C5132" w:rsidRDefault="002C73A4" w:rsidP="003C5132">
      <w:pPr>
        <w:pStyle w:val="a3"/>
        <w:numPr>
          <w:ilvl w:val="1"/>
          <w:numId w:val="16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социальной политики </w:t>
      </w:r>
      <w:r w:rsidR="00085A92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в течение 2022 года при проведении спортивных соревнований в </w:t>
      </w:r>
      <w:r w:rsidR="003462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Центре </w:t>
      </w:r>
      <w:r w:rsidR="00D80E51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Югорско</w:t>
      </w:r>
      <w:r w:rsidR="003462F3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="00D80E51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спорт</w:t>
      </w:r>
      <w:r w:rsidR="003462F3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D80E51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85A92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предусмотреть </w:t>
      </w:r>
      <w:r w:rsidR="00A25DE4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</w:t>
      </w:r>
      <w:r w:rsidR="003462F3">
        <w:rPr>
          <w:rFonts w:ascii="PT Astra Serif" w:eastAsia="Times New Roman" w:hAnsi="PT Astra Serif" w:cs="Times New Roman"/>
          <w:sz w:val="28"/>
          <w:szCs w:val="28"/>
          <w:lang w:eastAsia="ru-RU"/>
        </w:rPr>
        <w:t>-просветительское</w:t>
      </w:r>
      <w:r w:rsidR="00A25DE4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время</w:t>
      </w:r>
      <w:r w:rsidR="00085A92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, направленн</w:t>
      </w:r>
      <w:r w:rsidR="00A25DE4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ое</w:t>
      </w:r>
      <w:r w:rsidR="00085A92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профилактику </w:t>
      </w:r>
      <w:r w:rsidR="00D80E51" w:rsidRPr="003C513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правонарушений, противоправные действия среди несовершеннолетних.</w:t>
      </w:r>
    </w:p>
    <w:p w:rsidR="002C73A4" w:rsidRPr="00FD3326" w:rsidRDefault="00A25DE4" w:rsidP="002C73A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D33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25.12.2022 года.</w:t>
      </w:r>
    </w:p>
    <w:p w:rsidR="00EC5CEE" w:rsidRPr="00EC5CEE" w:rsidRDefault="00EC5CEE" w:rsidP="003C513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Рекомендовать </w:t>
      </w:r>
      <w:r w:rsidRPr="002C73A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ОМВД России по городу </w:t>
      </w:r>
      <w:proofErr w:type="spellStart"/>
      <w:r w:rsidRPr="002C73A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Югорску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во взаимодействии с ко</w:t>
      </w:r>
      <w:r w:rsidR="00A25DE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мандир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ом</w:t>
      </w:r>
      <w:r w:rsidR="00A25DE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Народной дружины города Югорска</w:t>
      </w:r>
      <w:r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привлечь</w:t>
      </w:r>
      <w:r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членов народной дружины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:</w:t>
      </w:r>
    </w:p>
    <w:p w:rsidR="002C73A4" w:rsidRPr="00EC5CEE" w:rsidRDefault="00EC5CEE" w:rsidP="003C5132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В</w:t>
      </w:r>
      <w:r w:rsidR="002C73A4"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прове</w:t>
      </w:r>
      <w:r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дени</w:t>
      </w:r>
      <w:r w:rsidR="0004687A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е</w:t>
      </w:r>
      <w:r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73A4"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профилактически</w:t>
      </w:r>
      <w:r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х</w:t>
      </w:r>
      <w:r w:rsidR="002C73A4"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мероприятия с руководителями и работниками развлекательных клубов «</w:t>
      </w:r>
      <w:r w:rsidR="002C73A4"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val="en-US"/>
        </w:rPr>
        <w:t>Bels</w:t>
      </w:r>
      <w:r w:rsidR="002C73A4" w:rsidRPr="00EC5CE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», «Ночное баку»</w:t>
      </w:r>
      <w:r w:rsidR="002C73A4" w:rsidRPr="00EC5C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73A4" w:rsidRPr="0004687A" w:rsidRDefault="00EC5CEE" w:rsidP="003C5132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87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C73A4" w:rsidRPr="0004687A">
        <w:rPr>
          <w:rFonts w:ascii="Times New Roman" w:hAnsi="Times New Roman" w:cs="Times New Roman"/>
          <w:color w:val="000000"/>
          <w:sz w:val="28"/>
          <w:szCs w:val="28"/>
        </w:rPr>
        <w:t>прове</w:t>
      </w:r>
      <w:r w:rsidRPr="0004687A">
        <w:rPr>
          <w:rFonts w:ascii="Times New Roman" w:hAnsi="Times New Roman" w:cs="Times New Roman"/>
          <w:color w:val="000000"/>
          <w:sz w:val="28"/>
          <w:szCs w:val="28"/>
        </w:rPr>
        <w:t xml:space="preserve">дении </w:t>
      </w:r>
      <w:r w:rsidR="00C0615F" w:rsidRPr="0004687A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оперативно-профилактических </w:t>
      </w:r>
      <w:r w:rsidR="002C73A4" w:rsidRPr="0004687A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 w:rsidR="00C0615F" w:rsidRPr="0004687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4687A" w:rsidRPr="0004687A">
        <w:rPr>
          <w:rFonts w:ascii="Times New Roman" w:hAnsi="Times New Roman" w:cs="Times New Roman"/>
          <w:color w:val="000000"/>
          <w:sz w:val="28"/>
          <w:szCs w:val="28"/>
        </w:rPr>
        <w:t xml:space="preserve"> по закупке</w:t>
      </w:r>
      <w:r w:rsidR="002C73A4" w:rsidRPr="0004687A">
        <w:rPr>
          <w:rFonts w:ascii="Times New Roman" w:hAnsi="Times New Roman" w:cs="Times New Roman"/>
          <w:color w:val="000000"/>
          <w:sz w:val="28"/>
          <w:szCs w:val="28"/>
        </w:rPr>
        <w:t xml:space="preserve"> спиртосодержащей и алкогольной продукции в магазинах «Светлячок», «Тимур», «Рустам». </w:t>
      </w:r>
    </w:p>
    <w:p w:rsidR="00C0615F" w:rsidRDefault="003C5132" w:rsidP="0004687A">
      <w:pPr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</w:t>
      </w:r>
    </w:p>
    <w:p w:rsidR="002C73A4" w:rsidRDefault="002C73A4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C0EEF" w:rsidRPr="0004687A" w:rsidRDefault="00C0615F" w:rsidP="00D93A7C">
      <w:pPr>
        <w:pStyle w:val="a3"/>
        <w:numPr>
          <w:ilvl w:val="0"/>
          <w:numId w:val="12"/>
        </w:numPr>
        <w:spacing w:after="0"/>
        <w:ind w:left="-142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4687A">
        <w:rPr>
          <w:rFonts w:ascii="PT Astra Serif" w:hAnsi="PT Astra Serif"/>
          <w:b/>
          <w:sz w:val="28"/>
          <w:szCs w:val="28"/>
        </w:rPr>
        <w:lastRenderedPageBreak/>
        <w:t xml:space="preserve">О Межведомственном плане </w:t>
      </w:r>
      <w:r w:rsidRPr="0004687A">
        <w:rPr>
          <w:rFonts w:ascii="PT Astra Serif" w:hAnsi="PT Astra Serif"/>
          <w:b/>
          <w:bCs/>
          <w:sz w:val="28"/>
          <w:szCs w:val="28"/>
        </w:rPr>
        <w:t xml:space="preserve">по </w:t>
      </w:r>
      <w:r w:rsidRPr="0004687A">
        <w:rPr>
          <w:rFonts w:ascii="PT Astra Serif" w:hAnsi="PT Astra Serif"/>
          <w:b/>
          <w:sz w:val="28"/>
          <w:szCs w:val="28"/>
        </w:rPr>
        <w:t>выявлению и пресечению реализации фальсифицированной и контрафактной алкогольной и спиртосодержащей продукции, продовольственных товаров, по профилактике употребления суррогатной алкогольной продукции, а также по противодействию незаконному производству и обороту спирта, спиртосодержащей и алкогольной продукции на территории города Югорска на 2022-2023 годы</w:t>
      </w:r>
      <w:r w:rsidR="00AC0EEF" w:rsidRPr="0004687A">
        <w:rPr>
          <w:rFonts w:ascii="PT Astra Serif" w:hAnsi="PT Astra Serif"/>
          <w:b/>
          <w:sz w:val="28"/>
          <w:szCs w:val="28"/>
          <w:shd w:val="clear" w:color="auto" w:fill="FFFFFF"/>
        </w:rPr>
        <w:t>.</w:t>
      </w:r>
    </w:p>
    <w:p w:rsidR="004F10D8" w:rsidRPr="005904D7" w:rsidRDefault="004F10D8" w:rsidP="005904D7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Докладчик:</w:t>
      </w:r>
    </w:p>
    <w:p w:rsidR="00E9025A" w:rsidRPr="005904D7" w:rsidRDefault="00557898" w:rsidP="005904D7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Казаченко</w:t>
      </w:r>
      <w:r w:rsidR="00FD3326" w:rsidRPr="00FD3326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D3326"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Т.В.</w:t>
      </w:r>
    </w:p>
    <w:p w:rsidR="004F10D8" w:rsidRPr="005904D7" w:rsidRDefault="004F10D8" w:rsidP="005904D7">
      <w:pPr>
        <w:tabs>
          <w:tab w:val="left" w:pos="72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4F10D8" w:rsidRPr="008E7501" w:rsidRDefault="00C0615F" w:rsidP="008E7501">
      <w:pPr>
        <w:pStyle w:val="a3"/>
        <w:numPr>
          <w:ilvl w:val="1"/>
          <w:numId w:val="12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Межведомственный план </w:t>
      </w:r>
      <w:r w:rsidRPr="001D464E">
        <w:rPr>
          <w:rFonts w:ascii="PT Astra Serif" w:hAnsi="PT Astra Serif"/>
          <w:bCs/>
          <w:sz w:val="28"/>
          <w:szCs w:val="28"/>
        </w:rPr>
        <w:t xml:space="preserve">по </w:t>
      </w:r>
      <w:r w:rsidRPr="001D464E">
        <w:rPr>
          <w:rFonts w:ascii="PT Astra Serif" w:hAnsi="PT Astra Serif"/>
          <w:sz w:val="28"/>
          <w:szCs w:val="28"/>
        </w:rPr>
        <w:t>выявлению и пресечению реализации фальсифицированной и контрафактной алкогольной и спиртосодержащей продукции, продовольственных товаров, по профилактике употребления суррогатной алкогольной продукции, а также по противодействию незаконному производству и обороту спирта, спиртосодержащей и алкогольной продукции на территории города Югорска на 2022-2023 годы</w:t>
      </w:r>
      <w:r w:rsidR="003C5132">
        <w:rPr>
          <w:rFonts w:ascii="PT Astra Serif" w:hAnsi="PT Astra Serif"/>
          <w:sz w:val="28"/>
          <w:szCs w:val="28"/>
        </w:rPr>
        <w:t xml:space="preserve"> </w:t>
      </w:r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(приложение)</w:t>
      </w:r>
      <w:r w:rsidR="00EA15C7" w:rsidRPr="008E750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6D1DD3" w:rsidRPr="005904D7" w:rsidRDefault="006D1DD3" w:rsidP="006D1DD3">
      <w:pPr>
        <w:pStyle w:val="a3"/>
        <w:tabs>
          <w:tab w:val="left" w:pos="0"/>
        </w:tabs>
        <w:spacing w:after="0"/>
        <w:ind w:left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615F" w:rsidRDefault="005904D7" w:rsidP="00C0615F">
      <w:pPr>
        <w:pStyle w:val="a3"/>
        <w:numPr>
          <w:ilvl w:val="0"/>
          <w:numId w:val="12"/>
        </w:numPr>
        <w:rPr>
          <w:rFonts w:ascii="PT Astra Serif" w:hAnsi="PT Astra Serif"/>
          <w:b/>
          <w:sz w:val="28"/>
          <w:szCs w:val="28"/>
        </w:rPr>
      </w:pPr>
      <w:r w:rsidRPr="005904D7">
        <w:rPr>
          <w:rFonts w:ascii="PT Astra Serif" w:hAnsi="PT Astra Serif"/>
          <w:b/>
          <w:sz w:val="28"/>
          <w:szCs w:val="28"/>
        </w:rPr>
        <w:t>Об исполнении решений заседаний предыдущих комиссий.</w:t>
      </w:r>
    </w:p>
    <w:p w:rsidR="00C0615F" w:rsidRPr="005904D7" w:rsidRDefault="00C0615F" w:rsidP="00C0615F">
      <w:pPr>
        <w:pStyle w:val="a3"/>
        <w:ind w:left="1068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Докладчик:</w:t>
      </w:r>
    </w:p>
    <w:p w:rsidR="00C0615F" w:rsidRPr="005904D7" w:rsidRDefault="00C0615F" w:rsidP="00C0615F">
      <w:pPr>
        <w:pStyle w:val="a3"/>
        <w:spacing w:after="0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Казаченко</w:t>
      </w:r>
      <w:r w:rsidR="00FD3326" w:rsidRPr="00FD332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="00FD3326"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</w:t>
      </w:r>
    </w:p>
    <w:p w:rsidR="005904D7" w:rsidRPr="005904D7" w:rsidRDefault="005904D7" w:rsidP="005904D7">
      <w:pPr>
        <w:tabs>
          <w:tab w:val="left" w:pos="0"/>
        </w:tabs>
        <w:spacing w:after="0"/>
        <w:ind w:left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Решение:</w:t>
      </w:r>
    </w:p>
    <w:p w:rsidR="005904D7" w:rsidRDefault="005904D7" w:rsidP="005904D7">
      <w:pPr>
        <w:numPr>
          <w:ilvl w:val="1"/>
          <w:numId w:val="8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5904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 решения, предусмотренные протоколами комиссии города Югорска по профилактике правонарушений:</w:t>
      </w:r>
    </w:p>
    <w:p w:rsidR="00702996" w:rsidRPr="00702996" w:rsidRDefault="00702996" w:rsidP="00702996">
      <w:pPr>
        <w:tabs>
          <w:tab w:val="left" w:pos="851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29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пункты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2.1, 2.2.2</w:t>
      </w:r>
      <w:r w:rsidRPr="007029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протокола № 3 от 15.09.2021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0E02B5" w:rsidRDefault="000E02B5" w:rsidP="000E02B5">
      <w:pPr>
        <w:tabs>
          <w:tab w:val="left" w:pos="851"/>
        </w:tabs>
        <w:spacing w:after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пункты 1.1, 1.2,</w:t>
      </w:r>
      <w:r w:rsidR="00FD33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2.1.4 протокола № 4 от 22.12.2021</w:t>
      </w:r>
      <w:r w:rsidR="0070299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B3A04" w:rsidRDefault="007B3A04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FF5663" w:rsidRDefault="00FF566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FF5663" w:rsidRDefault="00FF566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462F3" w:rsidRPr="005904D7" w:rsidRDefault="003462F3" w:rsidP="005904D7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B34A37" w:rsidRPr="005904D7" w:rsidRDefault="00B34A37" w:rsidP="005904D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B34A37" w:rsidRPr="005904D7" w:rsidRDefault="00B34A37" w:rsidP="005904D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 w:rsidRPr="005904D7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1E3527" w:rsidRPr="005904D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66A5"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5904D7" w:rsidRPr="005904D7">
        <w:rPr>
          <w:rFonts w:ascii="PT Astra Serif" w:hAnsi="PT Astra Serif" w:cs="Times New Roman"/>
          <w:b/>
          <w:sz w:val="28"/>
          <w:szCs w:val="28"/>
        </w:rPr>
        <w:t>Д.А. Крылов</w:t>
      </w:r>
    </w:p>
    <w:p w:rsidR="003C0C3C" w:rsidRPr="003C0C3C" w:rsidRDefault="003C0C3C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3C0C3C" w:rsidRPr="003C0C3C" w:rsidSect="003462F3"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2AD48D7"/>
    <w:multiLevelType w:val="multilevel"/>
    <w:tmpl w:val="6A781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8016E4"/>
    <w:multiLevelType w:val="multilevel"/>
    <w:tmpl w:val="BB36A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8B24B8"/>
    <w:multiLevelType w:val="multilevel"/>
    <w:tmpl w:val="A81CEB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7604F8B"/>
    <w:multiLevelType w:val="multilevel"/>
    <w:tmpl w:val="94DE8B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1D30383"/>
    <w:multiLevelType w:val="hybridMultilevel"/>
    <w:tmpl w:val="4F9EB16C"/>
    <w:lvl w:ilvl="0" w:tplc="10DACE32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985363"/>
    <w:multiLevelType w:val="multilevel"/>
    <w:tmpl w:val="4E9058A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>
    <w:nsid w:val="56413F7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380792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6B4451B3"/>
    <w:multiLevelType w:val="hybridMultilevel"/>
    <w:tmpl w:val="E8301750"/>
    <w:lvl w:ilvl="0" w:tplc="B4584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314183"/>
    <w:multiLevelType w:val="multilevel"/>
    <w:tmpl w:val="ADFE96D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5">
    <w:nsid w:val="7F467D92"/>
    <w:multiLevelType w:val="multilevel"/>
    <w:tmpl w:val="452AE45A"/>
    <w:lvl w:ilvl="0"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11"/>
  </w:num>
  <w:num w:numId="11">
    <w:abstractNumId w:val="15"/>
  </w:num>
  <w:num w:numId="12">
    <w:abstractNumId w:val="7"/>
  </w:num>
  <w:num w:numId="13">
    <w:abstractNumId w:val="9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07F50"/>
    <w:rsid w:val="00030368"/>
    <w:rsid w:val="00031529"/>
    <w:rsid w:val="000360F0"/>
    <w:rsid w:val="000368DE"/>
    <w:rsid w:val="000442AF"/>
    <w:rsid w:val="0004687A"/>
    <w:rsid w:val="00047DAA"/>
    <w:rsid w:val="000536A2"/>
    <w:rsid w:val="00054578"/>
    <w:rsid w:val="00082266"/>
    <w:rsid w:val="00085A92"/>
    <w:rsid w:val="000E02B5"/>
    <w:rsid w:val="000F40C8"/>
    <w:rsid w:val="00115DF0"/>
    <w:rsid w:val="00125403"/>
    <w:rsid w:val="00154F36"/>
    <w:rsid w:val="00193E4E"/>
    <w:rsid w:val="001C7210"/>
    <w:rsid w:val="001E3527"/>
    <w:rsid w:val="002223B1"/>
    <w:rsid w:val="00227B96"/>
    <w:rsid w:val="0026622D"/>
    <w:rsid w:val="00273751"/>
    <w:rsid w:val="00293A2E"/>
    <w:rsid w:val="002C73A4"/>
    <w:rsid w:val="00313071"/>
    <w:rsid w:val="0033026E"/>
    <w:rsid w:val="003333FD"/>
    <w:rsid w:val="003462F3"/>
    <w:rsid w:val="00352CEE"/>
    <w:rsid w:val="0035714C"/>
    <w:rsid w:val="0038186C"/>
    <w:rsid w:val="003C0C3C"/>
    <w:rsid w:val="003C5132"/>
    <w:rsid w:val="003F6F9A"/>
    <w:rsid w:val="00412B67"/>
    <w:rsid w:val="004222F1"/>
    <w:rsid w:val="0043263F"/>
    <w:rsid w:val="004968A9"/>
    <w:rsid w:val="004A4F95"/>
    <w:rsid w:val="004B45A7"/>
    <w:rsid w:val="004B487D"/>
    <w:rsid w:val="004D6DD0"/>
    <w:rsid w:val="004F0E8A"/>
    <w:rsid w:val="004F10D8"/>
    <w:rsid w:val="00503ABC"/>
    <w:rsid w:val="00533008"/>
    <w:rsid w:val="00542A48"/>
    <w:rsid w:val="00557898"/>
    <w:rsid w:val="0057768F"/>
    <w:rsid w:val="005904D7"/>
    <w:rsid w:val="005A7B1E"/>
    <w:rsid w:val="005A7D73"/>
    <w:rsid w:val="005D2221"/>
    <w:rsid w:val="005E2036"/>
    <w:rsid w:val="005F695A"/>
    <w:rsid w:val="00645FF6"/>
    <w:rsid w:val="00663B83"/>
    <w:rsid w:val="006871EC"/>
    <w:rsid w:val="006938D0"/>
    <w:rsid w:val="006A74F6"/>
    <w:rsid w:val="006B182E"/>
    <w:rsid w:val="006C0498"/>
    <w:rsid w:val="006D1DD3"/>
    <w:rsid w:val="006D607A"/>
    <w:rsid w:val="0070163E"/>
    <w:rsid w:val="00702996"/>
    <w:rsid w:val="00704094"/>
    <w:rsid w:val="00717AF0"/>
    <w:rsid w:val="00741199"/>
    <w:rsid w:val="00752EE6"/>
    <w:rsid w:val="00753E4E"/>
    <w:rsid w:val="00772989"/>
    <w:rsid w:val="00783CA6"/>
    <w:rsid w:val="007866A5"/>
    <w:rsid w:val="007A04FF"/>
    <w:rsid w:val="007B3A04"/>
    <w:rsid w:val="007B78D3"/>
    <w:rsid w:val="007D4522"/>
    <w:rsid w:val="007E6C0E"/>
    <w:rsid w:val="00806D86"/>
    <w:rsid w:val="008212AD"/>
    <w:rsid w:val="00855B8A"/>
    <w:rsid w:val="008613C1"/>
    <w:rsid w:val="0087522E"/>
    <w:rsid w:val="00892FF7"/>
    <w:rsid w:val="008A1947"/>
    <w:rsid w:val="008E4559"/>
    <w:rsid w:val="008E7501"/>
    <w:rsid w:val="00901EFB"/>
    <w:rsid w:val="00905124"/>
    <w:rsid w:val="00946705"/>
    <w:rsid w:val="0097694A"/>
    <w:rsid w:val="009918F5"/>
    <w:rsid w:val="009E60E7"/>
    <w:rsid w:val="00A13E04"/>
    <w:rsid w:val="00A25DE4"/>
    <w:rsid w:val="00A25FAF"/>
    <w:rsid w:val="00A36900"/>
    <w:rsid w:val="00A45083"/>
    <w:rsid w:val="00A45E58"/>
    <w:rsid w:val="00A75DEA"/>
    <w:rsid w:val="00A9410C"/>
    <w:rsid w:val="00AB0035"/>
    <w:rsid w:val="00AC0EEF"/>
    <w:rsid w:val="00AE2B4A"/>
    <w:rsid w:val="00B21010"/>
    <w:rsid w:val="00B27486"/>
    <w:rsid w:val="00B34A37"/>
    <w:rsid w:val="00B378EC"/>
    <w:rsid w:val="00B51618"/>
    <w:rsid w:val="00B53827"/>
    <w:rsid w:val="00B57E2A"/>
    <w:rsid w:val="00BA032C"/>
    <w:rsid w:val="00BA7EA9"/>
    <w:rsid w:val="00BB00E3"/>
    <w:rsid w:val="00BB238C"/>
    <w:rsid w:val="00BB25A9"/>
    <w:rsid w:val="00BB3355"/>
    <w:rsid w:val="00BB4FD6"/>
    <w:rsid w:val="00BE1B8B"/>
    <w:rsid w:val="00BF0EC3"/>
    <w:rsid w:val="00BF407F"/>
    <w:rsid w:val="00C0615F"/>
    <w:rsid w:val="00C2234C"/>
    <w:rsid w:val="00C5113E"/>
    <w:rsid w:val="00CB05E4"/>
    <w:rsid w:val="00CC5458"/>
    <w:rsid w:val="00CE2554"/>
    <w:rsid w:val="00D11EDC"/>
    <w:rsid w:val="00D37748"/>
    <w:rsid w:val="00D7259B"/>
    <w:rsid w:val="00D73349"/>
    <w:rsid w:val="00D80E51"/>
    <w:rsid w:val="00D93A7C"/>
    <w:rsid w:val="00DB5174"/>
    <w:rsid w:val="00DC6DD5"/>
    <w:rsid w:val="00DC79AF"/>
    <w:rsid w:val="00DD0C48"/>
    <w:rsid w:val="00DD1C41"/>
    <w:rsid w:val="00DD70CC"/>
    <w:rsid w:val="00DE0068"/>
    <w:rsid w:val="00DE2379"/>
    <w:rsid w:val="00E2092E"/>
    <w:rsid w:val="00E25791"/>
    <w:rsid w:val="00E50DFF"/>
    <w:rsid w:val="00E74F00"/>
    <w:rsid w:val="00E9025A"/>
    <w:rsid w:val="00EA15C7"/>
    <w:rsid w:val="00EC2989"/>
    <w:rsid w:val="00EC5CEE"/>
    <w:rsid w:val="00ED131A"/>
    <w:rsid w:val="00EF69A4"/>
    <w:rsid w:val="00F01227"/>
    <w:rsid w:val="00F051BA"/>
    <w:rsid w:val="00F15224"/>
    <w:rsid w:val="00F257EB"/>
    <w:rsid w:val="00F27D7A"/>
    <w:rsid w:val="00F35D3F"/>
    <w:rsid w:val="00F47DA2"/>
    <w:rsid w:val="00F8064E"/>
    <w:rsid w:val="00FA0CC6"/>
    <w:rsid w:val="00FB211B"/>
    <w:rsid w:val="00FB3774"/>
    <w:rsid w:val="00FB5528"/>
    <w:rsid w:val="00FD3326"/>
    <w:rsid w:val="00FD55F2"/>
    <w:rsid w:val="00FE0045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69FB-76BD-40D5-A73F-3CAF2A62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11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41</cp:revision>
  <cp:lastPrinted>2021-12-28T10:48:00Z</cp:lastPrinted>
  <dcterms:created xsi:type="dcterms:W3CDTF">2020-12-21T11:33:00Z</dcterms:created>
  <dcterms:modified xsi:type="dcterms:W3CDTF">2022-04-15T10:43:00Z</dcterms:modified>
</cp:coreProperties>
</file>