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E224A4" w:rsidRDefault="003C5141" w:rsidP="00DB541F">
      <w:pPr>
        <w:ind w:right="-284"/>
        <w:jc w:val="center"/>
        <w:rPr>
          <w:rFonts w:ascii="PT Astra Serif" w:eastAsia="Calibri" w:hAnsi="PT Astra Serif"/>
          <w:sz w:val="24"/>
          <w:szCs w:val="22"/>
          <w:lang w:eastAsia="en-US"/>
        </w:rPr>
      </w:pPr>
      <w:r w:rsidRPr="00E224A4">
        <w:rPr>
          <w:rFonts w:ascii="PT Astra Serif" w:eastAsia="Calibri" w:hAnsi="PT Astra Serif"/>
          <w:noProof/>
          <w:sz w:val="24"/>
          <w:szCs w:val="22"/>
          <w:lang w:eastAsia="ru-RU"/>
        </w:rPr>
        <mc:AlternateContent>
          <mc:Choice Requires="wps">
            <w:drawing>
              <wp:anchor distT="0" distB="0" distL="114300" distR="114300" simplePos="0" relativeHeight="251659264" behindDoc="0" locked="0" layoutInCell="1" allowOverlap="1" wp14:anchorId="55B7FA55" wp14:editId="0E0B6C9E">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E224A4">
        <w:rPr>
          <w:rFonts w:ascii="PT Astra Serif" w:eastAsia="Calibri" w:hAnsi="PT Astra Serif"/>
          <w:noProof/>
          <w:sz w:val="24"/>
          <w:szCs w:val="22"/>
          <w:lang w:eastAsia="ru-RU"/>
        </w:rPr>
        <w:drawing>
          <wp:inline distT="0" distB="0" distL="0" distR="0" wp14:anchorId="771EFFE2" wp14:editId="7B4B68A6">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E224A4" w:rsidRDefault="00A44F85" w:rsidP="00A44F85">
      <w:pPr>
        <w:ind w:left="3600" w:right="-284" w:firstLine="720"/>
        <w:rPr>
          <w:rFonts w:ascii="PT Astra Serif" w:eastAsia="Calibri" w:hAnsi="PT Astra Serif"/>
          <w:sz w:val="24"/>
          <w:szCs w:val="22"/>
          <w:lang w:eastAsia="en-US"/>
        </w:rPr>
      </w:pPr>
    </w:p>
    <w:p w:rsidR="00A44F85" w:rsidRPr="00E224A4" w:rsidRDefault="00A44F85" w:rsidP="00A44F85">
      <w:pPr>
        <w:keepNext/>
        <w:tabs>
          <w:tab w:val="left" w:pos="708"/>
        </w:tabs>
        <w:jc w:val="center"/>
        <w:outlineLvl w:val="4"/>
        <w:rPr>
          <w:rFonts w:ascii="PT Astra Serif" w:eastAsia="Calibri" w:hAnsi="PT Astra Serif"/>
          <w:spacing w:val="20"/>
          <w:sz w:val="32"/>
          <w:szCs w:val="22"/>
          <w:lang w:eastAsia="en-US"/>
        </w:rPr>
      </w:pPr>
      <w:r w:rsidRPr="00E224A4">
        <w:rPr>
          <w:rFonts w:ascii="PT Astra Serif" w:eastAsia="Calibri" w:hAnsi="PT Astra Serif"/>
          <w:spacing w:val="20"/>
          <w:sz w:val="32"/>
          <w:szCs w:val="22"/>
          <w:lang w:eastAsia="en-US"/>
        </w:rPr>
        <w:t>АДМИНИСТРАЦИЯ ГОРОДА ЮГОРСКА</w:t>
      </w:r>
    </w:p>
    <w:p w:rsidR="00A44F85" w:rsidRPr="00E224A4" w:rsidRDefault="00A44F85" w:rsidP="00A44F85">
      <w:pPr>
        <w:jc w:val="center"/>
        <w:rPr>
          <w:rFonts w:ascii="PT Astra Serif" w:eastAsia="Calibri" w:hAnsi="PT Astra Serif"/>
          <w:sz w:val="28"/>
          <w:szCs w:val="28"/>
          <w:lang w:eastAsia="en-US"/>
        </w:rPr>
      </w:pPr>
      <w:r w:rsidRPr="00E224A4">
        <w:rPr>
          <w:rFonts w:ascii="PT Astra Serif" w:eastAsia="Calibri" w:hAnsi="PT Astra Serif"/>
          <w:sz w:val="28"/>
          <w:szCs w:val="28"/>
          <w:lang w:eastAsia="en-US"/>
        </w:rPr>
        <w:t>Ханты-Мансийского автономного округа-Югры</w:t>
      </w:r>
    </w:p>
    <w:p w:rsidR="00A44F85" w:rsidRPr="00E224A4" w:rsidRDefault="00A44F85" w:rsidP="00A44F85">
      <w:pPr>
        <w:jc w:val="center"/>
        <w:rPr>
          <w:rFonts w:ascii="PT Astra Serif" w:eastAsia="Calibri" w:hAnsi="PT Astra Serif"/>
          <w:sz w:val="28"/>
          <w:szCs w:val="28"/>
          <w:lang w:eastAsia="en-US"/>
        </w:rPr>
      </w:pPr>
    </w:p>
    <w:p w:rsidR="00A44F85" w:rsidRPr="00E224A4"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E224A4">
        <w:rPr>
          <w:rFonts w:ascii="PT Astra Serif" w:eastAsia="Calibri" w:hAnsi="PT Astra Serif"/>
          <w:spacing w:val="20"/>
          <w:sz w:val="36"/>
          <w:szCs w:val="36"/>
          <w:lang w:eastAsia="en-US"/>
        </w:rPr>
        <w:t>ПОСТАНОВЛЕНИЕ</w:t>
      </w:r>
    </w:p>
    <w:p w:rsidR="00A44F85" w:rsidRPr="00E224A4" w:rsidRDefault="00A44F85" w:rsidP="00A44F85">
      <w:pPr>
        <w:rPr>
          <w:rFonts w:ascii="PT Astra Serif" w:eastAsia="Calibri" w:hAnsi="PT Astra Serif"/>
          <w:sz w:val="24"/>
          <w:szCs w:val="22"/>
          <w:lang w:eastAsia="en-US"/>
        </w:rPr>
      </w:pPr>
    </w:p>
    <w:p w:rsidR="00A44F85" w:rsidRPr="00E224A4" w:rsidRDefault="00A44F85" w:rsidP="00A44F85">
      <w:pPr>
        <w:rPr>
          <w:rFonts w:ascii="PT Astra Serif" w:eastAsia="Calibri" w:hAnsi="PT Astra Serif"/>
          <w:sz w:val="24"/>
          <w:szCs w:val="22"/>
          <w:lang w:eastAsia="en-US"/>
        </w:rPr>
      </w:pPr>
    </w:p>
    <w:p w:rsidR="00A44F85" w:rsidRPr="00E224A4" w:rsidRDefault="00A44F85" w:rsidP="00A44F85">
      <w:pPr>
        <w:rPr>
          <w:rFonts w:ascii="PT Astra Serif" w:eastAsia="Calibri" w:hAnsi="PT Astra Serif"/>
          <w:sz w:val="16"/>
          <w:szCs w:val="16"/>
          <w:lang w:eastAsia="en-US"/>
        </w:rPr>
      </w:pPr>
    </w:p>
    <w:p w:rsidR="00A44F85" w:rsidRPr="00E224A4" w:rsidRDefault="007909BB" w:rsidP="00A44F85">
      <w:pPr>
        <w:rPr>
          <w:rFonts w:ascii="PT Astra Serif" w:eastAsia="Calibri" w:hAnsi="PT Astra Serif"/>
          <w:sz w:val="28"/>
          <w:szCs w:val="28"/>
          <w:lang w:eastAsia="en-US"/>
        </w:rPr>
      </w:pPr>
      <w:r w:rsidRPr="00E224A4">
        <w:rPr>
          <w:rFonts w:ascii="PT Astra Serif" w:eastAsia="Calibri" w:hAnsi="PT Astra Serif"/>
          <w:sz w:val="28"/>
          <w:szCs w:val="28"/>
          <w:lang w:eastAsia="en-US"/>
        </w:rPr>
        <w:t>от </w:t>
      </w:r>
      <w:r w:rsidR="0097243E" w:rsidRPr="0097243E">
        <w:rPr>
          <w:rFonts w:ascii="PT Astra Serif" w:eastAsia="Calibri" w:hAnsi="PT Astra Serif"/>
          <w:sz w:val="28"/>
          <w:szCs w:val="28"/>
          <w:u w:val="single"/>
          <w:lang w:eastAsia="en-US"/>
        </w:rPr>
        <w:t>20.07.2021</w:t>
      </w:r>
      <w:r w:rsidRPr="0097243E">
        <w:rPr>
          <w:rFonts w:ascii="PT Astra Serif" w:eastAsia="Calibri" w:hAnsi="PT Astra Serif"/>
          <w:sz w:val="28"/>
          <w:szCs w:val="28"/>
          <w:u w:val="single"/>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t xml:space="preserve">                              </w:t>
      </w:r>
      <w:r w:rsidR="00A44F85" w:rsidRPr="00E224A4">
        <w:rPr>
          <w:rFonts w:ascii="PT Astra Serif" w:eastAsia="Calibri" w:hAnsi="PT Astra Serif"/>
          <w:sz w:val="28"/>
          <w:szCs w:val="28"/>
          <w:lang w:eastAsia="en-US"/>
        </w:rPr>
        <w:tab/>
      </w:r>
      <w:r w:rsidR="004776A4" w:rsidRPr="00E224A4">
        <w:rPr>
          <w:rFonts w:ascii="PT Astra Serif" w:eastAsia="Calibri" w:hAnsi="PT Astra Serif"/>
          <w:sz w:val="28"/>
          <w:szCs w:val="28"/>
          <w:lang w:eastAsia="en-US"/>
        </w:rPr>
        <w:t xml:space="preserve">       </w:t>
      </w:r>
      <w:r w:rsidR="00A44F85" w:rsidRPr="00E224A4">
        <w:rPr>
          <w:rFonts w:ascii="PT Astra Serif" w:eastAsia="Calibri" w:hAnsi="PT Astra Serif"/>
          <w:sz w:val="28"/>
          <w:szCs w:val="28"/>
          <w:lang w:eastAsia="en-US"/>
        </w:rPr>
        <w:t>№ </w:t>
      </w:r>
      <w:r w:rsidR="0097243E">
        <w:rPr>
          <w:rFonts w:ascii="PT Astra Serif" w:eastAsia="Calibri" w:hAnsi="PT Astra Serif"/>
          <w:sz w:val="28"/>
          <w:szCs w:val="28"/>
          <w:u w:val="single"/>
          <w:lang w:eastAsia="en-US"/>
        </w:rPr>
        <w:t>1344-п</w:t>
      </w:r>
      <w:r w:rsidR="00A44F85" w:rsidRPr="00E224A4">
        <w:rPr>
          <w:rFonts w:ascii="PT Astra Serif" w:eastAsia="Calibri" w:hAnsi="PT Astra Serif"/>
          <w:sz w:val="28"/>
          <w:szCs w:val="28"/>
          <w:lang w:eastAsia="en-US"/>
        </w:rPr>
        <w:br/>
      </w:r>
    </w:p>
    <w:p w:rsidR="0062424A" w:rsidRPr="00E224A4" w:rsidRDefault="0062424A" w:rsidP="00A44F85">
      <w:pPr>
        <w:rPr>
          <w:rFonts w:ascii="PT Astra Serif" w:eastAsia="Calibri" w:hAnsi="PT Astra Serif"/>
          <w:sz w:val="26"/>
          <w:szCs w:val="26"/>
          <w:lang w:eastAsia="en-US"/>
        </w:rPr>
      </w:pPr>
    </w:p>
    <w:p w:rsidR="0062424A" w:rsidRPr="00E224A4" w:rsidRDefault="0062424A" w:rsidP="00A44F85">
      <w:pPr>
        <w:rPr>
          <w:rFonts w:ascii="PT Astra Serif" w:eastAsia="Calibri" w:hAnsi="PT Astra Serif"/>
          <w:sz w:val="26"/>
          <w:szCs w:val="26"/>
          <w:lang w:eastAsia="en-US"/>
        </w:rPr>
      </w:pPr>
    </w:p>
    <w:p w:rsidR="0062424A" w:rsidRPr="00DB541F" w:rsidRDefault="00517C48" w:rsidP="000B21CD">
      <w:pPr>
        <w:suppressAutoHyphens w:val="0"/>
        <w:spacing w:line="276" w:lineRule="auto"/>
        <w:rPr>
          <w:rFonts w:ascii="PT Astra Serif" w:hAnsi="PT Astra Serif"/>
          <w:b/>
          <w:sz w:val="28"/>
          <w:szCs w:val="28"/>
          <w:lang w:eastAsia="ru-RU"/>
        </w:rPr>
      </w:pPr>
      <w:bookmarkStart w:id="0" w:name="_GoBack"/>
      <w:r w:rsidRPr="00DB541F">
        <w:rPr>
          <w:rFonts w:ascii="PT Astra Serif" w:hAnsi="PT Astra Serif"/>
          <w:b/>
          <w:sz w:val="28"/>
          <w:szCs w:val="28"/>
          <w:lang w:eastAsia="ru-RU"/>
        </w:rPr>
        <w:t>Об установлении публичного сервитута</w:t>
      </w:r>
    </w:p>
    <w:bookmarkEnd w:id="0"/>
    <w:p w:rsidR="00A44F85" w:rsidRPr="00E224A4" w:rsidRDefault="00A44F85" w:rsidP="00A44F85">
      <w:pPr>
        <w:rPr>
          <w:rFonts w:ascii="PT Astra Serif" w:eastAsia="Calibri" w:hAnsi="PT Astra Serif"/>
          <w:b/>
          <w:sz w:val="26"/>
          <w:szCs w:val="26"/>
          <w:lang w:eastAsia="en-US"/>
        </w:rPr>
      </w:pPr>
    </w:p>
    <w:p w:rsidR="00A44F85" w:rsidRPr="00E224A4" w:rsidRDefault="00A44F85" w:rsidP="005371D9">
      <w:pPr>
        <w:rPr>
          <w:rFonts w:ascii="PT Astra Serif" w:hAnsi="PT Astra Serif"/>
          <w:sz w:val="26"/>
          <w:szCs w:val="26"/>
        </w:rPr>
      </w:pPr>
    </w:p>
    <w:p w:rsidR="00517C48" w:rsidRPr="00E224A4" w:rsidRDefault="00517C48" w:rsidP="00517C48">
      <w:pPr>
        <w:spacing w:line="276" w:lineRule="auto"/>
        <w:jc w:val="both"/>
        <w:rPr>
          <w:rFonts w:ascii="PT Astra Serif" w:hAnsi="PT Astra Serif"/>
          <w:sz w:val="28"/>
          <w:szCs w:val="28"/>
        </w:rPr>
      </w:pP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В соответствии со статьями 23, статьями 39.37, 39.38, 39.39, 39.40 39.43, 39.45, 39.46, 39.50 Земельного кодекса Российской Федерации, Приказом Министерства экономического развития РФ от 10 октября 2018 г.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на основании ходатайства акционерного общества «Югорская региональная электросетевая компания» (ИНН 8601045152, ОГРН 1118601002596, адрес юридического лица: 628012, Ханты-Мансийский автономный округ-Югра, город Ханты-Мансийск, улица Ленина, дом 52/) - далее АО «ЮРЭСК») от </w:t>
      </w:r>
      <w:r w:rsidR="00192AB7" w:rsidRPr="00E224A4">
        <w:rPr>
          <w:rFonts w:ascii="PT Astra Serif" w:hAnsi="PT Astra Serif"/>
          <w:sz w:val="28"/>
          <w:szCs w:val="28"/>
        </w:rPr>
        <w:t>01.06</w:t>
      </w:r>
      <w:r w:rsidRPr="00E224A4">
        <w:rPr>
          <w:rFonts w:ascii="PT Astra Serif" w:hAnsi="PT Astra Serif"/>
          <w:sz w:val="28"/>
          <w:szCs w:val="28"/>
        </w:rPr>
        <w:t>.2021:</w:t>
      </w:r>
    </w:p>
    <w:p w:rsidR="00192AB7" w:rsidRPr="00E224A4" w:rsidRDefault="00517C48" w:rsidP="00192AB7">
      <w:pPr>
        <w:spacing w:line="276" w:lineRule="auto"/>
        <w:ind w:firstLine="709"/>
        <w:jc w:val="both"/>
        <w:rPr>
          <w:rFonts w:ascii="PT Astra Serif" w:hAnsi="PT Astra Serif"/>
          <w:sz w:val="28"/>
          <w:szCs w:val="28"/>
        </w:rPr>
      </w:pPr>
      <w:r w:rsidRPr="00E224A4">
        <w:rPr>
          <w:rFonts w:ascii="PT Astra Serif" w:hAnsi="PT Astra Serif"/>
          <w:sz w:val="28"/>
          <w:szCs w:val="28"/>
        </w:rPr>
        <w:t>1. Установить публичный сервитут в целях размещения объектов электросетевого хозяйства, необходимых для организации подключения (технологического присоединения) к сетям инженерно-технического обеспечения («</w:t>
      </w:r>
      <w:r w:rsidR="00192AB7" w:rsidRPr="00E224A4">
        <w:rPr>
          <w:rFonts w:ascii="PT Astra Serif" w:hAnsi="PT Astra Serif"/>
          <w:sz w:val="28"/>
          <w:szCs w:val="28"/>
        </w:rPr>
        <w:t>ЛЭП-0,4 кВ для электроснабжения многоквартирного жилого дома по ул. Титова, 30, в г. Югорск</w:t>
      </w:r>
      <w:r w:rsidRPr="00E224A4">
        <w:rPr>
          <w:rFonts w:ascii="PT Astra Serif" w:hAnsi="PT Astra Serif"/>
          <w:sz w:val="28"/>
          <w:szCs w:val="28"/>
        </w:rPr>
        <w:t>»), из земель населенных пунктов, в отношении част</w:t>
      </w:r>
      <w:r w:rsidR="00192AB7" w:rsidRPr="00E224A4">
        <w:rPr>
          <w:rFonts w:ascii="PT Astra Serif" w:hAnsi="PT Astra Serif"/>
          <w:sz w:val="28"/>
          <w:szCs w:val="28"/>
        </w:rPr>
        <w:t>ей</w:t>
      </w:r>
      <w:r w:rsidRPr="00E224A4">
        <w:rPr>
          <w:rFonts w:ascii="PT Astra Serif" w:hAnsi="PT Astra Serif"/>
          <w:sz w:val="28"/>
          <w:szCs w:val="28"/>
        </w:rPr>
        <w:t xml:space="preserve"> земельн</w:t>
      </w:r>
      <w:r w:rsidR="00192AB7" w:rsidRPr="00E224A4">
        <w:rPr>
          <w:rFonts w:ascii="PT Astra Serif" w:hAnsi="PT Astra Serif"/>
          <w:sz w:val="28"/>
          <w:szCs w:val="28"/>
        </w:rPr>
        <w:t>ых</w:t>
      </w:r>
      <w:r w:rsidRPr="00E224A4">
        <w:rPr>
          <w:rFonts w:ascii="PT Astra Serif" w:hAnsi="PT Astra Serif"/>
          <w:sz w:val="28"/>
          <w:szCs w:val="28"/>
        </w:rPr>
        <w:t xml:space="preserve"> участк</w:t>
      </w:r>
      <w:r w:rsidR="00192AB7" w:rsidRPr="00E224A4">
        <w:rPr>
          <w:rFonts w:ascii="PT Astra Serif" w:hAnsi="PT Astra Serif"/>
          <w:sz w:val="28"/>
          <w:szCs w:val="28"/>
        </w:rPr>
        <w:t>ов</w:t>
      </w:r>
      <w:r w:rsidR="00192AB7" w:rsidRPr="00E224A4">
        <w:rPr>
          <w:rFonts w:ascii="PT Astra Serif" w:hAnsi="PT Astra Serif"/>
        </w:rPr>
        <w:t xml:space="preserve"> </w:t>
      </w:r>
      <w:r w:rsidR="00192AB7" w:rsidRPr="00E224A4">
        <w:rPr>
          <w:rFonts w:ascii="PT Astra Serif" w:hAnsi="PT Astra Serif"/>
          <w:sz w:val="28"/>
          <w:szCs w:val="28"/>
        </w:rPr>
        <w:t>общей площадью 125 (сто двадцать пять) кв. метров, в том числе:</w:t>
      </w:r>
    </w:p>
    <w:p w:rsidR="00192AB7" w:rsidRPr="00E224A4" w:rsidRDefault="00192AB7" w:rsidP="00192AB7">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 площадью 80 (восемьдесят) кв. метров, на земельном участке с кадастровым номером 86:22:0002002:987, расположенном по адресу: Ханты-Мансийский автономный округ-Югра, город Юго</w:t>
      </w:r>
      <w:r w:rsidR="00587119">
        <w:rPr>
          <w:rFonts w:ascii="PT Astra Serif" w:hAnsi="PT Astra Serif"/>
          <w:sz w:val="28"/>
          <w:szCs w:val="28"/>
        </w:rPr>
        <w:t xml:space="preserve">рск, улица Титова, участок 30, </w:t>
      </w:r>
      <w:r w:rsidRPr="00E224A4">
        <w:rPr>
          <w:rFonts w:ascii="PT Astra Serif" w:hAnsi="PT Astra Serif"/>
          <w:sz w:val="28"/>
          <w:szCs w:val="28"/>
        </w:rPr>
        <w:t xml:space="preserve">находящемся в муниципальной собственности  (государственной регистрации собственности от 22.09.2019 № 86:22:0002002:987-86/058/2019-1), предоставленного в аренду обществу с ограниченной ответственностью «Стройкомплект» (договор аренды земельного участка от </w:t>
      </w:r>
      <w:r w:rsidR="00571194" w:rsidRPr="00E224A4">
        <w:rPr>
          <w:rFonts w:ascii="PT Astra Serif" w:hAnsi="PT Astra Serif"/>
          <w:sz w:val="28"/>
          <w:szCs w:val="28"/>
        </w:rPr>
        <w:t>01</w:t>
      </w:r>
      <w:r w:rsidRPr="00E224A4">
        <w:rPr>
          <w:rFonts w:ascii="PT Astra Serif" w:hAnsi="PT Astra Serif"/>
          <w:sz w:val="28"/>
          <w:szCs w:val="28"/>
        </w:rPr>
        <w:t xml:space="preserve">.12.2019 № 8616, </w:t>
      </w:r>
      <w:r w:rsidRPr="00E224A4">
        <w:rPr>
          <w:rFonts w:ascii="PT Astra Serif" w:hAnsi="PT Astra Serif"/>
          <w:sz w:val="28"/>
          <w:szCs w:val="28"/>
        </w:rPr>
        <w:lastRenderedPageBreak/>
        <w:t xml:space="preserve">номер государственной регистрации </w:t>
      </w:r>
      <w:r w:rsidR="00571194" w:rsidRPr="00E224A4">
        <w:rPr>
          <w:rFonts w:ascii="PT Astra Serif" w:hAnsi="PT Astra Serif"/>
          <w:sz w:val="28"/>
          <w:szCs w:val="28"/>
        </w:rPr>
        <w:t>86:22:0002002:987-86/058/2019-2 от 27.12.2019</w:t>
      </w:r>
      <w:r w:rsidRPr="00E224A4">
        <w:rPr>
          <w:rFonts w:ascii="PT Astra Serif" w:hAnsi="PT Astra Serif"/>
          <w:sz w:val="28"/>
          <w:szCs w:val="28"/>
        </w:rPr>
        <w:t>);</w:t>
      </w:r>
    </w:p>
    <w:p w:rsidR="00517C48" w:rsidRPr="00E224A4" w:rsidRDefault="00E224A4" w:rsidP="00E224A4">
      <w:pPr>
        <w:spacing w:line="276" w:lineRule="auto"/>
        <w:ind w:firstLine="709"/>
        <w:jc w:val="both"/>
        <w:rPr>
          <w:rFonts w:ascii="PT Astra Serif" w:hAnsi="PT Astra Serif"/>
          <w:sz w:val="28"/>
          <w:szCs w:val="28"/>
        </w:rPr>
      </w:pPr>
      <w:r w:rsidRPr="00E224A4">
        <w:rPr>
          <w:rFonts w:ascii="PT Astra Serif" w:hAnsi="PT Astra Serif"/>
          <w:sz w:val="28"/>
          <w:szCs w:val="28"/>
        </w:rPr>
        <w:t>площадью 45 (сорок пять) кв. метров, на земельном участке с кадастровым номером 86:22:0002002:989, расположенном по адресу: Ханты-Мансийский автономный округ-Югра, город Югорск, улица Мира,  находящемся в муниципальной собственности  (государственная регистрация собственности от 22.09.2019 № 86:22:0002002:989-86/058/2019-1),</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в границах территориальной зоны застройки среднеэтажными жилыми домами блокированной застройки и многоквартирными домами (код зоны – Ж.2),</w:t>
      </w:r>
      <w:r w:rsidR="00E224A4" w:rsidRPr="00E224A4">
        <w:rPr>
          <w:rFonts w:ascii="PT Astra Serif" w:hAnsi="PT Astra Serif"/>
          <w:sz w:val="28"/>
          <w:szCs w:val="28"/>
        </w:rPr>
        <w:t xml:space="preserve"> </w:t>
      </w:r>
      <w:r w:rsidRPr="00E224A4">
        <w:rPr>
          <w:rFonts w:ascii="PT Astra Serif" w:hAnsi="PT Astra Serif"/>
          <w:sz w:val="28"/>
          <w:szCs w:val="28"/>
        </w:rPr>
        <w:t>в соответствии со схемой границ публичного сервитута согласно приложению 1.</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2. Утвердить границы публичного сервитута, указанного в пункте 1 настоящего постановления, согласно приложению 2.</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3. Срок публичного сервитута: 25 (двадцать пять) лет.</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4. Срок, в течение которого использование части земельного участка и расположенных на нем объектов недвижимости в соответствии с их разрешенным использованием будет невозможно или существенно затруднено в связи с осуществлением сервитута: 30 (тридцать) дней.</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5. Строительство объекта осуществляется в соответствии с договором об осуществлении технологического присоединения к электрическим сетям от </w:t>
      </w:r>
      <w:r w:rsidR="00E224A4" w:rsidRPr="00E224A4">
        <w:rPr>
          <w:rFonts w:ascii="PT Astra Serif" w:hAnsi="PT Astra Serif"/>
          <w:sz w:val="28"/>
          <w:szCs w:val="28"/>
        </w:rPr>
        <w:t>04</w:t>
      </w:r>
      <w:r w:rsidRPr="00E224A4">
        <w:rPr>
          <w:rFonts w:ascii="PT Astra Serif" w:hAnsi="PT Astra Serif"/>
          <w:sz w:val="28"/>
          <w:szCs w:val="28"/>
        </w:rPr>
        <w:t>.09.2020 №  ЮГ-1</w:t>
      </w:r>
      <w:r w:rsidR="00E224A4" w:rsidRPr="00E224A4">
        <w:rPr>
          <w:rFonts w:ascii="PT Astra Serif" w:hAnsi="PT Astra Serif"/>
          <w:sz w:val="28"/>
          <w:szCs w:val="28"/>
        </w:rPr>
        <w:t>302</w:t>
      </w:r>
      <w:r w:rsidRPr="00E224A4">
        <w:rPr>
          <w:rFonts w:ascii="PT Astra Serif" w:hAnsi="PT Astra Serif"/>
          <w:sz w:val="28"/>
          <w:szCs w:val="28"/>
        </w:rPr>
        <w:t>.20.</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6. Порядок установления зоны с особыми условиями использования территорий и содержание ограничений прав на часть земельного участка в границах такой зоны определяется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 N 160. </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7. АО «ЮРЭСК»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инженерного сооружения, для размещения которого был установлен публичный сервитут.</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8. АО «ЮРЭСК»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9. Администрации города Югорска в течение пяти рабочих дней со дня принятия решения об установлении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lastRenderedPageBreak/>
        <w:t>- направить копию решения об установлении публичного сервитута в орган регистрации прав;</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направить копию решения правообладателю земельного участка, в отношении части которого принято решение об установлении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направить обладателю публичного сервитута копию решения об установлении публичного сервитута, сведения о лице, являющимся правообладателем земельного участка, способах связи с ним, копии документов, подтверждающих право указанного лица на земельный участок.</w:t>
      </w:r>
    </w:p>
    <w:p w:rsidR="0062424A"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10. Публичный сервитут считается установленным со дня внесения сведений о нем в Единый государственный реестр недвижимости.</w:t>
      </w:r>
    </w:p>
    <w:p w:rsidR="00FA01C4" w:rsidRDefault="00FA01C4" w:rsidP="00BF22F9">
      <w:pPr>
        <w:jc w:val="both"/>
        <w:rPr>
          <w:rFonts w:ascii="PT Astra Serif" w:hAnsi="PT Astra Serif"/>
          <w:b/>
          <w:sz w:val="28"/>
          <w:szCs w:val="28"/>
        </w:rPr>
      </w:pPr>
    </w:p>
    <w:p w:rsidR="00587119" w:rsidRDefault="00587119" w:rsidP="00BF22F9">
      <w:pPr>
        <w:jc w:val="both"/>
        <w:rPr>
          <w:rFonts w:ascii="PT Astra Serif" w:hAnsi="PT Astra Serif"/>
          <w:b/>
          <w:sz w:val="28"/>
          <w:szCs w:val="28"/>
        </w:rPr>
      </w:pPr>
    </w:p>
    <w:p w:rsidR="00587119" w:rsidRPr="00E224A4" w:rsidRDefault="00587119" w:rsidP="00BF22F9">
      <w:pPr>
        <w:jc w:val="both"/>
        <w:rPr>
          <w:rFonts w:ascii="PT Astra Serif" w:hAnsi="PT Astra Serif"/>
          <w:b/>
          <w:sz w:val="28"/>
          <w:szCs w:val="28"/>
        </w:rPr>
      </w:pPr>
    </w:p>
    <w:p w:rsidR="0062424A" w:rsidRPr="00E224A4" w:rsidRDefault="00517C48" w:rsidP="00BF22F9">
      <w:pPr>
        <w:jc w:val="both"/>
        <w:rPr>
          <w:rFonts w:ascii="PT Astra Serif" w:hAnsi="PT Astra Serif"/>
          <w:b/>
          <w:sz w:val="28"/>
          <w:szCs w:val="28"/>
        </w:rPr>
      </w:pPr>
      <w:r w:rsidRPr="00E224A4">
        <w:rPr>
          <w:rFonts w:ascii="PT Astra Serif" w:hAnsi="PT Astra Serif"/>
          <w:b/>
          <w:sz w:val="28"/>
          <w:szCs w:val="28"/>
        </w:rPr>
        <w:t xml:space="preserve">Глава </w:t>
      </w:r>
      <w:r w:rsidR="0062424A" w:rsidRPr="00E224A4">
        <w:rPr>
          <w:rFonts w:ascii="PT Astra Serif" w:hAnsi="PT Astra Serif"/>
          <w:b/>
          <w:sz w:val="28"/>
          <w:szCs w:val="28"/>
        </w:rPr>
        <w:t>города Югорска</w:t>
      </w:r>
      <w:r w:rsidR="0062424A" w:rsidRPr="00E224A4">
        <w:rPr>
          <w:rFonts w:ascii="PT Astra Serif" w:hAnsi="PT Astra Serif"/>
          <w:b/>
          <w:sz w:val="28"/>
          <w:szCs w:val="28"/>
        </w:rPr>
        <w:tab/>
        <w:t xml:space="preserve">     </w:t>
      </w:r>
      <w:r w:rsidR="00BF22F9" w:rsidRPr="00E224A4">
        <w:rPr>
          <w:rFonts w:ascii="PT Astra Serif" w:hAnsi="PT Astra Serif"/>
          <w:b/>
          <w:sz w:val="28"/>
          <w:szCs w:val="28"/>
        </w:rPr>
        <w:t xml:space="preserve">                                      </w:t>
      </w:r>
      <w:r w:rsidR="004776A4" w:rsidRPr="00E224A4">
        <w:rPr>
          <w:rFonts w:ascii="PT Astra Serif" w:hAnsi="PT Astra Serif"/>
          <w:b/>
          <w:sz w:val="28"/>
          <w:szCs w:val="28"/>
        </w:rPr>
        <w:t xml:space="preserve">    </w:t>
      </w:r>
      <w:r w:rsidR="007E54BE" w:rsidRPr="00E224A4">
        <w:rPr>
          <w:rFonts w:ascii="PT Astra Serif" w:hAnsi="PT Astra Serif"/>
          <w:b/>
          <w:sz w:val="28"/>
          <w:szCs w:val="28"/>
        </w:rPr>
        <w:t xml:space="preserve">        </w:t>
      </w:r>
      <w:r w:rsidRPr="00E224A4">
        <w:rPr>
          <w:rFonts w:ascii="PT Astra Serif" w:hAnsi="PT Astra Serif"/>
          <w:b/>
          <w:sz w:val="28"/>
          <w:szCs w:val="28"/>
        </w:rPr>
        <w:t xml:space="preserve"> А.В. Бородкин</w:t>
      </w:r>
    </w:p>
    <w:p w:rsidR="00DA57AB" w:rsidRDefault="00DA57AB"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587119" w:rsidRDefault="00587119" w:rsidP="001874A9">
      <w:pPr>
        <w:jc w:val="both"/>
        <w:rPr>
          <w:rFonts w:ascii="PT Astra Serif" w:hAnsi="PT Astra Serif"/>
          <w:sz w:val="26"/>
          <w:szCs w:val="26"/>
        </w:rPr>
      </w:pPr>
    </w:p>
    <w:p w:rsidR="00804D82" w:rsidRDefault="00804D82" w:rsidP="00DB541F">
      <w:pPr>
        <w:suppressAutoHyphens w:val="0"/>
        <w:snapToGrid w:val="0"/>
        <w:spacing w:line="240" w:lineRule="atLeast"/>
        <w:rPr>
          <w:rFonts w:ascii="PT Astra Serif" w:hAnsi="PT Astra Serif"/>
          <w:sz w:val="26"/>
          <w:szCs w:val="26"/>
        </w:rPr>
      </w:pPr>
    </w:p>
    <w:p w:rsidR="00DB541F" w:rsidRDefault="00DB541F" w:rsidP="00DB541F">
      <w:pPr>
        <w:suppressAutoHyphens w:val="0"/>
        <w:snapToGrid w:val="0"/>
        <w:spacing w:line="240" w:lineRule="atLeast"/>
        <w:rPr>
          <w:rFonts w:ascii="PT Astra Serif" w:hAnsi="PT Astra Serif"/>
          <w:sz w:val="26"/>
          <w:szCs w:val="26"/>
        </w:rPr>
      </w:pPr>
    </w:p>
    <w:p w:rsidR="00DB541F" w:rsidRDefault="00DB541F" w:rsidP="00DB541F">
      <w:pPr>
        <w:suppressAutoHyphens w:val="0"/>
        <w:snapToGrid w:val="0"/>
        <w:spacing w:line="240" w:lineRule="atLeast"/>
        <w:rPr>
          <w:rFonts w:ascii="PT Astra Serif" w:hAnsi="PT Astra Serif"/>
          <w:sz w:val="26"/>
          <w:szCs w:val="26"/>
        </w:rPr>
      </w:pPr>
    </w:p>
    <w:p w:rsidR="00DB541F" w:rsidRDefault="00DB541F" w:rsidP="00DB541F">
      <w:pPr>
        <w:suppressAutoHyphens w:val="0"/>
        <w:snapToGrid w:val="0"/>
        <w:spacing w:line="240" w:lineRule="atLeast"/>
        <w:rPr>
          <w:rFonts w:ascii="PT Astra Serif" w:eastAsia="Calibri" w:hAnsi="PT Astra Serif"/>
          <w:b/>
          <w:sz w:val="28"/>
          <w:szCs w:val="28"/>
          <w:lang w:eastAsia="en-US"/>
        </w:rPr>
      </w:pPr>
    </w:p>
    <w:p w:rsidR="00DB541F" w:rsidRDefault="00DB541F" w:rsidP="00DB541F">
      <w:pPr>
        <w:suppressAutoHyphens w:val="0"/>
        <w:snapToGrid w:val="0"/>
        <w:spacing w:line="240" w:lineRule="atLeast"/>
        <w:rPr>
          <w:rFonts w:ascii="PT Astra Serif" w:eastAsia="Calibri" w:hAnsi="PT Astra Serif"/>
          <w:b/>
          <w:sz w:val="28"/>
          <w:szCs w:val="28"/>
          <w:lang w:eastAsia="en-US"/>
        </w:rPr>
      </w:pPr>
    </w:p>
    <w:p w:rsidR="00DB541F" w:rsidRDefault="00DB541F" w:rsidP="00DB541F">
      <w:pPr>
        <w:suppressAutoHyphens w:val="0"/>
        <w:snapToGrid w:val="0"/>
        <w:spacing w:line="240" w:lineRule="atLeast"/>
        <w:rPr>
          <w:rFonts w:ascii="PT Astra Serif" w:eastAsia="Calibri" w:hAnsi="PT Astra Serif"/>
          <w:b/>
          <w:sz w:val="28"/>
          <w:szCs w:val="28"/>
          <w:lang w:eastAsia="en-US"/>
        </w:rPr>
      </w:pPr>
    </w:p>
    <w:p w:rsidR="00DB541F" w:rsidRDefault="00DB541F" w:rsidP="00DB541F">
      <w:pPr>
        <w:suppressAutoHyphens w:val="0"/>
        <w:snapToGrid w:val="0"/>
        <w:spacing w:line="240" w:lineRule="atLeast"/>
        <w:rPr>
          <w:rFonts w:ascii="PT Astra Serif" w:eastAsia="Calibri" w:hAnsi="PT Astra Serif"/>
          <w:b/>
          <w:sz w:val="28"/>
          <w:szCs w:val="28"/>
          <w:lang w:eastAsia="en-US"/>
        </w:rPr>
      </w:pPr>
    </w:p>
    <w:p w:rsidR="00804D82" w:rsidRDefault="00804D82" w:rsidP="00E224A4">
      <w:pPr>
        <w:suppressAutoHyphens w:val="0"/>
        <w:snapToGrid w:val="0"/>
        <w:spacing w:line="240" w:lineRule="atLeast"/>
        <w:jc w:val="right"/>
        <w:rPr>
          <w:rFonts w:ascii="PT Astra Serif" w:eastAsia="Calibri" w:hAnsi="PT Astra Serif"/>
          <w:b/>
          <w:sz w:val="28"/>
          <w:szCs w:val="28"/>
          <w:lang w:eastAsia="en-US"/>
        </w:rPr>
      </w:pPr>
    </w:p>
    <w:p w:rsidR="00DB541F" w:rsidRDefault="00DB541F" w:rsidP="00E224A4">
      <w:pPr>
        <w:suppressAutoHyphens w:val="0"/>
        <w:snapToGrid w:val="0"/>
        <w:spacing w:line="240" w:lineRule="atLeast"/>
        <w:jc w:val="right"/>
        <w:rPr>
          <w:rFonts w:ascii="PT Astra Serif" w:eastAsia="Calibri" w:hAnsi="PT Astra Serif"/>
          <w:b/>
          <w:sz w:val="28"/>
          <w:szCs w:val="28"/>
          <w:lang w:eastAsia="en-US"/>
        </w:rPr>
      </w:pPr>
    </w:p>
    <w:p w:rsidR="00DB541F" w:rsidRDefault="00DB541F" w:rsidP="00E224A4">
      <w:pPr>
        <w:suppressAutoHyphens w:val="0"/>
        <w:snapToGrid w:val="0"/>
        <w:spacing w:line="240" w:lineRule="atLeast"/>
        <w:jc w:val="right"/>
        <w:rPr>
          <w:rFonts w:ascii="PT Astra Serif" w:eastAsia="Calibri" w:hAnsi="PT Astra Serif"/>
          <w:b/>
          <w:sz w:val="28"/>
          <w:szCs w:val="28"/>
          <w:lang w:eastAsia="en-US"/>
        </w:rPr>
      </w:pPr>
    </w:p>
    <w:p w:rsidR="00DB541F" w:rsidRDefault="00DB541F" w:rsidP="00E224A4">
      <w:pPr>
        <w:suppressAutoHyphens w:val="0"/>
        <w:snapToGrid w:val="0"/>
        <w:spacing w:line="240" w:lineRule="atLeast"/>
        <w:jc w:val="right"/>
        <w:rPr>
          <w:rFonts w:ascii="PT Astra Serif" w:eastAsia="Calibri" w:hAnsi="PT Astra Serif"/>
          <w:b/>
          <w:sz w:val="28"/>
          <w:szCs w:val="28"/>
          <w:lang w:eastAsia="en-US"/>
        </w:rPr>
      </w:pPr>
    </w:p>
    <w:p w:rsidR="00DB541F" w:rsidRDefault="00DB541F" w:rsidP="00E224A4">
      <w:pPr>
        <w:suppressAutoHyphens w:val="0"/>
        <w:snapToGrid w:val="0"/>
        <w:spacing w:line="240" w:lineRule="atLeast"/>
        <w:jc w:val="right"/>
        <w:rPr>
          <w:rFonts w:ascii="PT Astra Serif" w:eastAsia="Calibri" w:hAnsi="PT Astra Serif"/>
          <w:b/>
          <w:sz w:val="28"/>
          <w:szCs w:val="28"/>
          <w:lang w:eastAsia="en-US"/>
        </w:rPr>
      </w:pPr>
    </w:p>
    <w:p w:rsidR="00DB541F" w:rsidRDefault="00DB541F" w:rsidP="00E224A4">
      <w:pPr>
        <w:suppressAutoHyphens w:val="0"/>
        <w:snapToGrid w:val="0"/>
        <w:spacing w:line="240" w:lineRule="atLeast"/>
        <w:jc w:val="right"/>
        <w:rPr>
          <w:rFonts w:ascii="PT Astra Serif" w:eastAsia="Calibri" w:hAnsi="PT Astra Serif"/>
          <w:b/>
          <w:sz w:val="28"/>
          <w:szCs w:val="28"/>
          <w:lang w:eastAsia="en-US"/>
        </w:rPr>
      </w:pPr>
    </w:p>
    <w:p w:rsidR="00DB541F" w:rsidRDefault="00DB541F" w:rsidP="00E224A4">
      <w:pPr>
        <w:suppressAutoHyphens w:val="0"/>
        <w:snapToGrid w:val="0"/>
        <w:spacing w:line="240" w:lineRule="atLeast"/>
        <w:jc w:val="right"/>
        <w:rPr>
          <w:rFonts w:ascii="PT Astra Serif" w:eastAsia="Calibri" w:hAnsi="PT Astra Serif"/>
          <w:b/>
          <w:sz w:val="28"/>
          <w:szCs w:val="28"/>
          <w:lang w:eastAsia="en-US"/>
        </w:rPr>
      </w:pPr>
    </w:p>
    <w:p w:rsidR="000D4F6F" w:rsidRPr="00E224A4" w:rsidRDefault="000D4F6F" w:rsidP="00E224A4">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lastRenderedPageBreak/>
        <w:t>Приложение 1</w:t>
      </w:r>
    </w:p>
    <w:p w:rsidR="000D4F6F" w:rsidRPr="00E224A4" w:rsidRDefault="000D4F6F" w:rsidP="000D4F6F">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 xml:space="preserve">к постановлению </w:t>
      </w:r>
    </w:p>
    <w:p w:rsidR="000D4F6F" w:rsidRPr="00E224A4" w:rsidRDefault="000D4F6F" w:rsidP="000D4F6F">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администрации города Югорска</w:t>
      </w:r>
    </w:p>
    <w:p w:rsidR="007E54BE" w:rsidRPr="00DB541F" w:rsidRDefault="000D4F6F" w:rsidP="000D4F6F">
      <w:pPr>
        <w:jc w:val="both"/>
        <w:rPr>
          <w:rFonts w:ascii="PT Astra Serif" w:hAnsi="PT Astra Serif"/>
          <w:sz w:val="26"/>
          <w:szCs w:val="26"/>
          <w:u w:val="single"/>
        </w:rPr>
      </w:pPr>
      <w:r w:rsidRPr="00E224A4">
        <w:rPr>
          <w:rFonts w:ascii="PT Astra Serif" w:eastAsia="Calibri" w:hAnsi="PT Astra Serif"/>
          <w:b/>
          <w:sz w:val="28"/>
          <w:szCs w:val="28"/>
          <w:lang w:eastAsia="en-US"/>
        </w:rPr>
        <w:t xml:space="preserve">                                                                        </w:t>
      </w:r>
      <w:r w:rsidR="00DB541F">
        <w:rPr>
          <w:rFonts w:ascii="PT Astra Serif" w:eastAsia="Calibri" w:hAnsi="PT Astra Serif"/>
          <w:b/>
          <w:sz w:val="28"/>
          <w:szCs w:val="28"/>
          <w:lang w:eastAsia="en-US"/>
        </w:rPr>
        <w:t xml:space="preserve">               </w:t>
      </w:r>
      <w:r w:rsidRPr="00E224A4">
        <w:rPr>
          <w:rFonts w:ascii="PT Astra Serif" w:eastAsia="Calibri" w:hAnsi="PT Astra Serif"/>
          <w:b/>
          <w:sz w:val="28"/>
          <w:szCs w:val="28"/>
          <w:lang w:eastAsia="en-US"/>
        </w:rPr>
        <w:t xml:space="preserve">от </w:t>
      </w:r>
      <w:r w:rsidR="00DB541F">
        <w:rPr>
          <w:rFonts w:ascii="PT Astra Serif" w:eastAsia="Calibri" w:hAnsi="PT Astra Serif"/>
          <w:b/>
          <w:sz w:val="28"/>
          <w:szCs w:val="28"/>
          <w:u w:val="single"/>
          <w:lang w:eastAsia="en-US"/>
        </w:rPr>
        <w:t xml:space="preserve">20.07.2021 </w:t>
      </w:r>
      <w:r w:rsidRPr="00E224A4">
        <w:rPr>
          <w:rFonts w:ascii="PT Astra Serif" w:eastAsia="Calibri" w:hAnsi="PT Astra Serif"/>
          <w:b/>
          <w:sz w:val="28"/>
          <w:szCs w:val="28"/>
          <w:lang w:eastAsia="en-US"/>
        </w:rPr>
        <w:t xml:space="preserve">№ </w:t>
      </w:r>
      <w:r w:rsidR="00DB541F" w:rsidRPr="00DB541F">
        <w:rPr>
          <w:rFonts w:ascii="PT Astra Serif" w:eastAsia="Calibri" w:hAnsi="PT Astra Serif"/>
          <w:b/>
          <w:sz w:val="28"/>
          <w:szCs w:val="28"/>
          <w:u w:val="single"/>
          <w:lang w:eastAsia="en-US"/>
        </w:rPr>
        <w:t>1344-п</w:t>
      </w:r>
    </w:p>
    <w:p w:rsidR="000D4F6F" w:rsidRPr="00E224A4" w:rsidRDefault="000D4F6F" w:rsidP="000D4F6F">
      <w:pPr>
        <w:suppressAutoHyphens w:val="0"/>
        <w:jc w:val="center"/>
        <w:rPr>
          <w:rFonts w:ascii="PT Astra Serif" w:hAnsi="PT Astra Serif"/>
          <w:b/>
          <w:sz w:val="28"/>
          <w:szCs w:val="28"/>
          <w:lang w:eastAsia="en-US"/>
        </w:rPr>
      </w:pPr>
    </w:p>
    <w:p w:rsidR="00E224A4" w:rsidRPr="00E224A4" w:rsidRDefault="00E224A4" w:rsidP="00E224A4">
      <w:pPr>
        <w:suppressAutoHyphens w:val="0"/>
        <w:jc w:val="center"/>
        <w:rPr>
          <w:rFonts w:ascii="PT Astra Serif" w:hAnsi="PT Astra Serif"/>
          <w:b/>
          <w:sz w:val="26"/>
          <w:szCs w:val="26"/>
          <w:lang w:eastAsia="en-US"/>
        </w:rPr>
      </w:pPr>
      <w:r w:rsidRPr="00E224A4">
        <w:rPr>
          <w:rFonts w:ascii="PT Astra Serif" w:hAnsi="PT Astra Serif"/>
          <w:b/>
          <w:sz w:val="26"/>
          <w:szCs w:val="26"/>
          <w:lang w:eastAsia="en-US"/>
        </w:rPr>
        <w:t>Схема расположения границ публичного сервитута</w:t>
      </w:r>
    </w:p>
    <w:p w:rsidR="00E224A4" w:rsidRPr="00E224A4" w:rsidRDefault="00E224A4" w:rsidP="00E224A4">
      <w:pPr>
        <w:suppressAutoHyphens w:val="0"/>
        <w:jc w:val="center"/>
        <w:rPr>
          <w:rFonts w:ascii="PT Astra Serif" w:hAnsi="PT Astra Serif"/>
          <w:b/>
          <w:sz w:val="26"/>
          <w:szCs w:val="26"/>
          <w:lang w:eastAsia="en-US"/>
        </w:rPr>
      </w:pPr>
    </w:p>
    <w:p w:rsidR="00E224A4" w:rsidRPr="00E224A4" w:rsidRDefault="00E224A4" w:rsidP="00E224A4">
      <w:pPr>
        <w:suppressAutoHyphens w:val="0"/>
        <w:jc w:val="center"/>
        <w:rPr>
          <w:rFonts w:ascii="PT Astra Serif" w:hAnsi="PT Astra Serif"/>
          <w:b/>
          <w:sz w:val="26"/>
          <w:szCs w:val="26"/>
          <w:lang w:eastAsia="en-US"/>
        </w:rPr>
      </w:pPr>
      <w:r w:rsidRPr="00E224A4">
        <w:rPr>
          <w:rFonts w:ascii="PT Astra Serif" w:hAnsi="PT Astra Serif"/>
          <w:b/>
          <w:noProof/>
          <w:sz w:val="26"/>
          <w:szCs w:val="26"/>
          <w:lang w:eastAsia="ru-RU"/>
        </w:rPr>
        <w:drawing>
          <wp:inline distT="0" distB="0" distL="0" distR="0" wp14:anchorId="16FAA98F" wp14:editId="2947932A">
            <wp:extent cx="5838825" cy="5800725"/>
            <wp:effectExtent l="0" t="0" r="9525" b="9525"/>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5800725"/>
                    </a:xfrm>
                    <a:prstGeom prst="rect">
                      <a:avLst/>
                    </a:prstGeom>
                    <a:noFill/>
                    <a:ln>
                      <a:noFill/>
                    </a:ln>
                  </pic:spPr>
                </pic:pic>
              </a:graphicData>
            </a:graphic>
          </wp:inline>
        </w:drawing>
      </w:r>
    </w:p>
    <w:p w:rsidR="00E224A4" w:rsidRPr="00E224A4" w:rsidRDefault="00E224A4" w:rsidP="00E224A4">
      <w:pPr>
        <w:suppressAutoHyphens w:val="0"/>
        <w:jc w:val="center"/>
        <w:rPr>
          <w:rFonts w:ascii="PT Astra Serif" w:hAnsi="PT Astra Serif"/>
          <w:b/>
          <w:sz w:val="26"/>
          <w:szCs w:val="26"/>
          <w:lang w:eastAsia="en-US"/>
        </w:rPr>
      </w:pPr>
    </w:p>
    <w:p w:rsidR="00E224A4" w:rsidRPr="00E224A4" w:rsidRDefault="00E224A4" w:rsidP="00E224A4">
      <w:pPr>
        <w:suppressAutoHyphens w:val="0"/>
        <w:rPr>
          <w:rFonts w:ascii="PT Astra Serif" w:hAnsi="PT Astra Serif"/>
          <w:lang w:eastAsia="ru-RU"/>
        </w:rPr>
      </w:pPr>
      <w:r w:rsidRPr="00E224A4">
        <w:rPr>
          <w:rFonts w:ascii="PT Astra Serif" w:eastAsia="Calibri" w:hAnsi="PT Astra Serif"/>
          <w:noProof/>
          <w:sz w:val="22"/>
          <w:szCs w:val="22"/>
          <w:lang w:eastAsia="ru-RU"/>
        </w:rPr>
        <mc:AlternateContent>
          <mc:Choice Requires="wps">
            <w:drawing>
              <wp:anchor distT="0" distB="0" distL="114300" distR="114300" simplePos="0" relativeHeight="251661312" behindDoc="0" locked="0" layoutInCell="1" allowOverlap="1" wp14:anchorId="39E57F49" wp14:editId="3450E2DF">
                <wp:simplePos x="0" y="0"/>
                <wp:positionH relativeFrom="column">
                  <wp:posOffset>9906000</wp:posOffset>
                </wp:positionH>
                <wp:positionV relativeFrom="paragraph">
                  <wp:posOffset>1270</wp:posOffset>
                </wp:positionV>
                <wp:extent cx="1371600" cy="215900"/>
                <wp:effectExtent l="0" t="0" r="19050" b="12700"/>
                <wp:wrapNone/>
                <wp:docPr id="9" name="Rectangle 11" descr="gk_Map_1 Sca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215900"/>
                        </a:xfrm>
                        <a:prstGeom prst="rect">
                          <a:avLst/>
                        </a:prstGeom>
                        <a:solidFill>
                          <a:srgbClr val="FFFFFF"/>
                        </a:solidFill>
                        <a:ln w="3810">
                          <a:solidFill>
                            <a:srgbClr val="000000"/>
                          </a:solidFill>
                          <a:miter lim="800000"/>
                          <a:headEnd/>
                          <a:tailEnd/>
                        </a:ln>
                      </wps:spPr>
                      <wps:txbx>
                        <w:txbxContent>
                          <w:p w:rsidR="00E224A4" w:rsidRDefault="00E224A4" w:rsidP="00E224A4">
                            <w:pPr>
                              <w:jc w:val="center"/>
                              <w:rPr>
                                <w:b/>
                              </w:rPr>
                            </w:pPr>
                            <w:r>
                              <w:rPr>
                                <w:b/>
                              </w:rPr>
                              <w:t>Масштаб 1:350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gk_Map_1 Scale" style="position:absolute;margin-left:780pt;margin-top:.1pt;width:108pt;height:1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" strokeweight=".3pt">
                <v:textbox>
                  <w:txbxContent>
                    <w:p w:rsidR="00E224A4" w:rsidRDefault="00E224A4" w:rsidP="00E224A4">
                      <w:pPr>
                        <w:jc w:val="center"/>
                        <w:rPr>
                          <w:b/>
                        </w:rPr>
                      </w:pPr>
                      <w:r>
                        <w:rPr>
                          <w:b/>
                        </w:rPr>
                        <w:t>Масштаб 1:350</w:t>
                      </w:r>
                    </w:p>
                  </w:txbxContent>
                </v:textbox>
              </v:rect>
            </w:pict>
          </mc:Fallback>
        </mc:AlternateContent>
      </w:r>
      <w:r w:rsidRPr="00E224A4">
        <w:rPr>
          <w:rFonts w:ascii="PT Astra Serif" w:eastAsia="Calibri" w:hAnsi="PT Astra Serif"/>
          <w:noProof/>
          <w:sz w:val="22"/>
          <w:szCs w:val="22"/>
          <w:lang w:eastAsia="ru-RU"/>
        </w:rPr>
        <mc:AlternateContent>
          <mc:Choice Requires="wps">
            <w:drawing>
              <wp:anchor distT="0" distB="0" distL="114300" distR="114300" simplePos="0" relativeHeight="251668480" behindDoc="0" locked="0" layoutInCell="1" allowOverlap="1" wp14:anchorId="1E1C4634" wp14:editId="3DBDED6A">
                <wp:simplePos x="0" y="0"/>
                <wp:positionH relativeFrom="column">
                  <wp:posOffset>4552950</wp:posOffset>
                </wp:positionH>
                <wp:positionV relativeFrom="paragraph">
                  <wp:posOffset>-2540</wp:posOffset>
                </wp:positionV>
                <wp:extent cx="1228090" cy="286385"/>
                <wp:effectExtent l="0" t="0" r="635" b="190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4A4" w:rsidRDefault="00E224A4" w:rsidP="00E224A4">
                            <w:pPr>
                              <w:spacing w:after="80"/>
                              <w:rPr>
                                <w:rFonts w:ascii="PT Astra Serif" w:hAnsi="PT Astra Serif"/>
                                <w:sz w:val="24"/>
                                <w:szCs w:val="24"/>
                              </w:rPr>
                            </w:pPr>
                            <w:r>
                              <w:rPr>
                                <w:rFonts w:ascii="PT Astra Serif" w:hAnsi="PT Astra Serif"/>
                                <w:sz w:val="24"/>
                                <w:szCs w:val="24"/>
                              </w:rPr>
                              <w:t>Масштаб 1:500</w:t>
                            </w:r>
                          </w:p>
                          <w:p w:rsidR="00E224A4" w:rsidRDefault="00E224A4" w:rsidP="00E224A4">
                            <w:pPr>
                              <w:rPr>
                                <w:rFonts w:ascii="PT Astra Serif" w:hAnsi="PT Astra Seri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358.5pt;margin-top:-.2pt;width:96.7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" stroked="f">
                <v:textbox>
                  <w:txbxContent>
                    <w:p w:rsidR="00E224A4" w:rsidRDefault="00E224A4" w:rsidP="00E224A4">
                      <w:pPr>
                        <w:spacing w:after="80"/>
                        <w:rPr>
                          <w:rFonts w:ascii="PT Astra Serif" w:hAnsi="PT Astra Serif"/>
                          <w:sz w:val="24"/>
                          <w:szCs w:val="24"/>
                        </w:rPr>
                      </w:pPr>
                      <w:r>
                        <w:rPr>
                          <w:rFonts w:ascii="PT Astra Serif" w:hAnsi="PT Astra Serif"/>
                          <w:sz w:val="24"/>
                          <w:szCs w:val="24"/>
                        </w:rPr>
                        <w:t>Масштаб 1:500</w:t>
                      </w:r>
                    </w:p>
                    <w:p w:rsidR="00E224A4" w:rsidRDefault="00E224A4" w:rsidP="00E224A4">
                      <w:pPr>
                        <w:rPr>
                          <w:rFonts w:ascii="PT Astra Serif" w:hAnsi="PT Astra Serif"/>
                        </w:rPr>
                      </w:pPr>
                    </w:p>
                  </w:txbxContent>
                </v:textbox>
              </v:shape>
            </w:pict>
          </mc:Fallback>
        </mc:AlternateContent>
      </w:r>
      <w:r w:rsidRPr="00E224A4">
        <w:rPr>
          <w:rFonts w:ascii="PT Astra Serif" w:eastAsia="Calibri" w:hAnsi="PT Astra Serif"/>
          <w:noProof/>
          <w:sz w:val="22"/>
          <w:szCs w:val="22"/>
          <w:lang w:eastAsia="ru-RU"/>
        </w:rPr>
        <mc:AlternateContent>
          <mc:Choice Requires="wps">
            <w:drawing>
              <wp:anchor distT="0" distB="0" distL="114300" distR="114300" simplePos="0" relativeHeight="251662336" behindDoc="0" locked="0" layoutInCell="1" allowOverlap="1" wp14:anchorId="3A49E203" wp14:editId="3F705326">
                <wp:simplePos x="0" y="0"/>
                <wp:positionH relativeFrom="column">
                  <wp:posOffset>280035</wp:posOffset>
                </wp:positionH>
                <wp:positionV relativeFrom="paragraph">
                  <wp:posOffset>80645</wp:posOffset>
                </wp:positionV>
                <wp:extent cx="1828800" cy="344170"/>
                <wp:effectExtent l="3810" t="4445" r="0" b="381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4A4" w:rsidRDefault="00E224A4" w:rsidP="00E224A4">
                            <w:pPr>
                              <w:spacing w:after="80"/>
                              <w:rPr>
                                <w:rFonts w:ascii="PT Astra Serif" w:hAnsi="PT Astra Serif"/>
                                <w:sz w:val="24"/>
                                <w:szCs w:val="24"/>
                              </w:rPr>
                            </w:pPr>
                            <w:r>
                              <w:rPr>
                                <w:rFonts w:ascii="PT Astra Serif" w:hAnsi="PT Astra Serif"/>
                                <w:sz w:val="24"/>
                                <w:szCs w:val="24"/>
                              </w:rPr>
                              <w:t>Условные обозначения</w:t>
                            </w:r>
                          </w:p>
                          <w:p w:rsidR="00E224A4" w:rsidRDefault="00E224A4" w:rsidP="00E224A4">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8" type="#_x0000_t202" style="position:absolute;margin-left:22.05pt;margin-top:6.35pt;width:2in;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" stroked="f">
                <v:textbox>
                  <w:txbxContent>
                    <w:p w:rsidR="00E224A4" w:rsidRDefault="00E224A4" w:rsidP="00E224A4">
                      <w:pPr>
                        <w:spacing w:after="80"/>
                        <w:rPr>
                          <w:rFonts w:ascii="PT Astra Serif" w:hAnsi="PT Astra Serif"/>
                          <w:sz w:val="24"/>
                          <w:szCs w:val="24"/>
                        </w:rPr>
                      </w:pPr>
                      <w:r>
                        <w:rPr>
                          <w:rFonts w:ascii="PT Astra Serif" w:hAnsi="PT Astra Serif"/>
                          <w:sz w:val="24"/>
                          <w:szCs w:val="24"/>
                        </w:rPr>
                        <w:t>Условные обозначения</w:t>
                      </w:r>
                    </w:p>
                    <w:p w:rsidR="00E224A4" w:rsidRDefault="00E224A4" w:rsidP="00E224A4">
                      <w:pPr>
                        <w:rPr>
                          <w:rFonts w:ascii="Calibri" w:hAnsi="Calibri"/>
                        </w:rPr>
                      </w:pPr>
                    </w:p>
                  </w:txbxContent>
                </v:textbox>
              </v:shape>
            </w:pict>
          </mc:Fallback>
        </mc:AlternateContent>
      </w:r>
    </w:p>
    <w:p w:rsidR="00E224A4" w:rsidRPr="00E224A4" w:rsidRDefault="00E224A4" w:rsidP="00E224A4">
      <w:pPr>
        <w:suppressAutoHyphens w:val="0"/>
        <w:rPr>
          <w:rFonts w:ascii="PT Astra Serif" w:hAnsi="PT Astra Serif"/>
          <w:lang w:eastAsia="ru-RU"/>
        </w:rPr>
      </w:pPr>
    </w:p>
    <w:p w:rsidR="00E224A4" w:rsidRPr="00E224A4" w:rsidRDefault="00E224A4" w:rsidP="00E224A4">
      <w:pPr>
        <w:suppressAutoHyphens w:val="0"/>
        <w:rPr>
          <w:rFonts w:ascii="PT Astra Serif" w:hAnsi="PT Astra Serif"/>
          <w:lang w:eastAsia="ru-RU"/>
        </w:rPr>
      </w:pPr>
    </w:p>
    <w:tbl>
      <w:tblPr>
        <w:tblW w:w="9299" w:type="dxa"/>
        <w:jc w:val="center"/>
        <w:tblInd w:w="-12273"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1E0" w:firstRow="1" w:lastRow="1" w:firstColumn="1" w:lastColumn="1" w:noHBand="0" w:noVBand="0"/>
      </w:tblPr>
      <w:tblGrid>
        <w:gridCol w:w="9299"/>
      </w:tblGrid>
      <w:tr w:rsidR="00E224A4" w:rsidRPr="00E224A4" w:rsidTr="00E224A4">
        <w:trPr>
          <w:trHeight w:val="318"/>
          <w:jc w:val="center"/>
        </w:trPr>
        <w:tc>
          <w:tcPr>
            <w:tcW w:w="929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E224A4" w:rsidRPr="00E224A4" w:rsidRDefault="00E224A4" w:rsidP="00E224A4">
            <w:pPr>
              <w:suppressAutoHyphens w:val="0"/>
              <w:ind w:left="680"/>
              <w:rPr>
                <w:rFonts w:ascii="PT Astra Serif" w:hAnsi="PT Astra Serif"/>
                <w:lang w:eastAsia="ru-RU"/>
              </w:rPr>
            </w:pPr>
            <w:r w:rsidRPr="00E224A4">
              <w:rPr>
                <w:rFonts w:ascii="PT Astra Serif" w:eastAsia="Calibri" w:hAnsi="PT Astra Serif"/>
                <w:noProof/>
                <w:sz w:val="22"/>
                <w:szCs w:val="22"/>
                <w:lang w:eastAsia="ru-RU"/>
              </w:rPr>
              <mc:AlternateContent>
                <mc:Choice Requires="wps">
                  <w:drawing>
                    <wp:anchor distT="0" distB="0" distL="114300" distR="114300" simplePos="0" relativeHeight="251663360" behindDoc="0" locked="0" layoutInCell="1" allowOverlap="1" wp14:anchorId="5332AC46" wp14:editId="5A07E09B">
                      <wp:simplePos x="0" y="0"/>
                      <wp:positionH relativeFrom="column">
                        <wp:posOffset>36195</wp:posOffset>
                      </wp:positionH>
                      <wp:positionV relativeFrom="paragraph">
                        <wp:posOffset>36195</wp:posOffset>
                      </wp:positionV>
                      <wp:extent cx="288290" cy="144145"/>
                      <wp:effectExtent l="19050" t="19050" r="16510" b="27305"/>
                      <wp:wrapNone/>
                      <wp:docPr id="5" name="Rectangle 33" descr="Светлый диагон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cmpd="sng" algn="ctr">
                                <a:solidFill>
                                  <a:srgbClr val="FF0000"/>
                                </a:solidFill>
                                <a:miter lim="800000"/>
                                <a:headEnd/>
                                <a:tailEnd/>
                              </a:ln>
                              <a:effectLst/>
                              <a:extLst>
                                <a:ext uri="{909E8E84-426E-40DD-AFC4-6F175D3DCCD1}">
                                  <a14:hiddenFill xmlns:a14="http://schemas.microsoft.com/office/drawing/2010/main">
                                    <a:solidFill>
                                      <a:srgbClr val="FFC9C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alt="Светлый диагональный 1" style="position:absolute;margin-left:2.85pt;margin-top:2.85pt;width:22.7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" filled="f" fillcolor="#ffc9c9" strokecolor="red" strokeweight="2.25pt"/>
                  </w:pict>
                </mc:Fallback>
              </mc:AlternateContent>
            </w:r>
            <w:bookmarkStart w:id="1" w:name="Обозначение_1"/>
            <w:bookmarkEnd w:id="1"/>
            <w:r w:rsidRPr="00E224A4">
              <w:rPr>
                <w:rFonts w:ascii="PT Astra Serif" w:hAnsi="PT Astra Serif"/>
                <w:b/>
                <w:color w:val="FF0000"/>
                <w:lang w:eastAsia="ru-RU"/>
              </w:rPr>
              <w:t>1</w:t>
            </w:r>
            <w:r w:rsidRPr="00E224A4">
              <w:rPr>
                <w:rFonts w:ascii="PT Astra Serif" w:hAnsi="PT Astra Serif"/>
                <w:lang w:eastAsia="ru-RU"/>
              </w:rPr>
              <w:t xml:space="preserve">  - обозначения проектных границ публичного сервитута</w:t>
            </w:r>
          </w:p>
        </w:tc>
      </w:tr>
      <w:tr w:rsidR="00E224A4" w:rsidRPr="00E224A4" w:rsidTr="00E224A4">
        <w:trPr>
          <w:trHeight w:val="318"/>
          <w:jc w:val="center"/>
        </w:trPr>
        <w:tc>
          <w:tcPr>
            <w:tcW w:w="929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E224A4" w:rsidRPr="00E224A4" w:rsidRDefault="00E224A4" w:rsidP="00E224A4">
            <w:pPr>
              <w:suppressAutoHyphens w:val="0"/>
              <w:ind w:left="285"/>
              <w:rPr>
                <w:rFonts w:ascii="PT Astra Serif" w:hAnsi="PT Astra Serif"/>
                <w:lang w:eastAsia="ru-RU"/>
              </w:rPr>
            </w:pPr>
            <w:r w:rsidRPr="00E224A4">
              <w:rPr>
                <w:rFonts w:ascii="PT Astra Serif" w:eastAsia="Calibri" w:hAnsi="PT Astra Serif"/>
                <w:noProof/>
                <w:sz w:val="22"/>
                <w:szCs w:val="22"/>
                <w:lang w:eastAsia="ru-RU"/>
              </w:rPr>
              <mc:AlternateContent>
                <mc:Choice Requires="wps">
                  <w:drawing>
                    <wp:anchor distT="0" distB="0" distL="114300" distR="114300" simplePos="0" relativeHeight="251664384" behindDoc="0" locked="0" layoutInCell="1" allowOverlap="1" wp14:anchorId="7B4078B7" wp14:editId="7363FF96">
                      <wp:simplePos x="0" y="0"/>
                      <wp:positionH relativeFrom="column">
                        <wp:posOffset>100330</wp:posOffset>
                      </wp:positionH>
                      <wp:positionV relativeFrom="paragraph">
                        <wp:posOffset>82550</wp:posOffset>
                      </wp:positionV>
                      <wp:extent cx="45085" cy="45085"/>
                      <wp:effectExtent l="0" t="0" r="12065" b="1206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
                              </a:xfrm>
                              <a:prstGeom prst="ellipse">
                                <a:avLst/>
                              </a:prstGeom>
                              <a:solidFill>
                                <a:srgbClr val="FF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6" style="position:absolute;margin-left:7.9pt;margin-top:6.5pt;width:3.5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" fillcolor="red" strokecolor="windowText" strokeweight=".25pt">
                      <v:path arrowok="t"/>
                    </v:oval>
                  </w:pict>
                </mc:Fallback>
              </mc:AlternateContent>
            </w:r>
            <w:r w:rsidRPr="00E224A4">
              <w:rPr>
                <w:rFonts w:ascii="PT Astra Serif" w:hAnsi="PT Astra Serif"/>
                <w:b/>
                <w:sz w:val="14"/>
                <w:szCs w:val="14"/>
                <w:lang w:eastAsia="ru-RU"/>
              </w:rPr>
              <w:t>1</w:t>
            </w:r>
            <w:r w:rsidRPr="00E224A4">
              <w:rPr>
                <w:rFonts w:ascii="PT Astra Serif" w:hAnsi="PT Astra Serif"/>
                <w:lang w:eastAsia="ru-RU"/>
              </w:rPr>
              <w:t xml:space="preserve">      - обозначение характерных точек проектных границ публичного сервитута</w:t>
            </w:r>
          </w:p>
        </w:tc>
      </w:tr>
      <w:tr w:rsidR="00E224A4" w:rsidRPr="00E224A4" w:rsidTr="00E224A4">
        <w:trPr>
          <w:trHeight w:val="318"/>
          <w:jc w:val="center"/>
        </w:trPr>
        <w:tc>
          <w:tcPr>
            <w:tcW w:w="929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E224A4" w:rsidRPr="00E224A4" w:rsidRDefault="00E224A4" w:rsidP="00E224A4">
            <w:pPr>
              <w:suppressAutoHyphens w:val="0"/>
              <w:ind w:left="680"/>
              <w:rPr>
                <w:rFonts w:ascii="PT Astra Serif" w:hAnsi="PT Astra Serif"/>
                <w:lang w:eastAsia="ru-RU"/>
              </w:rPr>
            </w:pPr>
            <w:r w:rsidRPr="00E224A4">
              <w:rPr>
                <w:rFonts w:ascii="PT Astra Serif" w:eastAsia="Calibri" w:hAnsi="PT Astra Serif"/>
                <w:noProof/>
                <w:sz w:val="22"/>
                <w:szCs w:val="22"/>
                <w:lang w:eastAsia="ru-RU"/>
              </w:rPr>
              <mc:AlternateContent>
                <mc:Choice Requires="wps">
                  <w:drawing>
                    <wp:anchor distT="0" distB="0" distL="114300" distR="114300" simplePos="0" relativeHeight="251665408" behindDoc="0" locked="0" layoutInCell="1" allowOverlap="1" wp14:anchorId="5E51081D" wp14:editId="65B12CA8">
                      <wp:simplePos x="0" y="0"/>
                      <wp:positionH relativeFrom="column">
                        <wp:posOffset>36195</wp:posOffset>
                      </wp:positionH>
                      <wp:positionV relativeFrom="paragraph">
                        <wp:posOffset>36195</wp:posOffset>
                      </wp:positionV>
                      <wp:extent cx="288290" cy="144145"/>
                      <wp:effectExtent l="19050" t="19050" r="16510" b="27305"/>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solidFill>
                                <a:srgbClr val="FFFFFF"/>
                              </a:solidFill>
                              <a:ln w="28575" cmpd="sng" algn="ctr">
                                <a:solidFill>
                                  <a:srgbClr val="D020C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85pt;margin-top:2.85pt;width:22.7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" strokecolor="#d020c3" strokeweight="2.25pt"/>
                  </w:pict>
                </mc:Fallback>
              </mc:AlternateContent>
            </w:r>
            <w:bookmarkStart w:id="2" w:name="Кадастровый_квартал_1"/>
            <w:bookmarkEnd w:id="2"/>
            <w:r w:rsidRPr="00E224A4">
              <w:rPr>
                <w:rFonts w:ascii="PT Astra Serif" w:hAnsi="PT Astra Serif"/>
                <w:b/>
                <w:color w:val="D020C3"/>
                <w:lang w:eastAsia="ru-RU"/>
              </w:rPr>
              <w:t>86:22:0002002</w:t>
            </w:r>
            <w:r w:rsidRPr="00E224A4">
              <w:rPr>
                <w:rFonts w:ascii="PT Astra Serif" w:hAnsi="PT Astra Serif"/>
                <w:lang w:eastAsia="ru-RU"/>
              </w:rPr>
              <w:t xml:space="preserve">  - обозначения кадастровых кварталов</w:t>
            </w:r>
          </w:p>
        </w:tc>
      </w:tr>
      <w:tr w:rsidR="00E224A4" w:rsidRPr="00E224A4" w:rsidTr="00E224A4">
        <w:trPr>
          <w:trHeight w:val="318"/>
          <w:jc w:val="center"/>
        </w:trPr>
        <w:tc>
          <w:tcPr>
            <w:tcW w:w="929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E224A4" w:rsidRPr="00E224A4" w:rsidRDefault="00E224A4" w:rsidP="00E224A4">
            <w:pPr>
              <w:suppressAutoHyphens w:val="0"/>
              <w:ind w:left="680"/>
              <w:rPr>
                <w:rFonts w:ascii="PT Astra Serif" w:hAnsi="PT Astra Serif"/>
                <w:lang w:eastAsia="ru-RU"/>
              </w:rPr>
            </w:pPr>
            <w:r w:rsidRPr="00E224A4">
              <w:rPr>
                <w:rFonts w:ascii="PT Astra Serif" w:eastAsia="Calibri" w:hAnsi="PT Astra Serif"/>
                <w:noProof/>
                <w:sz w:val="22"/>
                <w:szCs w:val="22"/>
                <w:lang w:eastAsia="ru-RU"/>
              </w:rPr>
              <mc:AlternateContent>
                <mc:Choice Requires="wps">
                  <w:drawing>
                    <wp:anchor distT="0" distB="0" distL="114300" distR="114300" simplePos="0" relativeHeight="251666432" behindDoc="0" locked="0" layoutInCell="1" allowOverlap="1" wp14:anchorId="590B06FD" wp14:editId="17180F93">
                      <wp:simplePos x="0" y="0"/>
                      <wp:positionH relativeFrom="column">
                        <wp:posOffset>36195</wp:posOffset>
                      </wp:positionH>
                      <wp:positionV relativeFrom="paragraph">
                        <wp:posOffset>36195</wp:posOffset>
                      </wp:positionV>
                      <wp:extent cx="288290" cy="144145"/>
                      <wp:effectExtent l="0" t="0" r="16510" b="27305"/>
                      <wp:wrapNone/>
                      <wp:docPr id="2" name="Rectangle 3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pattFill prst="pct10">
                                <a:fgClr>
                                  <a:srgbClr val="8DB3E2"/>
                                </a:fgClr>
                                <a:bgClr>
                                  <a:srgbClr val="FFFFFF"/>
                                </a:bgClr>
                              </a:pattFill>
                              <a:ln w="9525" algn="ctr">
                                <a:solidFill>
                                  <a:srgbClr val="4BACC6">
                                    <a:lumMod val="40000"/>
                                    <a:lumOff val="60000"/>
                                  </a:srgb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alt="10%" style="position:absolute;margin-left:2.85pt;margin-top:2.85pt;width:22.7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" fillcolor="#8db3e2" strokecolor="#b7dee8">
                      <v:fill r:id="rId10" o:title="" type="pattern"/>
                    </v:rect>
                  </w:pict>
                </mc:Fallback>
              </mc:AlternateContent>
            </w:r>
            <w:bookmarkStart w:id="3" w:name="Обозначение_ЗУ_ГКН_1"/>
            <w:r w:rsidRPr="00E224A4">
              <w:rPr>
                <w:rFonts w:ascii="PT Astra Serif" w:hAnsi="PT Astra Serif"/>
                <w:b/>
                <w:color w:val="2CA3A6"/>
                <w:lang w:eastAsia="ru-RU"/>
              </w:rPr>
              <w:t>:125</w:t>
            </w:r>
            <w:bookmarkEnd w:id="3"/>
            <w:r w:rsidRPr="00E224A4">
              <w:rPr>
                <w:rFonts w:ascii="PT Astra Serif" w:hAnsi="PT Astra Serif"/>
                <w:color w:val="2CA3A6"/>
                <w:lang w:eastAsia="ru-RU"/>
              </w:rPr>
              <w:t xml:space="preserve"> </w:t>
            </w:r>
            <w:r w:rsidRPr="00E224A4">
              <w:rPr>
                <w:rFonts w:ascii="PT Astra Serif" w:hAnsi="PT Astra Serif"/>
                <w:lang w:eastAsia="ru-RU"/>
              </w:rPr>
              <w:t xml:space="preserve"> - обозначения земельных участков по сведениям ГКН</w:t>
            </w:r>
          </w:p>
        </w:tc>
      </w:tr>
      <w:tr w:rsidR="00E224A4" w:rsidRPr="00E224A4" w:rsidTr="00E224A4">
        <w:trPr>
          <w:trHeight w:val="318"/>
          <w:jc w:val="center"/>
        </w:trPr>
        <w:tc>
          <w:tcPr>
            <w:tcW w:w="9299"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E224A4" w:rsidRPr="00E224A4" w:rsidRDefault="00E224A4" w:rsidP="00E224A4">
            <w:pPr>
              <w:suppressAutoHyphens w:val="0"/>
              <w:ind w:left="680"/>
              <w:rPr>
                <w:rFonts w:ascii="PT Astra Serif" w:hAnsi="PT Astra Serif"/>
                <w:b/>
                <w:color w:val="2CA3A6"/>
                <w:lang w:eastAsia="ru-RU"/>
              </w:rPr>
            </w:pPr>
            <w:r w:rsidRPr="00E224A4">
              <w:rPr>
                <w:rFonts w:ascii="PT Astra Serif" w:hAnsi="PT Astra Serif"/>
                <w:lang w:eastAsia="ru-RU"/>
              </w:rPr>
              <w:t>- обозначения проектных границ местоположения инженерного сооружения</w:t>
            </w:r>
            <w:r w:rsidRPr="00E224A4">
              <w:rPr>
                <w:rFonts w:ascii="PT Astra Serif" w:eastAsia="Calibri" w:hAnsi="PT Astra Serif"/>
                <w:noProof/>
                <w:sz w:val="22"/>
                <w:szCs w:val="22"/>
                <w:lang w:eastAsia="ru-RU"/>
              </w:rPr>
              <mc:AlternateContent>
                <mc:Choice Requires="wps">
                  <w:drawing>
                    <wp:anchor distT="0" distB="0" distL="114300" distR="114300" simplePos="0" relativeHeight="251667456" behindDoc="0" locked="0" layoutInCell="1" allowOverlap="1" wp14:anchorId="111A30F4" wp14:editId="34D4BD1C">
                      <wp:simplePos x="0" y="0"/>
                      <wp:positionH relativeFrom="column">
                        <wp:posOffset>40005</wp:posOffset>
                      </wp:positionH>
                      <wp:positionV relativeFrom="paragraph">
                        <wp:posOffset>48260</wp:posOffset>
                      </wp:positionV>
                      <wp:extent cx="288290" cy="144145"/>
                      <wp:effectExtent l="0" t="0" r="16510" b="27305"/>
                      <wp:wrapNone/>
                      <wp:docPr id="10" name="Rectangle 42" descr="Светлый диагон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3175" cap="flat" cmpd="sng" algn="ctr">
                                <a:solidFill>
                                  <a:srgbClr val="EEECE1">
                                    <a:lumMod val="50000"/>
                                  </a:srgbClr>
                                </a:solidFill>
                                <a:prstDash val="dash"/>
                                <a:miter lim="800000"/>
                                <a:headEnd/>
                                <a:tailEnd/>
                              </a:ln>
                              <a:effectLst/>
                              <a:extLst>
                                <a:ext uri="{909E8E84-426E-40DD-AFC4-6F175D3DCCD1}">
                                  <a14:hiddenFill xmlns:a14="http://schemas.microsoft.com/office/drawing/2010/main">
                                    <a:solidFill>
                                      <a:srgbClr val="FFC9C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alt="Светлый диагональный 1" style="position:absolute;margin-left:3.15pt;margin-top:3.8pt;width:22.7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" filled="f" fillcolor="#ffc9c9" strokecolor="#948a54" strokeweight=".25pt">
                      <v:stroke dashstyle="dash"/>
                    </v:rect>
                  </w:pict>
                </mc:Fallback>
              </mc:AlternateContent>
            </w:r>
          </w:p>
        </w:tc>
      </w:tr>
    </w:tbl>
    <w:p w:rsidR="00587119" w:rsidRDefault="00587119" w:rsidP="00DB541F">
      <w:pPr>
        <w:suppressAutoHyphens w:val="0"/>
        <w:spacing w:line="276" w:lineRule="auto"/>
        <w:rPr>
          <w:rFonts w:ascii="PT Astra Serif" w:hAnsi="PT Astra Serif"/>
          <w:b/>
          <w:sz w:val="28"/>
          <w:szCs w:val="28"/>
          <w:lang w:eastAsia="en-US"/>
        </w:rPr>
      </w:pPr>
    </w:p>
    <w:p w:rsidR="00DB541F" w:rsidRDefault="00DB541F" w:rsidP="00E224A4">
      <w:pPr>
        <w:suppressAutoHyphens w:val="0"/>
        <w:spacing w:line="276" w:lineRule="auto"/>
        <w:jc w:val="right"/>
        <w:rPr>
          <w:rFonts w:ascii="PT Astra Serif" w:hAnsi="PT Astra Serif"/>
          <w:b/>
          <w:sz w:val="28"/>
          <w:szCs w:val="28"/>
          <w:lang w:eastAsia="en-US"/>
        </w:rPr>
      </w:pPr>
    </w:p>
    <w:p w:rsidR="00DB541F" w:rsidRDefault="00DB541F" w:rsidP="00E224A4">
      <w:pPr>
        <w:suppressAutoHyphens w:val="0"/>
        <w:spacing w:line="276" w:lineRule="auto"/>
        <w:jc w:val="right"/>
        <w:rPr>
          <w:rFonts w:ascii="PT Astra Serif" w:hAnsi="PT Astra Serif"/>
          <w:b/>
          <w:sz w:val="28"/>
          <w:szCs w:val="28"/>
          <w:lang w:eastAsia="en-US"/>
        </w:rPr>
      </w:pPr>
    </w:p>
    <w:p w:rsidR="00E224A4" w:rsidRPr="00E224A4" w:rsidRDefault="00E224A4" w:rsidP="00E224A4">
      <w:pPr>
        <w:suppressAutoHyphens w:val="0"/>
        <w:spacing w:line="276" w:lineRule="auto"/>
        <w:jc w:val="right"/>
        <w:rPr>
          <w:rFonts w:ascii="PT Astra Serif" w:hAnsi="PT Astra Serif"/>
          <w:b/>
          <w:sz w:val="28"/>
          <w:szCs w:val="28"/>
          <w:lang w:eastAsia="en-US"/>
        </w:rPr>
      </w:pPr>
      <w:r w:rsidRPr="00E224A4">
        <w:rPr>
          <w:rFonts w:ascii="PT Astra Serif" w:hAnsi="PT Astra Serif"/>
          <w:b/>
          <w:sz w:val="28"/>
          <w:szCs w:val="28"/>
          <w:lang w:eastAsia="en-US"/>
        </w:rPr>
        <w:t>Приложение 2</w:t>
      </w:r>
    </w:p>
    <w:p w:rsidR="00E224A4" w:rsidRPr="00E224A4" w:rsidRDefault="00E224A4" w:rsidP="00E224A4">
      <w:pPr>
        <w:suppressAutoHyphens w:val="0"/>
        <w:spacing w:line="276" w:lineRule="auto"/>
        <w:jc w:val="right"/>
        <w:rPr>
          <w:rFonts w:ascii="PT Astra Serif" w:hAnsi="PT Astra Serif"/>
          <w:b/>
          <w:sz w:val="28"/>
          <w:szCs w:val="28"/>
          <w:lang w:eastAsia="en-US"/>
        </w:rPr>
      </w:pPr>
      <w:r w:rsidRPr="00E224A4">
        <w:rPr>
          <w:rFonts w:ascii="PT Astra Serif" w:hAnsi="PT Astra Serif"/>
          <w:b/>
          <w:sz w:val="28"/>
          <w:szCs w:val="28"/>
          <w:lang w:eastAsia="en-US"/>
        </w:rPr>
        <w:lastRenderedPageBreak/>
        <w:t>к постановлению</w:t>
      </w:r>
    </w:p>
    <w:p w:rsidR="000D4F6F" w:rsidRPr="00E224A4" w:rsidRDefault="000D4F6F" w:rsidP="00E224A4">
      <w:pPr>
        <w:suppressAutoHyphens w:val="0"/>
        <w:snapToGrid w:val="0"/>
        <w:spacing w:line="276" w:lineRule="auto"/>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администрации города Югорска</w:t>
      </w:r>
    </w:p>
    <w:p w:rsidR="000D4F6F" w:rsidRPr="00E224A4" w:rsidRDefault="000D4F6F" w:rsidP="00E224A4">
      <w:pPr>
        <w:spacing w:line="276" w:lineRule="auto"/>
        <w:jc w:val="right"/>
        <w:rPr>
          <w:rFonts w:ascii="PT Astra Serif" w:hAnsi="PT Astra Serif"/>
          <w:sz w:val="28"/>
          <w:szCs w:val="28"/>
        </w:rPr>
      </w:pPr>
      <w:r w:rsidRPr="00E224A4">
        <w:rPr>
          <w:rFonts w:ascii="PT Astra Serif" w:eastAsia="Calibri" w:hAnsi="PT Astra Serif"/>
          <w:b/>
          <w:sz w:val="28"/>
          <w:szCs w:val="28"/>
          <w:lang w:eastAsia="en-US"/>
        </w:rPr>
        <w:t xml:space="preserve">                                                                        </w:t>
      </w:r>
      <w:r w:rsidR="00DB541F" w:rsidRPr="00DB541F">
        <w:rPr>
          <w:rFonts w:ascii="PT Astra Serif" w:eastAsia="Calibri" w:hAnsi="PT Astra Serif"/>
          <w:b/>
          <w:sz w:val="28"/>
          <w:szCs w:val="28"/>
          <w:lang w:eastAsia="en-US"/>
        </w:rPr>
        <w:t xml:space="preserve">от </w:t>
      </w:r>
      <w:r w:rsidR="00DB541F" w:rsidRPr="00DB541F">
        <w:rPr>
          <w:rFonts w:ascii="PT Astra Serif" w:eastAsia="Calibri" w:hAnsi="PT Astra Serif"/>
          <w:b/>
          <w:sz w:val="28"/>
          <w:szCs w:val="28"/>
          <w:u w:val="single"/>
          <w:lang w:eastAsia="en-US"/>
        </w:rPr>
        <w:t>20.07.2021</w:t>
      </w:r>
      <w:r w:rsidR="00DB541F" w:rsidRPr="00DB541F">
        <w:rPr>
          <w:rFonts w:ascii="PT Astra Serif" w:eastAsia="Calibri" w:hAnsi="PT Astra Serif"/>
          <w:b/>
          <w:sz w:val="28"/>
          <w:szCs w:val="28"/>
          <w:lang w:eastAsia="en-US"/>
        </w:rPr>
        <w:t xml:space="preserve"> № </w:t>
      </w:r>
      <w:r w:rsidR="00DB541F" w:rsidRPr="00DB541F">
        <w:rPr>
          <w:rFonts w:ascii="PT Astra Serif" w:eastAsia="Calibri" w:hAnsi="PT Astra Serif"/>
          <w:b/>
          <w:sz w:val="28"/>
          <w:szCs w:val="28"/>
          <w:u w:val="single"/>
          <w:lang w:eastAsia="en-US"/>
        </w:rPr>
        <w:t>1344-п</w:t>
      </w:r>
    </w:p>
    <w:p w:rsidR="000D4F6F" w:rsidRPr="00E224A4" w:rsidRDefault="000D4F6F" w:rsidP="000D4F6F">
      <w:pPr>
        <w:suppressAutoHyphens w:val="0"/>
        <w:jc w:val="center"/>
        <w:rPr>
          <w:rFonts w:ascii="PT Astra Serif" w:hAnsi="PT Astra Serif"/>
          <w:b/>
          <w:sz w:val="26"/>
          <w:szCs w:val="26"/>
          <w:lang w:eastAsia="en-US"/>
        </w:rPr>
      </w:pPr>
    </w:p>
    <w:tbl>
      <w:tblPr>
        <w:tblW w:w="9396" w:type="dxa"/>
        <w:jc w:val="center"/>
        <w:tblInd w:w="924" w:type="dxa"/>
        <w:shd w:val="clear" w:color="auto" w:fill="FFFFFF"/>
        <w:tblLayout w:type="fixed"/>
        <w:tblCellMar>
          <w:left w:w="57" w:type="dxa"/>
          <w:right w:w="57" w:type="dxa"/>
        </w:tblCellMar>
        <w:tblLook w:val="04A0" w:firstRow="1" w:lastRow="0" w:firstColumn="1" w:lastColumn="0" w:noHBand="0" w:noVBand="1"/>
      </w:tblPr>
      <w:tblGrid>
        <w:gridCol w:w="833"/>
        <w:gridCol w:w="1558"/>
        <w:gridCol w:w="1703"/>
        <w:gridCol w:w="2838"/>
        <w:gridCol w:w="2464"/>
      </w:tblGrid>
      <w:tr w:rsidR="00E224A4" w:rsidRPr="00E224A4" w:rsidTr="00587119">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E224A4" w:rsidRPr="00E224A4" w:rsidRDefault="00E224A4" w:rsidP="00E224A4">
            <w:pPr>
              <w:suppressAutoHyphens w:val="0"/>
              <w:jc w:val="center"/>
              <w:rPr>
                <w:rFonts w:ascii="PT Astra Serif" w:hAnsi="PT Astra Serif"/>
                <w:b/>
                <w:snapToGrid w:val="0"/>
                <w:sz w:val="26"/>
                <w:szCs w:val="26"/>
                <w:lang w:eastAsia="ru-RU"/>
              </w:rPr>
            </w:pPr>
            <w:r w:rsidRPr="00E224A4">
              <w:rPr>
                <w:rFonts w:ascii="PT Astra Serif" w:hAnsi="PT Astra Serif"/>
                <w:b/>
                <w:snapToGrid w:val="0"/>
                <w:sz w:val="26"/>
                <w:szCs w:val="26"/>
                <w:lang w:eastAsia="ru-RU"/>
              </w:rPr>
              <w:t>Описание границ публичного сервитута</w:t>
            </w:r>
          </w:p>
          <w:p w:rsidR="00E224A4" w:rsidRPr="00E224A4" w:rsidRDefault="00E224A4" w:rsidP="00E224A4">
            <w:pPr>
              <w:suppressAutoHyphens w:val="0"/>
              <w:jc w:val="center"/>
              <w:rPr>
                <w:rFonts w:ascii="PT Astra Serif" w:hAnsi="PT Astra Serif"/>
                <w:b/>
                <w:snapToGrid w:val="0"/>
                <w:sz w:val="26"/>
                <w:szCs w:val="26"/>
                <w:lang w:eastAsia="ru-RU"/>
              </w:rPr>
            </w:pPr>
            <w:r w:rsidRPr="00E224A4">
              <w:rPr>
                <w:rFonts w:ascii="PT Astra Serif" w:hAnsi="PT Astra Serif"/>
                <w:b/>
                <w:snapToGrid w:val="0"/>
                <w:sz w:val="26"/>
                <w:szCs w:val="26"/>
                <w:lang w:eastAsia="ru-RU"/>
              </w:rPr>
              <w:t>Объект: «</w:t>
            </w:r>
            <w:r w:rsidRPr="00E224A4">
              <w:rPr>
                <w:rFonts w:ascii="PT Astra Serif" w:hAnsi="PT Astra Serif"/>
                <w:snapToGrid w:val="0"/>
                <w:sz w:val="26"/>
                <w:szCs w:val="26"/>
                <w:lang w:eastAsia="ru-RU"/>
              </w:rPr>
              <w:t>ЛЭП-0,4 кВ для электроснабжения многоквартирного жилого дома по ул. Титова, 30, в г. Югорск»</w:t>
            </w:r>
          </w:p>
        </w:tc>
      </w:tr>
      <w:tr w:rsidR="00E224A4" w:rsidRPr="00E224A4" w:rsidTr="00587119">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E224A4" w:rsidRPr="00E224A4" w:rsidRDefault="00E224A4" w:rsidP="00E224A4">
            <w:pPr>
              <w:suppressAutoHyphens w:val="0"/>
              <w:jc w:val="both"/>
              <w:rPr>
                <w:rFonts w:ascii="PT Astra Serif" w:hAnsi="PT Astra Serif"/>
                <w:sz w:val="26"/>
                <w:szCs w:val="26"/>
                <w:lang w:eastAsia="ru-RU"/>
              </w:rPr>
            </w:pPr>
            <w:r w:rsidRPr="00E224A4">
              <w:rPr>
                <w:rFonts w:ascii="PT Astra Serif" w:hAnsi="PT Astra Serif"/>
                <w:b/>
                <w:sz w:val="26"/>
                <w:szCs w:val="26"/>
                <w:lang w:eastAsia="ru-RU"/>
              </w:rPr>
              <w:t>Местоположение публичного сервитута:</w:t>
            </w:r>
            <w:r w:rsidRPr="00E224A4">
              <w:rPr>
                <w:rFonts w:ascii="PT Astra Serif" w:hAnsi="PT Astra Serif"/>
                <w:sz w:val="26"/>
                <w:szCs w:val="26"/>
                <w:lang w:eastAsia="ru-RU"/>
              </w:rPr>
              <w:t xml:space="preserve"> Ханты-Мансийский Автономный округ - Югра, г. Югорск, ул. Титова, уч. 30</w:t>
            </w:r>
          </w:p>
        </w:tc>
      </w:tr>
      <w:tr w:rsidR="00E224A4" w:rsidRPr="00E224A4" w:rsidTr="00587119">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E224A4" w:rsidRPr="00E224A4" w:rsidRDefault="00E224A4" w:rsidP="00E224A4">
            <w:pPr>
              <w:suppressAutoHyphens w:val="0"/>
              <w:rPr>
                <w:rFonts w:ascii="PT Astra Serif" w:hAnsi="PT Astra Serif"/>
                <w:b/>
                <w:snapToGrid w:val="0"/>
                <w:sz w:val="26"/>
                <w:szCs w:val="26"/>
                <w:lang w:eastAsia="ru-RU"/>
              </w:rPr>
            </w:pPr>
            <w:r w:rsidRPr="00E224A4">
              <w:rPr>
                <w:rFonts w:ascii="PT Astra Serif" w:hAnsi="PT Astra Serif"/>
                <w:b/>
                <w:snapToGrid w:val="0"/>
                <w:sz w:val="26"/>
                <w:szCs w:val="26"/>
                <w:lang w:eastAsia="ru-RU"/>
              </w:rPr>
              <w:t> Система координат</w:t>
            </w:r>
            <w:r w:rsidRPr="00E224A4">
              <w:rPr>
                <w:rFonts w:ascii="PT Astra Serif" w:hAnsi="PT Astra Serif"/>
                <w:snapToGrid w:val="0"/>
                <w:sz w:val="26"/>
                <w:szCs w:val="26"/>
                <w:lang w:eastAsia="ru-RU"/>
              </w:rPr>
              <w:t xml:space="preserve"> </w:t>
            </w:r>
            <w:bookmarkStart w:id="4" w:name="Система_координат_1"/>
            <w:bookmarkEnd w:id="4"/>
            <w:r w:rsidRPr="00E224A4">
              <w:rPr>
                <w:rFonts w:ascii="PT Astra Serif" w:hAnsi="PT Astra Serif"/>
                <w:snapToGrid w:val="0"/>
                <w:sz w:val="26"/>
                <w:szCs w:val="26"/>
                <w:lang w:eastAsia="ru-RU"/>
              </w:rPr>
              <w:t>МСК86_Зона_1</w:t>
            </w:r>
          </w:p>
        </w:tc>
      </w:tr>
      <w:tr w:rsidR="00E224A4" w:rsidRPr="00E224A4" w:rsidTr="00587119">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E224A4" w:rsidRPr="00E224A4" w:rsidRDefault="00E224A4" w:rsidP="00E224A4">
            <w:pPr>
              <w:suppressAutoHyphens w:val="0"/>
              <w:rPr>
                <w:rFonts w:ascii="PT Astra Serif" w:hAnsi="PT Astra Serif"/>
                <w:b/>
                <w:snapToGrid w:val="0"/>
                <w:sz w:val="26"/>
                <w:szCs w:val="26"/>
                <w:lang w:eastAsia="ru-RU"/>
              </w:rPr>
            </w:pPr>
            <w:r w:rsidRPr="00E224A4">
              <w:rPr>
                <w:rFonts w:ascii="PT Astra Serif" w:hAnsi="PT Astra Serif"/>
                <w:b/>
                <w:snapToGrid w:val="0"/>
                <w:sz w:val="26"/>
                <w:szCs w:val="26"/>
                <w:lang w:eastAsia="ru-RU"/>
              </w:rPr>
              <w:t>Площадь публичного сервитута 125 кв. метров</w:t>
            </w:r>
          </w:p>
        </w:tc>
      </w:tr>
      <w:tr w:rsidR="00E224A4" w:rsidRPr="00E224A4" w:rsidTr="00587119">
        <w:trPr>
          <w:cantSplit/>
          <w:trHeight w:val="255"/>
          <w:jc w:val="center"/>
        </w:trPr>
        <w:tc>
          <w:tcPr>
            <w:tcW w:w="5000" w:type="pct"/>
            <w:gridSpan w:val="5"/>
            <w:tcBorders>
              <w:top w:val="double" w:sz="4" w:space="0" w:color="auto"/>
              <w:left w:val="doub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rPr>
                <w:rFonts w:ascii="PT Astra Serif" w:hAnsi="PT Astra Serif"/>
                <w:b/>
                <w:snapToGrid w:val="0"/>
                <w:sz w:val="26"/>
                <w:szCs w:val="26"/>
                <w:lang w:eastAsia="ru-RU"/>
              </w:rPr>
            </w:pPr>
            <w:r w:rsidRPr="00E224A4">
              <w:rPr>
                <w:rFonts w:ascii="PT Astra Serif" w:hAnsi="PT Astra Serif"/>
                <w:b/>
                <w:snapToGrid w:val="0"/>
                <w:sz w:val="26"/>
                <w:szCs w:val="26"/>
                <w:lang w:eastAsia="ru-RU"/>
              </w:rPr>
              <w:t>Перечень характерных точек границ публичного сервитута</w:t>
            </w:r>
          </w:p>
        </w:tc>
      </w:tr>
      <w:tr w:rsidR="00E224A4" w:rsidRPr="00E224A4" w:rsidTr="00587119">
        <w:trPr>
          <w:cantSplit/>
          <w:trHeight w:val="340"/>
          <w:jc w:val="center"/>
        </w:trPr>
        <w:tc>
          <w:tcPr>
            <w:tcW w:w="444" w:type="pct"/>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b/>
                <w:sz w:val="26"/>
                <w:szCs w:val="26"/>
                <w:lang w:eastAsia="ru-RU"/>
              </w:rPr>
            </w:pPr>
            <w:r w:rsidRPr="00E224A4">
              <w:rPr>
                <w:rFonts w:ascii="PT Astra Serif" w:hAnsi="PT Astra Serif"/>
                <w:b/>
                <w:color w:val="FF0000"/>
                <w:sz w:val="26"/>
                <w:szCs w:val="26"/>
                <w:lang w:eastAsia="ru-RU"/>
              </w:rPr>
              <w:br w:type="page"/>
            </w:r>
            <w:r w:rsidRPr="00E224A4">
              <w:rPr>
                <w:rFonts w:ascii="PT Astra Serif" w:hAnsi="PT Astra Serif"/>
                <w:b/>
                <w:sz w:val="26"/>
                <w:szCs w:val="26"/>
                <w:lang w:eastAsia="ru-RU"/>
              </w:rPr>
              <w:t>Обозначение характерных точек границы</w:t>
            </w:r>
          </w:p>
        </w:tc>
        <w:tc>
          <w:tcPr>
            <w:tcW w:w="1735" w:type="pct"/>
            <w:gridSpan w:val="2"/>
            <w:tcBorders>
              <w:top w:val="nil"/>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b/>
                <w:sz w:val="26"/>
                <w:szCs w:val="26"/>
                <w:lang w:eastAsia="ru-RU"/>
              </w:rPr>
            </w:pPr>
            <w:r w:rsidRPr="00E224A4">
              <w:rPr>
                <w:rFonts w:ascii="PT Astra Serif" w:hAnsi="PT Astra Serif"/>
                <w:b/>
                <w:sz w:val="26"/>
                <w:szCs w:val="26"/>
                <w:lang w:eastAsia="ru-RU"/>
              </w:rPr>
              <w:t>Координаты, м</w:t>
            </w:r>
          </w:p>
        </w:tc>
        <w:tc>
          <w:tcPr>
            <w:tcW w:w="1510" w:type="pct"/>
            <w:vMerge w:val="restart"/>
            <w:tcBorders>
              <w:top w:val="nil"/>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b/>
                <w:sz w:val="26"/>
                <w:szCs w:val="26"/>
                <w:lang w:eastAsia="ru-RU"/>
              </w:rPr>
            </w:pPr>
            <w:r w:rsidRPr="00E224A4">
              <w:rPr>
                <w:rFonts w:ascii="PT Astra Serif" w:hAnsi="PT Astra Serif"/>
                <w:b/>
                <w:sz w:val="26"/>
                <w:szCs w:val="26"/>
                <w:lang w:eastAsia="ru-RU"/>
              </w:rPr>
              <w:t>Метод определения координат и средняя квадратическая погрешность положения характерной точки (Мt), м</w:t>
            </w:r>
          </w:p>
        </w:tc>
        <w:tc>
          <w:tcPr>
            <w:tcW w:w="1311" w:type="pct"/>
            <w:vMerge w:val="restart"/>
            <w:tcBorders>
              <w:top w:val="nil"/>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b/>
                <w:sz w:val="26"/>
                <w:szCs w:val="26"/>
                <w:lang w:eastAsia="ru-RU"/>
              </w:rPr>
            </w:pPr>
            <w:r w:rsidRPr="00E224A4">
              <w:rPr>
                <w:rFonts w:ascii="PT Astra Serif" w:hAnsi="PT Astra Serif"/>
                <w:b/>
                <w:sz w:val="26"/>
                <w:szCs w:val="26"/>
                <w:lang w:eastAsia="ru-RU"/>
              </w:rPr>
              <w:t>Описание закрепления точки</w:t>
            </w:r>
          </w:p>
        </w:tc>
      </w:tr>
      <w:tr w:rsidR="00E224A4" w:rsidRPr="00E224A4" w:rsidTr="00587119">
        <w:trPr>
          <w:cantSplit/>
          <w:trHeight w:val="340"/>
          <w:jc w:val="center"/>
        </w:trPr>
        <w:tc>
          <w:tcPr>
            <w:tcW w:w="444" w:type="pct"/>
            <w:vMerge/>
            <w:tcBorders>
              <w:top w:val="single" w:sz="4" w:space="0" w:color="auto"/>
              <w:left w:val="double" w:sz="4" w:space="0" w:color="auto"/>
              <w:bottom w:val="single" w:sz="4" w:space="0" w:color="auto"/>
              <w:right w:val="single" w:sz="4" w:space="0" w:color="auto"/>
            </w:tcBorders>
            <w:shd w:val="clear" w:color="auto" w:fill="FFFFFF"/>
            <w:vAlign w:val="center"/>
            <w:hideMark/>
          </w:tcPr>
          <w:p w:rsidR="00E224A4" w:rsidRPr="00E224A4" w:rsidRDefault="00E224A4" w:rsidP="00E224A4">
            <w:pPr>
              <w:suppressAutoHyphens w:val="0"/>
              <w:rPr>
                <w:rFonts w:ascii="PT Astra Serif" w:hAnsi="PT Astra Serif"/>
                <w:b/>
                <w:sz w:val="26"/>
                <w:szCs w:val="26"/>
                <w:lang w:eastAsia="ru-RU"/>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X</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Y</w:t>
            </w:r>
          </w:p>
        </w:tc>
        <w:tc>
          <w:tcPr>
            <w:tcW w:w="1510" w:type="pct"/>
            <w:vMerge/>
            <w:tcBorders>
              <w:top w:val="nil"/>
              <w:left w:val="single" w:sz="4" w:space="0" w:color="auto"/>
              <w:bottom w:val="single" w:sz="4" w:space="0" w:color="auto"/>
              <w:right w:val="single" w:sz="4" w:space="0" w:color="auto"/>
            </w:tcBorders>
            <w:shd w:val="clear" w:color="auto" w:fill="FFFFFF"/>
            <w:vAlign w:val="center"/>
            <w:hideMark/>
          </w:tcPr>
          <w:p w:rsidR="00E224A4" w:rsidRPr="00E224A4" w:rsidRDefault="00E224A4" w:rsidP="00E224A4">
            <w:pPr>
              <w:suppressAutoHyphens w:val="0"/>
              <w:rPr>
                <w:rFonts w:ascii="PT Astra Serif" w:hAnsi="PT Astra Serif"/>
                <w:b/>
                <w:sz w:val="26"/>
                <w:szCs w:val="26"/>
                <w:lang w:eastAsia="ru-RU"/>
              </w:rPr>
            </w:pPr>
          </w:p>
        </w:tc>
        <w:tc>
          <w:tcPr>
            <w:tcW w:w="1311" w:type="pct"/>
            <w:vMerge/>
            <w:tcBorders>
              <w:top w:val="nil"/>
              <w:left w:val="single" w:sz="4" w:space="0" w:color="auto"/>
              <w:bottom w:val="single" w:sz="4" w:space="0" w:color="auto"/>
              <w:right w:val="double" w:sz="4" w:space="0" w:color="auto"/>
            </w:tcBorders>
            <w:shd w:val="clear" w:color="auto" w:fill="FFFFFF"/>
            <w:vAlign w:val="center"/>
            <w:hideMark/>
          </w:tcPr>
          <w:p w:rsidR="00E224A4" w:rsidRPr="00E224A4" w:rsidRDefault="00E224A4" w:rsidP="00E224A4">
            <w:pPr>
              <w:suppressAutoHyphens w:val="0"/>
              <w:rPr>
                <w:rFonts w:ascii="PT Astra Serif" w:hAnsi="PT Astra Serif"/>
                <w:b/>
                <w:sz w:val="26"/>
                <w:szCs w:val="26"/>
                <w:lang w:eastAsia="ru-RU"/>
              </w:rPr>
            </w:pPr>
          </w:p>
        </w:tc>
      </w:tr>
      <w:tr w:rsidR="00E224A4" w:rsidRPr="00E224A4" w:rsidTr="00587119">
        <w:trPr>
          <w:cantSplit/>
          <w:trHeight w:val="284"/>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3</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4</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5</w:t>
            </w:r>
          </w:p>
        </w:tc>
      </w:tr>
      <w:tr w:rsidR="00E224A4" w:rsidRPr="00E224A4" w:rsidTr="00587119">
        <w:trPr>
          <w:cantSplit/>
          <w:trHeight w:val="284"/>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E224A4" w:rsidRPr="00E224A4" w:rsidRDefault="00E224A4" w:rsidP="00E224A4">
            <w:pPr>
              <w:suppressAutoHyphens w:val="0"/>
              <w:jc w:val="center"/>
              <w:rPr>
                <w:rFonts w:ascii="PT Astra Serif" w:hAnsi="PT Astra Serif"/>
                <w:sz w:val="26"/>
                <w:szCs w:val="26"/>
                <w:lang w:eastAsia="ru-RU"/>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rsidR="00E224A4" w:rsidRPr="00E224A4" w:rsidRDefault="00E224A4" w:rsidP="00E224A4">
            <w:pPr>
              <w:suppressAutoHyphens w:val="0"/>
              <w:jc w:val="center"/>
              <w:rPr>
                <w:rFonts w:ascii="PT Astra Serif" w:hAnsi="PT Astra Serif"/>
                <w:sz w:val="26"/>
                <w:szCs w:val="26"/>
                <w:lang w:eastAsia="ru-RU"/>
              </w:rPr>
            </w:pP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tcPr>
          <w:p w:rsidR="00E224A4" w:rsidRPr="00E224A4" w:rsidRDefault="00E224A4" w:rsidP="00E224A4">
            <w:pPr>
              <w:suppressAutoHyphens w:val="0"/>
              <w:jc w:val="center"/>
              <w:rPr>
                <w:rFonts w:ascii="PT Astra Serif" w:hAnsi="PT Astra Serif"/>
                <w:sz w:val="26"/>
                <w:szCs w:val="26"/>
                <w:lang w:eastAsia="ru-RU"/>
              </w:rPr>
            </w:pP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994013.56</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1675207.32</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2</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994015.18</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1675206.18</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3</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994001.72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1675188.16</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4</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994006.62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1675184.10</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5</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994011.92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1675180.52</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6</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994026.00</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1675171.00</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7</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994020.26</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1675162.90</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8</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994018.62</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1675164.06</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994023.24</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1675170.54</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10</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993998.88</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1675187.70</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11</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993999.86</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1675189.02</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r w:rsidR="00E224A4" w:rsidRPr="00E224A4" w:rsidTr="00587119">
        <w:trPr>
          <w:cantSplit/>
          <w:trHeight w:val="249"/>
          <w:jc w:val="center"/>
        </w:trPr>
        <w:tc>
          <w:tcPr>
            <w:tcW w:w="444"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994013.56</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1675207.32</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0.20</w:t>
            </w:r>
          </w:p>
        </w:tc>
        <w:tc>
          <w:tcPr>
            <w:tcW w:w="1311"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E224A4" w:rsidRPr="00E224A4" w:rsidRDefault="00E224A4" w:rsidP="00E224A4">
            <w:pPr>
              <w:suppressAutoHyphens w:val="0"/>
              <w:jc w:val="center"/>
              <w:rPr>
                <w:rFonts w:ascii="PT Astra Serif" w:hAnsi="PT Astra Serif"/>
                <w:sz w:val="26"/>
                <w:szCs w:val="26"/>
                <w:lang w:eastAsia="ru-RU"/>
              </w:rPr>
            </w:pPr>
            <w:r w:rsidRPr="00E224A4">
              <w:rPr>
                <w:rFonts w:ascii="PT Astra Serif" w:hAnsi="PT Astra Serif"/>
                <w:sz w:val="26"/>
                <w:szCs w:val="26"/>
                <w:lang w:eastAsia="ru-RU"/>
              </w:rPr>
              <w:t>Закрепление отсутствует</w:t>
            </w:r>
          </w:p>
        </w:tc>
      </w:tr>
    </w:tbl>
    <w:p w:rsidR="000D4F6F" w:rsidRPr="00E224A4" w:rsidRDefault="000D4F6F" w:rsidP="00DB541F">
      <w:pPr>
        <w:suppressAutoHyphens w:val="0"/>
        <w:rPr>
          <w:rFonts w:ascii="PT Astra Serif" w:hAnsi="PT Astra Serif"/>
          <w:b/>
          <w:sz w:val="26"/>
          <w:szCs w:val="26"/>
          <w:lang w:eastAsia="en-US"/>
        </w:rPr>
      </w:pPr>
    </w:p>
    <w:p w:rsidR="00B064B0" w:rsidRPr="00E224A4" w:rsidRDefault="00B064B0" w:rsidP="000D4F6F">
      <w:pPr>
        <w:suppressAutoHyphens w:val="0"/>
        <w:spacing w:line="259" w:lineRule="auto"/>
        <w:ind w:right="-1"/>
        <w:rPr>
          <w:rFonts w:ascii="PT Astra Serif" w:eastAsia="Calibri" w:hAnsi="PT Astra Serif"/>
          <w:b/>
          <w:sz w:val="26"/>
          <w:szCs w:val="26"/>
          <w:lang w:eastAsia="en-US"/>
        </w:rPr>
      </w:pPr>
    </w:p>
    <w:sectPr w:rsidR="00B064B0" w:rsidRPr="00E224A4" w:rsidSect="00DB541F">
      <w:headerReference w:type="default" r:id="rId11"/>
      <w:pgSz w:w="11906" w:h="16838" w:code="9"/>
      <w:pgMar w:top="1134" w:right="850" w:bottom="14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41" w:rsidRDefault="003C5141" w:rsidP="003C5141">
      <w:r>
        <w:separator/>
      </w:r>
    </w:p>
  </w:endnote>
  <w:endnote w:type="continuationSeparator" w:id="0">
    <w:p w:rsidR="003C5141" w:rsidRDefault="003C5141"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41" w:rsidRDefault="003C5141" w:rsidP="003C5141">
      <w:r>
        <w:separator/>
      </w:r>
    </w:p>
  </w:footnote>
  <w:footnote w:type="continuationSeparator" w:id="0">
    <w:p w:rsidR="003C5141" w:rsidRDefault="003C5141"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51" w:rsidRDefault="00852A51">
    <w:pPr>
      <w:pStyle w:val="a8"/>
      <w:jc w:val="center"/>
    </w:pPr>
  </w:p>
  <w:p w:rsidR="00CD54A7" w:rsidRDefault="00CD54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21EB2"/>
    <w:rsid w:val="0003741F"/>
    <w:rsid w:val="000423AC"/>
    <w:rsid w:val="00054146"/>
    <w:rsid w:val="000570B9"/>
    <w:rsid w:val="000713DF"/>
    <w:rsid w:val="000A0E8D"/>
    <w:rsid w:val="000B21CD"/>
    <w:rsid w:val="000C2EA5"/>
    <w:rsid w:val="000C3D4D"/>
    <w:rsid w:val="000D4F6F"/>
    <w:rsid w:val="0010401B"/>
    <w:rsid w:val="001257C7"/>
    <w:rsid w:val="001347D7"/>
    <w:rsid w:val="001356EA"/>
    <w:rsid w:val="00137E51"/>
    <w:rsid w:val="00140D6B"/>
    <w:rsid w:val="00156457"/>
    <w:rsid w:val="0018017D"/>
    <w:rsid w:val="00184ECA"/>
    <w:rsid w:val="001874A9"/>
    <w:rsid w:val="00192AB7"/>
    <w:rsid w:val="001D1C27"/>
    <w:rsid w:val="001E71AE"/>
    <w:rsid w:val="0021641A"/>
    <w:rsid w:val="00224E69"/>
    <w:rsid w:val="00256A87"/>
    <w:rsid w:val="0026629E"/>
    <w:rsid w:val="00271EA8"/>
    <w:rsid w:val="00285C61"/>
    <w:rsid w:val="00296E8C"/>
    <w:rsid w:val="002E4837"/>
    <w:rsid w:val="002F5129"/>
    <w:rsid w:val="0036388A"/>
    <w:rsid w:val="003642AD"/>
    <w:rsid w:val="0037056B"/>
    <w:rsid w:val="003C5141"/>
    <w:rsid w:val="003D688F"/>
    <w:rsid w:val="00423003"/>
    <w:rsid w:val="00442804"/>
    <w:rsid w:val="004508E9"/>
    <w:rsid w:val="004776A4"/>
    <w:rsid w:val="004B0DBB"/>
    <w:rsid w:val="004C6A75"/>
    <w:rsid w:val="00510950"/>
    <w:rsid w:val="00517C48"/>
    <w:rsid w:val="0053339B"/>
    <w:rsid w:val="005371D9"/>
    <w:rsid w:val="00571194"/>
    <w:rsid w:val="00582EE8"/>
    <w:rsid w:val="00587119"/>
    <w:rsid w:val="00624190"/>
    <w:rsid w:val="0062424A"/>
    <w:rsid w:val="0065328E"/>
    <w:rsid w:val="0065385D"/>
    <w:rsid w:val="006B3FA0"/>
    <w:rsid w:val="006F3FF4"/>
    <w:rsid w:val="006F6444"/>
    <w:rsid w:val="00713C1C"/>
    <w:rsid w:val="007268A4"/>
    <w:rsid w:val="007268EE"/>
    <w:rsid w:val="00750AD5"/>
    <w:rsid w:val="007909BB"/>
    <w:rsid w:val="007D37B6"/>
    <w:rsid w:val="007D5A8E"/>
    <w:rsid w:val="007E29A5"/>
    <w:rsid w:val="007E54BE"/>
    <w:rsid w:val="007F4A15"/>
    <w:rsid w:val="00804D82"/>
    <w:rsid w:val="008267F4"/>
    <w:rsid w:val="008478F4"/>
    <w:rsid w:val="00852A51"/>
    <w:rsid w:val="0086297F"/>
    <w:rsid w:val="0087745F"/>
    <w:rsid w:val="00886003"/>
    <w:rsid w:val="008C407D"/>
    <w:rsid w:val="00906884"/>
    <w:rsid w:val="00913BBC"/>
    <w:rsid w:val="00914417"/>
    <w:rsid w:val="00953E9C"/>
    <w:rsid w:val="0097026B"/>
    <w:rsid w:val="0097243E"/>
    <w:rsid w:val="0097449A"/>
    <w:rsid w:val="00980B76"/>
    <w:rsid w:val="009C4E86"/>
    <w:rsid w:val="009F7184"/>
    <w:rsid w:val="00A24EC1"/>
    <w:rsid w:val="00A33E61"/>
    <w:rsid w:val="00A44F85"/>
    <w:rsid w:val="00A471A4"/>
    <w:rsid w:val="00A65AC2"/>
    <w:rsid w:val="00AA2D39"/>
    <w:rsid w:val="00AB09E1"/>
    <w:rsid w:val="00AD29B5"/>
    <w:rsid w:val="00AD77E7"/>
    <w:rsid w:val="00AF75FC"/>
    <w:rsid w:val="00B064B0"/>
    <w:rsid w:val="00B14AF7"/>
    <w:rsid w:val="00B753EC"/>
    <w:rsid w:val="00B91EF8"/>
    <w:rsid w:val="00BD7EE5"/>
    <w:rsid w:val="00BE1CAB"/>
    <w:rsid w:val="00BF22F9"/>
    <w:rsid w:val="00C26832"/>
    <w:rsid w:val="00CD4384"/>
    <w:rsid w:val="00CD5352"/>
    <w:rsid w:val="00CD54A7"/>
    <w:rsid w:val="00CE2A5A"/>
    <w:rsid w:val="00CF0DBB"/>
    <w:rsid w:val="00D01A38"/>
    <w:rsid w:val="00D3103C"/>
    <w:rsid w:val="00D6114D"/>
    <w:rsid w:val="00D6571C"/>
    <w:rsid w:val="00D95D8A"/>
    <w:rsid w:val="00DA57AB"/>
    <w:rsid w:val="00DB541F"/>
    <w:rsid w:val="00DD3187"/>
    <w:rsid w:val="00E224A4"/>
    <w:rsid w:val="00E864FB"/>
    <w:rsid w:val="00E91200"/>
    <w:rsid w:val="00EB32E2"/>
    <w:rsid w:val="00EC794D"/>
    <w:rsid w:val="00ED117A"/>
    <w:rsid w:val="00EF19B1"/>
    <w:rsid w:val="00F33869"/>
    <w:rsid w:val="00F52A75"/>
    <w:rsid w:val="00F639D4"/>
    <w:rsid w:val="00F6410F"/>
    <w:rsid w:val="00F930E6"/>
    <w:rsid w:val="00FA01C4"/>
    <w:rsid w:val="00FA0EFF"/>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34988">
      <w:bodyDiv w:val="1"/>
      <w:marLeft w:val="0"/>
      <w:marRight w:val="0"/>
      <w:marTop w:val="0"/>
      <w:marBottom w:val="0"/>
      <w:divBdr>
        <w:top w:val="none" w:sz="0" w:space="0" w:color="auto"/>
        <w:left w:val="none" w:sz="0" w:space="0" w:color="auto"/>
        <w:bottom w:val="none" w:sz="0" w:space="0" w:color="auto"/>
        <w:right w:val="none" w:sz="0" w:space="0" w:color="auto"/>
      </w:divBdr>
    </w:div>
    <w:div w:id="475295701">
      <w:bodyDiv w:val="1"/>
      <w:marLeft w:val="0"/>
      <w:marRight w:val="0"/>
      <w:marTop w:val="0"/>
      <w:marBottom w:val="0"/>
      <w:divBdr>
        <w:top w:val="none" w:sz="0" w:space="0" w:color="auto"/>
        <w:left w:val="none" w:sz="0" w:space="0" w:color="auto"/>
        <w:bottom w:val="none" w:sz="0" w:space="0" w:color="auto"/>
        <w:right w:val="none" w:sz="0" w:space="0" w:color="auto"/>
      </w:divBdr>
    </w:div>
    <w:div w:id="570433967">
      <w:bodyDiv w:val="1"/>
      <w:marLeft w:val="0"/>
      <w:marRight w:val="0"/>
      <w:marTop w:val="0"/>
      <w:marBottom w:val="0"/>
      <w:divBdr>
        <w:top w:val="none" w:sz="0" w:space="0" w:color="auto"/>
        <w:left w:val="none" w:sz="0" w:space="0" w:color="auto"/>
        <w:bottom w:val="none" w:sz="0" w:space="0" w:color="auto"/>
        <w:right w:val="none" w:sz="0" w:space="0" w:color="auto"/>
      </w:divBdr>
    </w:div>
    <w:div w:id="694425874">
      <w:bodyDiv w:val="1"/>
      <w:marLeft w:val="0"/>
      <w:marRight w:val="0"/>
      <w:marTop w:val="0"/>
      <w:marBottom w:val="0"/>
      <w:divBdr>
        <w:top w:val="none" w:sz="0" w:space="0" w:color="auto"/>
        <w:left w:val="none" w:sz="0" w:space="0" w:color="auto"/>
        <w:bottom w:val="none" w:sz="0" w:space="0" w:color="auto"/>
        <w:right w:val="none" w:sz="0" w:space="0" w:color="auto"/>
      </w:divBdr>
    </w:div>
    <w:div w:id="737558260">
      <w:bodyDiv w:val="1"/>
      <w:marLeft w:val="0"/>
      <w:marRight w:val="0"/>
      <w:marTop w:val="0"/>
      <w:marBottom w:val="0"/>
      <w:divBdr>
        <w:top w:val="none" w:sz="0" w:space="0" w:color="auto"/>
        <w:left w:val="none" w:sz="0" w:space="0" w:color="auto"/>
        <w:bottom w:val="none" w:sz="0" w:space="0" w:color="auto"/>
        <w:right w:val="none" w:sz="0" w:space="0" w:color="auto"/>
      </w:divBdr>
    </w:div>
    <w:div w:id="738791175">
      <w:bodyDiv w:val="1"/>
      <w:marLeft w:val="0"/>
      <w:marRight w:val="0"/>
      <w:marTop w:val="0"/>
      <w:marBottom w:val="0"/>
      <w:divBdr>
        <w:top w:val="none" w:sz="0" w:space="0" w:color="auto"/>
        <w:left w:val="none" w:sz="0" w:space="0" w:color="auto"/>
        <w:bottom w:val="none" w:sz="0" w:space="0" w:color="auto"/>
        <w:right w:val="none" w:sz="0" w:space="0" w:color="auto"/>
      </w:divBdr>
    </w:div>
    <w:div w:id="958530339">
      <w:bodyDiv w:val="1"/>
      <w:marLeft w:val="0"/>
      <w:marRight w:val="0"/>
      <w:marTop w:val="0"/>
      <w:marBottom w:val="0"/>
      <w:divBdr>
        <w:top w:val="none" w:sz="0" w:space="0" w:color="auto"/>
        <w:left w:val="none" w:sz="0" w:space="0" w:color="auto"/>
        <w:bottom w:val="none" w:sz="0" w:space="0" w:color="auto"/>
        <w:right w:val="none" w:sz="0" w:space="0" w:color="auto"/>
      </w:divBdr>
    </w:div>
    <w:div w:id="979456277">
      <w:bodyDiv w:val="1"/>
      <w:marLeft w:val="0"/>
      <w:marRight w:val="0"/>
      <w:marTop w:val="0"/>
      <w:marBottom w:val="0"/>
      <w:divBdr>
        <w:top w:val="none" w:sz="0" w:space="0" w:color="auto"/>
        <w:left w:val="none" w:sz="0" w:space="0" w:color="auto"/>
        <w:bottom w:val="none" w:sz="0" w:space="0" w:color="auto"/>
        <w:right w:val="none" w:sz="0" w:space="0" w:color="auto"/>
      </w:divBdr>
    </w:div>
    <w:div w:id="1358654337">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735545523">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21433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5</Pages>
  <Words>794</Words>
  <Characters>6156</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Червоная Татьяна Петровна</cp:lastModifiedBy>
  <cp:revision>29</cp:revision>
  <cp:lastPrinted>2021-07-19T05:26:00Z</cp:lastPrinted>
  <dcterms:created xsi:type="dcterms:W3CDTF">2019-08-02T09:29:00Z</dcterms:created>
  <dcterms:modified xsi:type="dcterms:W3CDTF">2021-07-23T07:57:00Z</dcterms:modified>
</cp:coreProperties>
</file>