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4B2F" w:rsidRPr="00BA4B2F" w:rsidRDefault="00A13D75" w:rsidP="00BA4B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С</w:t>
      </w:r>
      <w:r w:rsidR="00BA4B2F" w:rsidRPr="00BA4B2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вод предложений</w:t>
      </w:r>
    </w:p>
    <w:p w:rsidR="00BA4B2F" w:rsidRPr="00BA4B2F" w:rsidRDefault="00BA4B2F" w:rsidP="00BA4B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BA4B2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о результатах проведения публичных консультаций</w:t>
      </w:r>
    </w:p>
    <w:p w:rsidR="00BA4B2F" w:rsidRPr="00BA4B2F" w:rsidRDefault="00BA4B2F" w:rsidP="00BA4B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A4B2F" w:rsidRPr="00BA4B2F" w:rsidRDefault="00BA4B2F" w:rsidP="00943453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A4B2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 соответствии с </w:t>
      </w:r>
      <w:hyperlink r:id="rId4" w:history="1">
        <w:r w:rsidRPr="00BA4B2F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ru-RU"/>
          </w:rPr>
          <w:t>пунктом 2.1</w:t>
        </w:r>
      </w:hyperlink>
      <w:r w:rsidR="00A03237">
        <w:t xml:space="preserve"> </w:t>
      </w:r>
      <w:r w:rsidRPr="00BA4B2F">
        <w:rPr>
          <w:rFonts w:ascii="Times New Roman" w:eastAsia="Times New Roman" w:hAnsi="Times New Roman" w:cs="Times New Roman"/>
          <w:sz w:val="24"/>
          <w:szCs w:val="24"/>
          <w:lang w:eastAsia="ar-SA"/>
        </w:rPr>
        <w:t>Порядка проведения оценки регулирующего воздействия проектов муниципальных нормативных правовых актов органов местного самоуправления города</w:t>
      </w:r>
      <w:r w:rsidR="00A0323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BA4B2F">
        <w:rPr>
          <w:rFonts w:ascii="Times New Roman" w:eastAsia="Times New Roman" w:hAnsi="Times New Roman" w:cs="Times New Roman"/>
          <w:sz w:val="24"/>
          <w:szCs w:val="24"/>
          <w:lang w:eastAsia="ar-SA"/>
        </w:rPr>
        <w:t>Югорска, экспертизы и фактического возде</w:t>
      </w:r>
      <w:bookmarkStart w:id="0" w:name="_GoBack"/>
      <w:bookmarkEnd w:id="0"/>
      <w:r w:rsidRPr="00BA4B2F">
        <w:rPr>
          <w:rFonts w:ascii="Times New Roman" w:eastAsia="Times New Roman" w:hAnsi="Times New Roman" w:cs="Times New Roman"/>
          <w:sz w:val="24"/>
          <w:szCs w:val="24"/>
          <w:lang w:eastAsia="ar-SA"/>
        </w:rPr>
        <w:t>йствия действующих муниципальных нормативных правовых актов, затрагивающих вопросы осуществления предпринимательской и инвестиционной деятельности</w:t>
      </w:r>
      <w:r w:rsidRPr="00BA4B2F">
        <w:rPr>
          <w:rFonts w:ascii="Times New Roman" w:eastAsia="Calibri" w:hAnsi="Times New Roman" w:cs="Times New Roman"/>
          <w:sz w:val="24"/>
          <w:szCs w:val="24"/>
          <w:lang w:eastAsia="ar-SA"/>
        </w:rPr>
        <w:t>, утвержденного постановлением администрации города Югорска</w:t>
      </w:r>
      <w:r w:rsidRPr="00BA4B2F">
        <w:rPr>
          <w:rFonts w:ascii="Times New Roman" w:eastAsia="Calibri" w:hAnsi="Times New Roman" w:cs="Times New Roman"/>
          <w:sz w:val="24"/>
          <w:szCs w:val="24"/>
          <w:lang w:eastAsia="ru-RU"/>
        </w:rPr>
        <w:t>от</w:t>
      </w:r>
      <w:r w:rsidR="00A13D7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10 08.2017 </w:t>
      </w:r>
      <w:r w:rsidRPr="00BA4B2F">
        <w:rPr>
          <w:rFonts w:ascii="Times New Roman" w:eastAsia="Calibri" w:hAnsi="Times New Roman" w:cs="Times New Roman"/>
          <w:sz w:val="24"/>
          <w:szCs w:val="24"/>
          <w:lang w:eastAsia="ru-RU"/>
        </w:rPr>
        <w:t>№</w:t>
      </w:r>
      <w:r w:rsidR="00A13D7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1941</w:t>
      </w:r>
      <w:r w:rsidRPr="00BA4B2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</w:t>
      </w:r>
    </w:p>
    <w:p w:rsidR="00A13D75" w:rsidRPr="00943453" w:rsidRDefault="00A13D75" w:rsidP="00C4467A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943453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ar-SA"/>
        </w:rPr>
        <w:t>Департамент жилищно-коммунального и строительного комплекса администрации города Югорска</w:t>
      </w:r>
    </w:p>
    <w:p w:rsidR="00BA4B2F" w:rsidRPr="00BA4B2F" w:rsidRDefault="00BA4B2F" w:rsidP="0094345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A4B2F">
        <w:rPr>
          <w:rFonts w:ascii="Times New Roman" w:eastAsia="Calibri" w:hAnsi="Times New Roman" w:cs="Times New Roman"/>
          <w:sz w:val="24"/>
          <w:szCs w:val="24"/>
          <w:lang w:eastAsia="ru-RU"/>
        </w:rPr>
        <w:t>(наименование регулирующего органа или органа, осуществляющего экспертизу муниципальных нормативных правовых актов)</w:t>
      </w:r>
    </w:p>
    <w:p w:rsidR="00BA4B2F" w:rsidRPr="00BA4B2F" w:rsidRDefault="00BA4B2F" w:rsidP="009434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A4B2F" w:rsidRPr="00BA4B2F" w:rsidRDefault="00BA4B2F" w:rsidP="009434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A4B2F">
        <w:rPr>
          <w:rFonts w:ascii="Times New Roman" w:eastAsia="Calibri" w:hAnsi="Times New Roman" w:cs="Times New Roman"/>
          <w:sz w:val="24"/>
          <w:szCs w:val="24"/>
          <w:lang w:eastAsia="ru-RU"/>
        </w:rPr>
        <w:t>в период с «</w:t>
      </w:r>
      <w:r w:rsidR="00943453">
        <w:rPr>
          <w:rFonts w:ascii="Times New Roman" w:eastAsia="Calibri" w:hAnsi="Times New Roman" w:cs="Times New Roman"/>
          <w:sz w:val="24"/>
          <w:szCs w:val="24"/>
          <w:lang w:eastAsia="ru-RU"/>
        </w:rPr>
        <w:t>18» июня</w:t>
      </w:r>
      <w:r w:rsidRPr="00BA4B2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20</w:t>
      </w:r>
      <w:r w:rsidR="00943453">
        <w:rPr>
          <w:rFonts w:ascii="Times New Roman" w:eastAsia="Calibri" w:hAnsi="Times New Roman" w:cs="Times New Roman"/>
          <w:sz w:val="24"/>
          <w:szCs w:val="24"/>
          <w:lang w:eastAsia="ru-RU"/>
        </w:rPr>
        <w:t>18 г</w:t>
      </w:r>
      <w:r w:rsidRPr="00BA4B2F">
        <w:rPr>
          <w:rFonts w:ascii="Times New Roman" w:eastAsia="Calibri" w:hAnsi="Times New Roman" w:cs="Times New Roman"/>
          <w:sz w:val="24"/>
          <w:szCs w:val="24"/>
          <w:lang w:eastAsia="ru-RU"/>
        </w:rPr>
        <w:t>ода по «</w:t>
      </w:r>
      <w:r w:rsidR="00943453">
        <w:rPr>
          <w:rFonts w:ascii="Times New Roman" w:eastAsia="Calibri" w:hAnsi="Times New Roman" w:cs="Times New Roman"/>
          <w:sz w:val="24"/>
          <w:szCs w:val="24"/>
          <w:lang w:eastAsia="ru-RU"/>
        </w:rPr>
        <w:t>04</w:t>
      </w:r>
      <w:r w:rsidRPr="00BA4B2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» </w:t>
      </w:r>
      <w:r w:rsidR="0094345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июля </w:t>
      </w:r>
      <w:r w:rsidRPr="00BA4B2F">
        <w:rPr>
          <w:rFonts w:ascii="Times New Roman" w:eastAsia="Calibri" w:hAnsi="Times New Roman" w:cs="Times New Roman"/>
          <w:sz w:val="24"/>
          <w:szCs w:val="24"/>
          <w:lang w:eastAsia="ru-RU"/>
        </w:rPr>
        <w:t>20</w:t>
      </w:r>
      <w:r w:rsidR="00943453">
        <w:rPr>
          <w:rFonts w:ascii="Times New Roman" w:eastAsia="Calibri" w:hAnsi="Times New Roman" w:cs="Times New Roman"/>
          <w:sz w:val="24"/>
          <w:szCs w:val="24"/>
          <w:lang w:eastAsia="ru-RU"/>
        </w:rPr>
        <w:t>18</w:t>
      </w:r>
      <w:r w:rsidRPr="00BA4B2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года проведены</w:t>
      </w:r>
    </w:p>
    <w:p w:rsidR="00A13D75" w:rsidRDefault="00BA4B2F" w:rsidP="0094345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ar-SA"/>
        </w:rPr>
      </w:pPr>
      <w:r w:rsidRPr="00BA4B2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публичные консультации по </w:t>
      </w:r>
      <w:r w:rsidR="00A13D75" w:rsidRPr="00943453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ar-SA"/>
        </w:rPr>
        <w:t>постановлению администрации города Югорска от 13.11.2017 № 2782 «О муниципальной программе города Югорска «Формирование комфортной городской среды в городе Югорске на 2018-2022 годы</w:t>
      </w:r>
      <w:r w:rsidR="00A13D75" w:rsidRPr="004B4977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ar-SA"/>
        </w:rPr>
        <w:t>»</w:t>
      </w:r>
      <w:r w:rsidR="00C4467A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ar-SA"/>
        </w:rPr>
        <w:t>.</w:t>
      </w:r>
    </w:p>
    <w:p w:rsidR="00C4467A" w:rsidRDefault="00C4467A" w:rsidP="0094345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ar-SA"/>
        </w:rPr>
      </w:pPr>
    </w:p>
    <w:p w:rsidR="00C4467A" w:rsidRDefault="00C4467A" w:rsidP="0094345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ar-SA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ar-SA"/>
        </w:rPr>
        <w:t>Предложений и замечаний не поступило</w:t>
      </w:r>
    </w:p>
    <w:p w:rsidR="00C122B2" w:rsidRDefault="00C122B2" w:rsidP="0094345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ar-SA"/>
        </w:rPr>
      </w:pPr>
    </w:p>
    <w:p w:rsidR="00C122B2" w:rsidRDefault="00C122B2" w:rsidP="0094345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ar-SA"/>
        </w:rPr>
      </w:pPr>
    </w:p>
    <w:p w:rsidR="00C122B2" w:rsidRPr="00C122B2" w:rsidRDefault="00C122B2" w:rsidP="0094345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C122B2">
        <w:rPr>
          <w:rFonts w:ascii="Times New Roman" w:eastAsia="Times New Roman" w:hAnsi="Times New Roman" w:cs="Times New Roman"/>
          <w:sz w:val="20"/>
          <w:szCs w:val="20"/>
          <w:lang w:eastAsia="ar-SA"/>
        </w:rPr>
        <w:t>Титова Елена Валерьевна,</w:t>
      </w:r>
    </w:p>
    <w:p w:rsidR="00C122B2" w:rsidRPr="00C122B2" w:rsidRDefault="00C122B2" w:rsidP="0094345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C122B2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начальник отдела экономики в строительстве</w:t>
      </w:r>
    </w:p>
    <w:p w:rsidR="00C122B2" w:rsidRPr="00C122B2" w:rsidRDefault="00C122B2" w:rsidP="0094345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C122B2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департамента жилищно-коммунального и</w:t>
      </w:r>
    </w:p>
    <w:p w:rsidR="00C122B2" w:rsidRPr="00C122B2" w:rsidRDefault="00C122B2" w:rsidP="0094345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C122B2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строительного комплекса администрации города Югорска</w:t>
      </w:r>
    </w:p>
    <w:sectPr w:rsidR="00C122B2" w:rsidRPr="00C122B2" w:rsidSect="00AE56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8A2EE1"/>
    <w:rsid w:val="002110B9"/>
    <w:rsid w:val="008A2EE1"/>
    <w:rsid w:val="00943453"/>
    <w:rsid w:val="009F14F8"/>
    <w:rsid w:val="00A03237"/>
    <w:rsid w:val="00A13D75"/>
    <w:rsid w:val="00AE56E3"/>
    <w:rsid w:val="00BA4B2F"/>
    <w:rsid w:val="00C122B2"/>
    <w:rsid w:val="00C4467A"/>
    <w:rsid w:val="00E57C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6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06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D521B6AFCD8A28B32EFA9E4878E8159064F4ADEDE4BD2400DEC63FB83490CA1EA70A354E27355E78CEAEC338D6Z7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Титова Елена Валерьевна</dc:creator>
  <cp:keywords/>
  <dc:description/>
  <cp:lastModifiedBy>QWERTY</cp:lastModifiedBy>
  <cp:revision>7</cp:revision>
  <dcterms:created xsi:type="dcterms:W3CDTF">2018-06-06T07:05:00Z</dcterms:created>
  <dcterms:modified xsi:type="dcterms:W3CDTF">2019-01-15T16:23:00Z</dcterms:modified>
</cp:coreProperties>
</file>