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520" w:rsidRPr="005D6520" w:rsidRDefault="00AC79E3" w:rsidP="005D6520">
      <w:pPr>
        <w:suppressAutoHyphens/>
        <w:spacing w:after="0" w:line="240" w:lineRule="auto"/>
        <w:jc w:val="center"/>
        <w:rPr>
          <w:rFonts w:ascii="Times New Roman" w:eastAsia="Times New Roman" w:hAnsi="Times New Roman" w:cs="Times New Roman"/>
          <w:sz w:val="20"/>
          <w:szCs w:val="20"/>
          <w:lang w:eastAsia="ar-SA"/>
        </w:rPr>
      </w:pPr>
      <w:bookmarkStart w:id="0" w:name="_GoBack"/>
      <w:bookmarkEnd w:id="0"/>
      <w:r>
        <w:rPr>
          <w:rFonts w:eastAsiaTheme="minorHAnsi"/>
          <w:noProof/>
        </w:rPr>
        <mc:AlternateContent>
          <mc:Choice Requires="wps">
            <w:drawing>
              <wp:anchor distT="0" distB="0" distL="114300" distR="114300" simplePos="0" relativeHeight="251659264" behindDoc="0" locked="0" layoutInCell="1" allowOverlap="1">
                <wp:simplePos x="0" y="0"/>
                <wp:positionH relativeFrom="column">
                  <wp:posOffset>4709160</wp:posOffset>
                </wp:positionH>
                <wp:positionV relativeFrom="paragraph">
                  <wp:posOffset>7620</wp:posOffset>
                </wp:positionV>
                <wp:extent cx="1494155" cy="335280"/>
                <wp:effectExtent l="0" t="0" r="1905" b="190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2AF5" w:rsidRPr="00AD61AF" w:rsidRDefault="003C2AF5" w:rsidP="00AD61AF">
                            <w:pPr>
                              <w:jc w:val="right"/>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70.8pt;margin-top:.6pt;width:117.65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" stroked="f">
                <v:textbox>
                  <w:txbxContent>
                    <w:p w:rsidR="003C2AF5" w:rsidRPr="00AD61AF" w:rsidRDefault="003C2AF5" w:rsidP="00AD61AF">
                      <w:pPr>
                        <w:jc w:val="right"/>
                        <w:rPr>
                          <w:rFonts w:ascii="Times New Roman" w:hAnsi="Times New Roman" w:cs="Times New Roman"/>
                        </w:rPr>
                      </w:pPr>
                    </w:p>
                  </w:txbxContent>
                </v:textbox>
              </v:shape>
            </w:pict>
          </mc:Fallback>
        </mc:AlternateContent>
      </w:r>
      <w:r w:rsidR="005D6520" w:rsidRPr="005D6520">
        <w:rPr>
          <w:rFonts w:ascii="Times New Roman" w:eastAsia="Times New Roman" w:hAnsi="Times New Roman" w:cs="Times New Roman"/>
          <w:noProof/>
          <w:sz w:val="20"/>
          <w:szCs w:val="20"/>
        </w:rPr>
        <w:drawing>
          <wp:inline distT="0" distB="0" distL="0" distR="0">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5D6520" w:rsidRPr="005D6520" w:rsidRDefault="005D6520" w:rsidP="005D6520">
      <w:pPr>
        <w:suppressAutoHyphens/>
        <w:spacing w:after="0" w:line="240" w:lineRule="auto"/>
        <w:jc w:val="center"/>
        <w:rPr>
          <w:rFonts w:ascii="Times New Roman" w:eastAsia="Times New Roman" w:hAnsi="Times New Roman" w:cs="Times New Roman"/>
          <w:sz w:val="20"/>
          <w:szCs w:val="20"/>
          <w:lang w:eastAsia="ar-SA"/>
        </w:rPr>
      </w:pPr>
    </w:p>
    <w:p w:rsidR="005D6520" w:rsidRPr="005D6520" w:rsidRDefault="005D6520" w:rsidP="005D6520">
      <w:pPr>
        <w:suppressAutoHyphens/>
        <w:spacing w:after="0" w:line="240" w:lineRule="auto"/>
        <w:jc w:val="center"/>
        <w:rPr>
          <w:rFonts w:ascii="Times New Roman" w:eastAsia="Times New Roman" w:hAnsi="Times New Roman" w:cs="Times New Roman"/>
          <w:spacing w:val="20"/>
          <w:sz w:val="32"/>
          <w:szCs w:val="32"/>
          <w:lang w:eastAsia="ar-SA"/>
        </w:rPr>
      </w:pPr>
      <w:r w:rsidRPr="005D6520">
        <w:rPr>
          <w:rFonts w:ascii="Times New Roman" w:eastAsia="Times New Roman" w:hAnsi="Times New Roman" w:cs="Times New Roman"/>
          <w:spacing w:val="20"/>
          <w:sz w:val="32"/>
          <w:szCs w:val="32"/>
          <w:lang w:eastAsia="ar-SA"/>
        </w:rPr>
        <w:t>ДУМА ГОРОДА ЮГОРСКА</w:t>
      </w:r>
    </w:p>
    <w:p w:rsidR="005D6520" w:rsidRPr="005D6520" w:rsidRDefault="005D6520" w:rsidP="005D6520">
      <w:pPr>
        <w:suppressAutoHyphens/>
        <w:spacing w:after="0" w:line="240" w:lineRule="auto"/>
        <w:jc w:val="center"/>
        <w:rPr>
          <w:rFonts w:ascii="Times New Roman" w:eastAsia="Times New Roman" w:hAnsi="Times New Roman" w:cs="Times New Roman"/>
          <w:sz w:val="28"/>
          <w:szCs w:val="28"/>
          <w:lang w:eastAsia="ar-SA"/>
        </w:rPr>
      </w:pPr>
      <w:r w:rsidRPr="005D6520">
        <w:rPr>
          <w:rFonts w:ascii="Times New Roman" w:eastAsia="Times New Roman" w:hAnsi="Times New Roman" w:cs="Times New Roman"/>
          <w:sz w:val="28"/>
          <w:szCs w:val="28"/>
          <w:lang w:eastAsia="ar-SA"/>
        </w:rPr>
        <w:t>Ханты-Ма</w:t>
      </w:r>
      <w:r w:rsidR="00AF4D18">
        <w:rPr>
          <w:rFonts w:ascii="Times New Roman" w:eastAsia="Times New Roman" w:hAnsi="Times New Roman" w:cs="Times New Roman"/>
          <w:sz w:val="28"/>
          <w:szCs w:val="28"/>
          <w:lang w:eastAsia="ar-SA"/>
        </w:rPr>
        <w:t>нсийского  автономного округа-</w:t>
      </w:r>
      <w:r w:rsidRPr="005D6520">
        <w:rPr>
          <w:rFonts w:ascii="Times New Roman" w:eastAsia="Times New Roman" w:hAnsi="Times New Roman" w:cs="Times New Roman"/>
          <w:sz w:val="28"/>
          <w:szCs w:val="28"/>
          <w:lang w:eastAsia="ar-SA"/>
        </w:rPr>
        <w:t>Югры</w:t>
      </w:r>
    </w:p>
    <w:p w:rsidR="005D6520" w:rsidRPr="005D6520" w:rsidRDefault="005D6520" w:rsidP="005D6520">
      <w:pPr>
        <w:suppressAutoHyphens/>
        <w:spacing w:after="0" w:line="240" w:lineRule="auto"/>
        <w:jc w:val="center"/>
        <w:rPr>
          <w:rFonts w:ascii="Times New Roman" w:eastAsia="Times New Roman" w:hAnsi="Times New Roman" w:cs="Times New Roman"/>
          <w:sz w:val="28"/>
          <w:szCs w:val="28"/>
          <w:lang w:eastAsia="ar-SA"/>
        </w:rPr>
      </w:pPr>
    </w:p>
    <w:p w:rsidR="005D6520" w:rsidRPr="005D6520" w:rsidRDefault="005D6520" w:rsidP="005569B9">
      <w:pPr>
        <w:suppressAutoHyphens/>
        <w:spacing w:after="0" w:line="240" w:lineRule="auto"/>
        <w:jc w:val="center"/>
        <w:outlineLvl w:val="5"/>
        <w:rPr>
          <w:rFonts w:ascii="Times New Roman" w:eastAsia="Times New Roman" w:hAnsi="Times New Roman" w:cs="Times New Roman"/>
          <w:bCs/>
          <w:kern w:val="2"/>
          <w:sz w:val="36"/>
          <w:szCs w:val="36"/>
          <w:lang w:eastAsia="ar-SA"/>
        </w:rPr>
      </w:pPr>
      <w:r w:rsidRPr="005D6520">
        <w:rPr>
          <w:rFonts w:ascii="Times New Roman" w:eastAsia="Times New Roman" w:hAnsi="Times New Roman" w:cs="Times New Roman"/>
          <w:bCs/>
          <w:kern w:val="2"/>
          <w:sz w:val="36"/>
          <w:szCs w:val="36"/>
          <w:lang w:eastAsia="ar-SA"/>
        </w:rPr>
        <w:t>РЕШЕНИЕ</w:t>
      </w:r>
    </w:p>
    <w:p w:rsidR="005D6520" w:rsidRPr="00A515C7" w:rsidRDefault="00A515C7" w:rsidP="005D6520">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0"/>
          <w:szCs w:val="20"/>
          <w:lang w:eastAsia="ar-SA"/>
        </w:rPr>
        <w:t xml:space="preserve"> </w:t>
      </w:r>
    </w:p>
    <w:p w:rsidR="005D6520" w:rsidRPr="00A515C7" w:rsidRDefault="005D6520" w:rsidP="005D6520">
      <w:pPr>
        <w:suppressAutoHyphens/>
        <w:spacing w:after="0" w:line="240" w:lineRule="auto"/>
        <w:jc w:val="center"/>
        <w:rPr>
          <w:rFonts w:ascii="Times New Roman" w:eastAsia="Times New Roman" w:hAnsi="Times New Roman" w:cs="Times New Roman"/>
          <w:bCs/>
          <w:sz w:val="24"/>
          <w:szCs w:val="24"/>
          <w:lang w:eastAsia="ar-SA"/>
        </w:rPr>
      </w:pPr>
    </w:p>
    <w:p w:rsidR="005D6520" w:rsidRPr="00A36DC9" w:rsidRDefault="005D6520" w:rsidP="00A515C7">
      <w:pPr>
        <w:suppressAutoHyphens/>
        <w:spacing w:after="0" w:line="240" w:lineRule="auto"/>
        <w:rPr>
          <w:rFonts w:ascii="Times New Roman" w:eastAsia="Times New Roman" w:hAnsi="Times New Roman" w:cs="Times New Roman"/>
          <w:sz w:val="24"/>
          <w:szCs w:val="24"/>
          <w:lang w:eastAsia="ar-SA"/>
        </w:rPr>
      </w:pPr>
      <w:r w:rsidRPr="00A36DC9">
        <w:rPr>
          <w:rFonts w:ascii="Times New Roman" w:eastAsia="Times New Roman" w:hAnsi="Times New Roman" w:cs="Times New Roman"/>
          <w:b/>
          <w:bCs/>
          <w:sz w:val="24"/>
          <w:szCs w:val="24"/>
          <w:lang w:eastAsia="ar-SA"/>
        </w:rPr>
        <w:t>от</w:t>
      </w:r>
      <w:r w:rsidRPr="00A36DC9">
        <w:rPr>
          <w:rFonts w:ascii="Times New Roman" w:eastAsia="Times New Roman" w:hAnsi="Times New Roman" w:cs="Times New Roman"/>
          <w:b/>
          <w:bCs/>
          <w:sz w:val="24"/>
          <w:szCs w:val="24"/>
          <w:lang w:eastAsia="ar-SA"/>
        </w:rPr>
        <w:tab/>
      </w:r>
      <w:r w:rsidR="00A515C7">
        <w:rPr>
          <w:rFonts w:ascii="Times New Roman" w:eastAsia="Times New Roman" w:hAnsi="Times New Roman" w:cs="Times New Roman"/>
          <w:b/>
          <w:bCs/>
          <w:sz w:val="24"/>
          <w:szCs w:val="24"/>
          <w:lang w:eastAsia="ar-SA"/>
        </w:rPr>
        <w:t>20 февраля 2020 года</w:t>
      </w:r>
      <w:r w:rsidR="00B7516A">
        <w:rPr>
          <w:rFonts w:ascii="Times New Roman" w:eastAsia="Times New Roman" w:hAnsi="Times New Roman" w:cs="Times New Roman"/>
          <w:b/>
          <w:bCs/>
          <w:sz w:val="24"/>
          <w:szCs w:val="24"/>
          <w:lang w:eastAsia="ar-SA"/>
        </w:rPr>
        <w:t xml:space="preserve">                                                                                             </w:t>
      </w:r>
      <w:r w:rsidR="00A515C7">
        <w:rPr>
          <w:rFonts w:ascii="Times New Roman" w:eastAsia="Times New Roman" w:hAnsi="Times New Roman" w:cs="Times New Roman"/>
          <w:b/>
          <w:bCs/>
          <w:sz w:val="24"/>
          <w:szCs w:val="24"/>
          <w:lang w:eastAsia="ar-SA"/>
        </w:rPr>
        <w:t xml:space="preserve">      </w:t>
      </w:r>
      <w:r w:rsidR="00B7516A">
        <w:rPr>
          <w:rFonts w:ascii="Times New Roman" w:eastAsia="Times New Roman" w:hAnsi="Times New Roman" w:cs="Times New Roman"/>
          <w:b/>
          <w:bCs/>
          <w:sz w:val="24"/>
          <w:szCs w:val="24"/>
          <w:lang w:eastAsia="ar-SA"/>
        </w:rPr>
        <w:t xml:space="preserve">           </w:t>
      </w:r>
      <w:r w:rsidRPr="00A36DC9">
        <w:rPr>
          <w:rFonts w:ascii="Times New Roman" w:eastAsia="Times New Roman" w:hAnsi="Times New Roman" w:cs="Times New Roman"/>
          <w:b/>
          <w:bCs/>
          <w:sz w:val="24"/>
          <w:szCs w:val="24"/>
          <w:lang w:eastAsia="ar-SA"/>
        </w:rPr>
        <w:tab/>
      </w:r>
      <w:r w:rsidRPr="00A36DC9">
        <w:rPr>
          <w:rFonts w:ascii="Times New Roman" w:eastAsia="Times New Roman" w:hAnsi="Times New Roman" w:cs="Times New Roman"/>
          <w:b/>
          <w:bCs/>
          <w:sz w:val="24"/>
          <w:szCs w:val="24"/>
          <w:lang w:eastAsia="ar-SA"/>
        </w:rPr>
        <w:tab/>
      </w:r>
      <w:r w:rsidRPr="00A36DC9">
        <w:rPr>
          <w:rFonts w:ascii="Times New Roman" w:eastAsia="Times New Roman" w:hAnsi="Times New Roman" w:cs="Times New Roman"/>
          <w:b/>
          <w:bCs/>
          <w:sz w:val="24"/>
          <w:szCs w:val="24"/>
          <w:lang w:eastAsia="ar-SA"/>
        </w:rPr>
        <w:tab/>
        <w:t xml:space="preserve">№ </w:t>
      </w:r>
      <w:r w:rsidR="00A515C7">
        <w:rPr>
          <w:rFonts w:ascii="Times New Roman" w:eastAsia="Times New Roman" w:hAnsi="Times New Roman" w:cs="Times New Roman"/>
          <w:b/>
          <w:bCs/>
          <w:sz w:val="24"/>
          <w:szCs w:val="24"/>
          <w:lang w:eastAsia="ar-SA"/>
        </w:rPr>
        <w:t>1</w:t>
      </w:r>
    </w:p>
    <w:p w:rsidR="005D6520" w:rsidRPr="00A515C7" w:rsidRDefault="005D6520" w:rsidP="005D6520">
      <w:pPr>
        <w:suppressAutoHyphens/>
        <w:spacing w:after="0" w:line="240" w:lineRule="auto"/>
        <w:jc w:val="both"/>
        <w:rPr>
          <w:rFonts w:ascii="Times New Roman" w:eastAsia="Times New Roman" w:hAnsi="Times New Roman" w:cs="Times New Roman"/>
          <w:sz w:val="24"/>
          <w:szCs w:val="24"/>
          <w:lang w:eastAsia="ar-SA"/>
        </w:rPr>
      </w:pPr>
    </w:p>
    <w:p w:rsidR="00B7516A" w:rsidRPr="00A515C7" w:rsidRDefault="00B7516A" w:rsidP="005D6520">
      <w:pPr>
        <w:suppressAutoHyphens/>
        <w:spacing w:after="0" w:line="240" w:lineRule="auto"/>
        <w:jc w:val="both"/>
        <w:rPr>
          <w:rFonts w:ascii="Times New Roman" w:eastAsia="Times New Roman" w:hAnsi="Times New Roman" w:cs="Times New Roman"/>
          <w:sz w:val="24"/>
          <w:szCs w:val="24"/>
          <w:lang w:eastAsia="ar-SA"/>
        </w:rPr>
      </w:pPr>
    </w:p>
    <w:p w:rsidR="005D6520" w:rsidRPr="00A515C7" w:rsidRDefault="005D6520" w:rsidP="005D6520">
      <w:pPr>
        <w:keepNext/>
        <w:tabs>
          <w:tab w:val="left" w:pos="0"/>
        </w:tabs>
        <w:suppressAutoHyphens/>
        <w:spacing w:after="0" w:line="200" w:lineRule="atLeast"/>
        <w:jc w:val="both"/>
        <w:rPr>
          <w:rFonts w:ascii="Times New Roman" w:eastAsia="Arial Unicode MS" w:hAnsi="Times New Roman" w:cs="Times New Roman"/>
          <w:b/>
          <w:bCs/>
          <w:sz w:val="24"/>
          <w:szCs w:val="24"/>
          <w:lang w:eastAsia="ar-SA"/>
        </w:rPr>
      </w:pPr>
      <w:r w:rsidRPr="00A515C7">
        <w:rPr>
          <w:rFonts w:ascii="Times New Roman" w:eastAsia="Arial Unicode MS" w:hAnsi="Times New Roman" w:cs="Times New Roman"/>
          <w:b/>
          <w:bCs/>
          <w:sz w:val="24"/>
          <w:szCs w:val="24"/>
          <w:lang w:eastAsia="ar-SA"/>
        </w:rPr>
        <w:t>Об отчет</w:t>
      </w:r>
      <w:r w:rsidR="005569B9" w:rsidRPr="00A515C7">
        <w:rPr>
          <w:rFonts w:ascii="Times New Roman" w:eastAsia="Arial Unicode MS" w:hAnsi="Times New Roman" w:cs="Times New Roman"/>
          <w:b/>
          <w:bCs/>
          <w:sz w:val="24"/>
          <w:szCs w:val="24"/>
          <w:lang w:eastAsia="ar-SA"/>
        </w:rPr>
        <w:t>е главы города</w:t>
      </w:r>
      <w:r w:rsidR="00B7516A" w:rsidRPr="00A515C7">
        <w:rPr>
          <w:rFonts w:ascii="Times New Roman" w:eastAsia="Arial Unicode MS" w:hAnsi="Times New Roman" w:cs="Times New Roman"/>
          <w:b/>
          <w:bCs/>
          <w:sz w:val="24"/>
          <w:szCs w:val="24"/>
          <w:lang w:eastAsia="ar-SA"/>
        </w:rPr>
        <w:t xml:space="preserve"> </w:t>
      </w:r>
      <w:r w:rsidRPr="00A515C7">
        <w:rPr>
          <w:rFonts w:ascii="Times New Roman" w:eastAsia="Arial Unicode MS" w:hAnsi="Times New Roman" w:cs="Times New Roman"/>
          <w:b/>
          <w:bCs/>
          <w:sz w:val="24"/>
          <w:szCs w:val="24"/>
          <w:lang w:eastAsia="ar-SA"/>
        </w:rPr>
        <w:t>Югорска</w:t>
      </w:r>
    </w:p>
    <w:p w:rsidR="005D6520" w:rsidRPr="00A515C7" w:rsidRDefault="005D6520" w:rsidP="005D6520">
      <w:pPr>
        <w:keepNext/>
        <w:tabs>
          <w:tab w:val="left" w:pos="0"/>
        </w:tabs>
        <w:suppressAutoHyphens/>
        <w:spacing w:after="0" w:line="200" w:lineRule="atLeast"/>
        <w:jc w:val="both"/>
        <w:rPr>
          <w:rFonts w:ascii="Times New Roman" w:eastAsia="Arial Unicode MS" w:hAnsi="Times New Roman" w:cs="Times New Roman"/>
          <w:b/>
          <w:bCs/>
          <w:sz w:val="24"/>
          <w:szCs w:val="24"/>
          <w:lang w:eastAsia="ar-SA"/>
        </w:rPr>
      </w:pPr>
      <w:r w:rsidRPr="00A515C7">
        <w:rPr>
          <w:rFonts w:ascii="Times New Roman" w:eastAsia="Arial Unicode MS" w:hAnsi="Times New Roman" w:cs="Times New Roman"/>
          <w:b/>
          <w:bCs/>
          <w:sz w:val="24"/>
          <w:szCs w:val="24"/>
          <w:lang w:eastAsia="ar-SA"/>
        </w:rPr>
        <w:t>о результатах своей деятельности</w:t>
      </w:r>
    </w:p>
    <w:p w:rsidR="005D6520" w:rsidRPr="00A515C7" w:rsidRDefault="005D6520" w:rsidP="005D6520">
      <w:pPr>
        <w:keepNext/>
        <w:tabs>
          <w:tab w:val="left" w:pos="0"/>
        </w:tabs>
        <w:suppressAutoHyphens/>
        <w:spacing w:after="0" w:line="200" w:lineRule="atLeast"/>
        <w:jc w:val="both"/>
        <w:rPr>
          <w:rFonts w:ascii="Times New Roman" w:eastAsia="Arial Unicode MS" w:hAnsi="Times New Roman" w:cs="Times New Roman"/>
          <w:b/>
          <w:bCs/>
          <w:sz w:val="24"/>
          <w:szCs w:val="24"/>
          <w:lang w:eastAsia="ar-SA"/>
        </w:rPr>
      </w:pPr>
      <w:r w:rsidRPr="00A515C7">
        <w:rPr>
          <w:rFonts w:ascii="Times New Roman" w:eastAsia="Arial Unicode MS" w:hAnsi="Times New Roman" w:cs="Times New Roman"/>
          <w:b/>
          <w:bCs/>
          <w:sz w:val="24"/>
          <w:szCs w:val="24"/>
          <w:lang w:eastAsia="ar-SA"/>
        </w:rPr>
        <w:t xml:space="preserve">и результатах деятельности </w:t>
      </w:r>
    </w:p>
    <w:p w:rsidR="005D6520" w:rsidRPr="00A515C7" w:rsidRDefault="005D6520" w:rsidP="005D6520">
      <w:pPr>
        <w:keepNext/>
        <w:tabs>
          <w:tab w:val="left" w:pos="0"/>
        </w:tabs>
        <w:suppressAutoHyphens/>
        <w:spacing w:after="0" w:line="200" w:lineRule="atLeast"/>
        <w:jc w:val="both"/>
        <w:rPr>
          <w:rFonts w:ascii="Times New Roman" w:eastAsia="Arial Unicode MS" w:hAnsi="Times New Roman" w:cs="Times New Roman"/>
          <w:b/>
          <w:bCs/>
          <w:sz w:val="24"/>
          <w:szCs w:val="24"/>
          <w:lang w:eastAsia="ar-SA"/>
        </w:rPr>
      </w:pPr>
      <w:r w:rsidRPr="00A515C7">
        <w:rPr>
          <w:rFonts w:ascii="Times New Roman" w:eastAsia="Arial Unicode MS" w:hAnsi="Times New Roman" w:cs="Times New Roman"/>
          <w:b/>
          <w:bCs/>
          <w:sz w:val="24"/>
          <w:szCs w:val="24"/>
          <w:lang w:eastAsia="ar-SA"/>
        </w:rPr>
        <w:t>адми</w:t>
      </w:r>
      <w:r w:rsidR="000902BC" w:rsidRPr="00A515C7">
        <w:rPr>
          <w:rFonts w:ascii="Times New Roman" w:eastAsia="Arial Unicode MS" w:hAnsi="Times New Roman" w:cs="Times New Roman"/>
          <w:b/>
          <w:bCs/>
          <w:sz w:val="24"/>
          <w:szCs w:val="24"/>
          <w:lang w:eastAsia="ar-SA"/>
        </w:rPr>
        <w:t>нистрации города Югорска за 2019</w:t>
      </w:r>
      <w:r w:rsidRPr="00A515C7">
        <w:rPr>
          <w:rFonts w:ascii="Times New Roman" w:eastAsia="Arial Unicode MS" w:hAnsi="Times New Roman" w:cs="Times New Roman"/>
          <w:b/>
          <w:bCs/>
          <w:sz w:val="24"/>
          <w:szCs w:val="24"/>
          <w:lang w:eastAsia="ar-SA"/>
        </w:rPr>
        <w:t xml:space="preserve"> год</w:t>
      </w:r>
    </w:p>
    <w:p w:rsidR="00B7516A" w:rsidRPr="00A515C7" w:rsidRDefault="00B7516A" w:rsidP="005D6520">
      <w:pPr>
        <w:keepNext/>
        <w:tabs>
          <w:tab w:val="left" w:pos="0"/>
        </w:tabs>
        <w:suppressAutoHyphens/>
        <w:spacing w:after="0" w:line="200" w:lineRule="atLeast"/>
        <w:jc w:val="both"/>
        <w:rPr>
          <w:rFonts w:ascii="Times New Roman" w:eastAsia="Arial Unicode MS" w:hAnsi="Times New Roman" w:cs="Times New Roman"/>
          <w:b/>
          <w:sz w:val="24"/>
          <w:szCs w:val="24"/>
          <w:lang w:eastAsia="ar-SA"/>
        </w:rPr>
      </w:pPr>
    </w:p>
    <w:p w:rsidR="005D6520" w:rsidRPr="00A515C7" w:rsidRDefault="005D6520" w:rsidP="005D6520">
      <w:pPr>
        <w:tabs>
          <w:tab w:val="left" w:pos="567"/>
        </w:tabs>
        <w:suppressAutoHyphens/>
        <w:spacing w:after="0" w:line="240" w:lineRule="auto"/>
        <w:jc w:val="both"/>
        <w:rPr>
          <w:rFonts w:ascii="Times New Roman" w:eastAsia="Times New Roman" w:hAnsi="Times New Roman" w:cs="Times New Roman"/>
          <w:b/>
          <w:sz w:val="24"/>
          <w:szCs w:val="24"/>
          <w:lang w:eastAsia="ar-SA"/>
        </w:rPr>
      </w:pPr>
    </w:p>
    <w:p w:rsidR="005D6520" w:rsidRPr="00996FF4" w:rsidRDefault="005D6520" w:rsidP="005D6520">
      <w:pPr>
        <w:keepNext/>
        <w:suppressAutoHyphens/>
        <w:spacing w:after="0" w:line="240" w:lineRule="auto"/>
        <w:ind w:right="-83" w:firstLine="720"/>
        <w:jc w:val="both"/>
        <w:rPr>
          <w:rFonts w:ascii="Times New Roman" w:eastAsia="Arial Unicode MS" w:hAnsi="Times New Roman" w:cs="Times New Roman"/>
          <w:sz w:val="24"/>
          <w:szCs w:val="24"/>
          <w:lang w:eastAsia="ar-SA"/>
        </w:rPr>
      </w:pPr>
      <w:r w:rsidRPr="00996FF4">
        <w:rPr>
          <w:rFonts w:ascii="Times New Roman" w:eastAsia="Arial Unicode MS" w:hAnsi="Times New Roman" w:cs="Times New Roman"/>
          <w:sz w:val="24"/>
          <w:szCs w:val="24"/>
          <w:lang w:eastAsia="ar-SA"/>
        </w:rPr>
        <w:t>Рассмотрев отчет главы города Югорска о результатах своей деятельности и результатах деятельности адми</w:t>
      </w:r>
      <w:r w:rsidR="000902BC" w:rsidRPr="00996FF4">
        <w:rPr>
          <w:rFonts w:ascii="Times New Roman" w:eastAsia="Arial Unicode MS" w:hAnsi="Times New Roman" w:cs="Times New Roman"/>
          <w:sz w:val="24"/>
          <w:szCs w:val="24"/>
          <w:lang w:eastAsia="ar-SA"/>
        </w:rPr>
        <w:t>нистрации города Югорска за 2019</w:t>
      </w:r>
      <w:r w:rsidRPr="00996FF4">
        <w:rPr>
          <w:rFonts w:ascii="Times New Roman" w:eastAsia="Arial Unicode MS" w:hAnsi="Times New Roman" w:cs="Times New Roman"/>
          <w:sz w:val="24"/>
          <w:szCs w:val="24"/>
          <w:lang w:eastAsia="ar-SA"/>
        </w:rPr>
        <w:t xml:space="preserve"> год, представленный в соответствии с пунктом 5 статьи 25 Устава города Югорска,</w:t>
      </w:r>
    </w:p>
    <w:p w:rsidR="005D6520" w:rsidRDefault="005D6520" w:rsidP="005D6520">
      <w:pPr>
        <w:widowControl w:val="0"/>
        <w:suppressAutoHyphens/>
        <w:spacing w:after="0" w:line="240" w:lineRule="auto"/>
        <w:ind w:right="283"/>
        <w:jc w:val="both"/>
        <w:rPr>
          <w:rFonts w:ascii="Times New Roman" w:eastAsia="Arial Unicode MS" w:hAnsi="Times New Roman" w:cs="Times New Roman"/>
          <w:b/>
          <w:kern w:val="2"/>
          <w:sz w:val="24"/>
          <w:szCs w:val="24"/>
          <w:lang w:eastAsia="ar-SA"/>
        </w:rPr>
      </w:pPr>
    </w:p>
    <w:p w:rsidR="00A515C7" w:rsidRPr="00996FF4" w:rsidRDefault="00A515C7" w:rsidP="005D6520">
      <w:pPr>
        <w:widowControl w:val="0"/>
        <w:suppressAutoHyphens/>
        <w:spacing w:after="0" w:line="240" w:lineRule="auto"/>
        <w:ind w:right="283"/>
        <w:jc w:val="both"/>
        <w:rPr>
          <w:rFonts w:ascii="Times New Roman" w:eastAsia="Arial Unicode MS" w:hAnsi="Times New Roman" w:cs="Times New Roman"/>
          <w:b/>
          <w:kern w:val="2"/>
          <w:sz w:val="24"/>
          <w:szCs w:val="24"/>
          <w:lang w:eastAsia="ar-SA"/>
        </w:rPr>
      </w:pPr>
    </w:p>
    <w:p w:rsidR="005D6520" w:rsidRPr="00996FF4" w:rsidRDefault="005D6520" w:rsidP="005D6520">
      <w:pPr>
        <w:widowControl w:val="0"/>
        <w:suppressAutoHyphens/>
        <w:spacing w:after="0" w:line="240" w:lineRule="auto"/>
        <w:ind w:right="283"/>
        <w:jc w:val="both"/>
        <w:rPr>
          <w:rFonts w:ascii="Times New Roman" w:eastAsia="Arial Unicode MS" w:hAnsi="Times New Roman" w:cs="Times New Roman"/>
          <w:b/>
          <w:kern w:val="2"/>
          <w:sz w:val="24"/>
          <w:szCs w:val="24"/>
          <w:lang w:eastAsia="ar-SA"/>
        </w:rPr>
      </w:pPr>
      <w:r w:rsidRPr="00996FF4">
        <w:rPr>
          <w:rFonts w:ascii="Times New Roman" w:eastAsia="Arial Unicode MS" w:hAnsi="Times New Roman" w:cs="Times New Roman"/>
          <w:b/>
          <w:kern w:val="2"/>
          <w:sz w:val="24"/>
          <w:szCs w:val="24"/>
          <w:lang w:eastAsia="ar-SA"/>
        </w:rPr>
        <w:t>ДУМА ГОРОДА ЮГОРСКА РЕШИЛА:</w:t>
      </w:r>
    </w:p>
    <w:p w:rsidR="005D6520" w:rsidRDefault="005D6520" w:rsidP="005D6520">
      <w:pPr>
        <w:suppressAutoHyphens/>
        <w:spacing w:after="0" w:line="240" w:lineRule="auto"/>
        <w:ind w:firstLine="540"/>
        <w:jc w:val="both"/>
        <w:rPr>
          <w:rFonts w:ascii="Times New Roman" w:eastAsia="Times New Roman" w:hAnsi="Times New Roman" w:cs="Times New Roman"/>
          <w:sz w:val="24"/>
          <w:szCs w:val="24"/>
          <w:lang w:eastAsia="ar-SA"/>
        </w:rPr>
      </w:pPr>
    </w:p>
    <w:p w:rsidR="00A515C7" w:rsidRPr="00996FF4" w:rsidRDefault="00A515C7" w:rsidP="005D6520">
      <w:pPr>
        <w:suppressAutoHyphens/>
        <w:spacing w:after="0" w:line="240" w:lineRule="auto"/>
        <w:ind w:firstLine="540"/>
        <w:jc w:val="both"/>
        <w:rPr>
          <w:rFonts w:ascii="Times New Roman" w:eastAsia="Times New Roman" w:hAnsi="Times New Roman" w:cs="Times New Roman"/>
          <w:sz w:val="24"/>
          <w:szCs w:val="24"/>
          <w:lang w:eastAsia="ar-SA"/>
        </w:rPr>
      </w:pPr>
    </w:p>
    <w:p w:rsidR="005D6520" w:rsidRPr="00996FF4" w:rsidRDefault="005D6520" w:rsidP="005D6520">
      <w:pPr>
        <w:suppressAutoHyphens/>
        <w:spacing w:after="0" w:line="240" w:lineRule="auto"/>
        <w:ind w:firstLine="675"/>
        <w:jc w:val="both"/>
        <w:rPr>
          <w:rFonts w:ascii="Times New Roman" w:eastAsia="Times New Roman" w:hAnsi="Times New Roman" w:cs="Times New Roman"/>
          <w:sz w:val="24"/>
          <w:szCs w:val="24"/>
          <w:lang w:eastAsia="ar-SA"/>
        </w:rPr>
      </w:pPr>
      <w:r w:rsidRPr="00996FF4">
        <w:rPr>
          <w:rFonts w:ascii="Times New Roman" w:eastAsia="Times New Roman" w:hAnsi="Times New Roman" w:cs="Times New Roman"/>
          <w:sz w:val="24"/>
          <w:szCs w:val="24"/>
          <w:lang w:eastAsia="ar-SA"/>
        </w:rPr>
        <w:t>1. Принять к сведению отчет главы города Югорска о результатах своей деятельности и результатах деятельности адми</w:t>
      </w:r>
      <w:r w:rsidR="00996FF4" w:rsidRPr="00996FF4">
        <w:rPr>
          <w:rFonts w:ascii="Times New Roman" w:eastAsia="Times New Roman" w:hAnsi="Times New Roman" w:cs="Times New Roman"/>
          <w:sz w:val="24"/>
          <w:szCs w:val="24"/>
          <w:lang w:eastAsia="ar-SA"/>
        </w:rPr>
        <w:t>нистрации города Югорска за 2019</w:t>
      </w:r>
      <w:r w:rsidRPr="00996FF4">
        <w:rPr>
          <w:rFonts w:ascii="Times New Roman" w:eastAsia="Times New Roman" w:hAnsi="Times New Roman" w:cs="Times New Roman"/>
          <w:sz w:val="24"/>
          <w:szCs w:val="24"/>
          <w:lang w:eastAsia="ar-SA"/>
        </w:rPr>
        <w:t xml:space="preserve"> год (приложение).</w:t>
      </w:r>
    </w:p>
    <w:p w:rsidR="005D6520" w:rsidRPr="00996FF4" w:rsidRDefault="005D6520" w:rsidP="005D6520">
      <w:pPr>
        <w:suppressAutoHyphens/>
        <w:spacing w:after="0" w:line="240" w:lineRule="auto"/>
        <w:ind w:firstLine="675"/>
        <w:jc w:val="both"/>
        <w:rPr>
          <w:rFonts w:ascii="Times New Roman" w:eastAsia="Times New Roman" w:hAnsi="Times New Roman" w:cs="Times New Roman"/>
          <w:sz w:val="24"/>
          <w:szCs w:val="24"/>
          <w:lang w:eastAsia="ar-SA"/>
        </w:rPr>
      </w:pPr>
      <w:r w:rsidRPr="00996FF4">
        <w:rPr>
          <w:rFonts w:ascii="Times New Roman" w:eastAsia="Times New Roman" w:hAnsi="Times New Roman" w:cs="Times New Roman"/>
          <w:sz w:val="24"/>
          <w:szCs w:val="24"/>
          <w:lang w:eastAsia="ar-SA"/>
        </w:rPr>
        <w:t>2. Признать деятельность главы города Югорска и деятельность адми</w:t>
      </w:r>
      <w:r w:rsidR="00996FF4" w:rsidRPr="00996FF4">
        <w:rPr>
          <w:rFonts w:ascii="Times New Roman" w:eastAsia="Times New Roman" w:hAnsi="Times New Roman" w:cs="Times New Roman"/>
          <w:sz w:val="24"/>
          <w:szCs w:val="24"/>
          <w:lang w:eastAsia="ar-SA"/>
        </w:rPr>
        <w:t>нистрации города Югорска за 2019</w:t>
      </w:r>
      <w:r w:rsidRPr="00996FF4">
        <w:rPr>
          <w:rFonts w:ascii="Times New Roman" w:eastAsia="Times New Roman" w:hAnsi="Times New Roman" w:cs="Times New Roman"/>
          <w:sz w:val="24"/>
          <w:szCs w:val="24"/>
          <w:lang w:eastAsia="ar-SA"/>
        </w:rPr>
        <w:t xml:space="preserve"> год удовлетворительной. </w:t>
      </w:r>
    </w:p>
    <w:p w:rsidR="005D6520" w:rsidRPr="00996FF4" w:rsidRDefault="005D6520" w:rsidP="005D6520">
      <w:pPr>
        <w:suppressAutoHyphens/>
        <w:spacing w:after="0" w:line="240" w:lineRule="auto"/>
        <w:ind w:firstLine="675"/>
        <w:jc w:val="both"/>
        <w:rPr>
          <w:rFonts w:ascii="Times New Roman" w:eastAsia="Times New Roman" w:hAnsi="Times New Roman" w:cs="Times New Roman"/>
          <w:sz w:val="24"/>
          <w:szCs w:val="24"/>
          <w:lang w:eastAsia="ar-SA"/>
        </w:rPr>
      </w:pPr>
      <w:r w:rsidRPr="00996FF4">
        <w:rPr>
          <w:rFonts w:ascii="Times New Roman" w:eastAsia="Times New Roman" w:hAnsi="Times New Roman" w:cs="Times New Roman"/>
          <w:sz w:val="24"/>
          <w:szCs w:val="24"/>
          <w:lang w:eastAsia="ar-SA"/>
        </w:rPr>
        <w:t>3. Настоящее решение вступает в силу после его подписания.</w:t>
      </w:r>
    </w:p>
    <w:p w:rsidR="005D6520" w:rsidRPr="00B9762A" w:rsidRDefault="005D6520" w:rsidP="005D6520">
      <w:pPr>
        <w:tabs>
          <w:tab w:val="left" w:pos="567"/>
        </w:tabs>
        <w:suppressAutoHyphens/>
        <w:spacing w:after="0" w:line="240" w:lineRule="auto"/>
        <w:ind w:firstLine="675"/>
        <w:jc w:val="both"/>
        <w:rPr>
          <w:rFonts w:ascii="Times New Roman" w:eastAsia="Times New Roman" w:hAnsi="Times New Roman" w:cs="Times New Roman"/>
          <w:b/>
          <w:sz w:val="24"/>
          <w:szCs w:val="24"/>
          <w:highlight w:val="yellow"/>
          <w:lang w:eastAsia="ar-SA"/>
        </w:rPr>
      </w:pPr>
    </w:p>
    <w:p w:rsidR="005D6520" w:rsidRPr="00B9762A" w:rsidRDefault="005D6520" w:rsidP="005D6520">
      <w:pPr>
        <w:tabs>
          <w:tab w:val="left" w:pos="567"/>
        </w:tabs>
        <w:suppressAutoHyphens/>
        <w:spacing w:after="0" w:line="240" w:lineRule="auto"/>
        <w:ind w:firstLine="675"/>
        <w:jc w:val="both"/>
        <w:rPr>
          <w:rFonts w:ascii="Times New Roman" w:eastAsia="Times New Roman" w:hAnsi="Times New Roman" w:cs="Times New Roman"/>
          <w:b/>
          <w:sz w:val="24"/>
          <w:szCs w:val="24"/>
          <w:highlight w:val="yellow"/>
          <w:lang w:eastAsia="ar-SA"/>
        </w:rPr>
      </w:pPr>
    </w:p>
    <w:p w:rsidR="005D6520" w:rsidRPr="00B9762A" w:rsidRDefault="005D6520" w:rsidP="005D6520">
      <w:pPr>
        <w:tabs>
          <w:tab w:val="left" w:pos="567"/>
        </w:tabs>
        <w:suppressAutoHyphens/>
        <w:spacing w:after="0" w:line="240" w:lineRule="auto"/>
        <w:ind w:firstLine="675"/>
        <w:jc w:val="both"/>
        <w:rPr>
          <w:rFonts w:ascii="Times New Roman" w:eastAsia="Times New Roman" w:hAnsi="Times New Roman" w:cs="Times New Roman"/>
          <w:b/>
          <w:sz w:val="24"/>
          <w:szCs w:val="24"/>
          <w:highlight w:val="yellow"/>
          <w:lang w:eastAsia="ar-SA"/>
        </w:rPr>
      </w:pPr>
    </w:p>
    <w:p w:rsidR="005D6520" w:rsidRPr="00B9762A" w:rsidRDefault="005D6520" w:rsidP="005D6520">
      <w:pPr>
        <w:tabs>
          <w:tab w:val="left" w:pos="567"/>
        </w:tabs>
        <w:suppressAutoHyphens/>
        <w:spacing w:after="0" w:line="240" w:lineRule="auto"/>
        <w:jc w:val="both"/>
        <w:rPr>
          <w:rFonts w:ascii="Times New Roman" w:eastAsia="Times New Roman" w:hAnsi="Times New Roman" w:cs="Times New Roman"/>
          <w:b/>
          <w:sz w:val="24"/>
          <w:szCs w:val="24"/>
          <w:highlight w:val="yellow"/>
          <w:lang w:eastAsia="ar-SA"/>
        </w:rPr>
      </w:pPr>
    </w:p>
    <w:p w:rsidR="005D6520" w:rsidRPr="00996FF4" w:rsidRDefault="005D6520" w:rsidP="005D6520">
      <w:pPr>
        <w:keepNext/>
        <w:keepLines/>
        <w:numPr>
          <w:ilvl w:val="0"/>
          <w:numId w:val="1"/>
        </w:numPr>
        <w:tabs>
          <w:tab w:val="clear" w:pos="0"/>
        </w:tabs>
        <w:suppressAutoHyphens/>
        <w:spacing w:after="0" w:line="240" w:lineRule="auto"/>
        <w:jc w:val="both"/>
        <w:outlineLvl w:val="3"/>
        <w:rPr>
          <w:rFonts w:ascii="Cambria" w:eastAsia="Times New Roman" w:hAnsi="Cambria" w:cs="Times New Roman"/>
          <w:bCs/>
          <w:i/>
          <w:iCs/>
          <w:color w:val="4F81BD" w:themeColor="accent1"/>
          <w:sz w:val="24"/>
          <w:szCs w:val="24"/>
          <w:lang w:eastAsia="ar-SA"/>
        </w:rPr>
      </w:pPr>
      <w:r w:rsidRPr="00996FF4">
        <w:rPr>
          <w:rFonts w:ascii="Times New Roman" w:eastAsia="Times New Roman" w:hAnsi="Times New Roman" w:cs="Times New Roman"/>
          <w:b/>
          <w:bCs/>
          <w:iCs/>
          <w:sz w:val="24"/>
          <w:szCs w:val="24"/>
          <w:lang w:eastAsia="ar-SA"/>
        </w:rPr>
        <w:t xml:space="preserve">Председатель Думы города Югорска                                                                    </w:t>
      </w:r>
      <w:r w:rsidR="00A515C7">
        <w:rPr>
          <w:rFonts w:ascii="Times New Roman" w:eastAsia="Times New Roman" w:hAnsi="Times New Roman" w:cs="Times New Roman"/>
          <w:b/>
          <w:bCs/>
          <w:iCs/>
          <w:sz w:val="24"/>
          <w:szCs w:val="24"/>
          <w:lang w:eastAsia="ar-SA"/>
        </w:rPr>
        <w:t xml:space="preserve">    </w:t>
      </w:r>
      <w:r w:rsidRPr="00996FF4">
        <w:rPr>
          <w:rFonts w:ascii="Times New Roman" w:eastAsia="Times New Roman" w:hAnsi="Times New Roman" w:cs="Times New Roman"/>
          <w:b/>
          <w:bCs/>
          <w:iCs/>
          <w:sz w:val="24"/>
          <w:szCs w:val="24"/>
          <w:lang w:eastAsia="ar-SA"/>
        </w:rPr>
        <w:t xml:space="preserve">  В.А. Климин</w:t>
      </w:r>
    </w:p>
    <w:p w:rsidR="005D6520" w:rsidRPr="005D6520" w:rsidRDefault="005D6520" w:rsidP="005D6520">
      <w:pPr>
        <w:suppressAutoHyphens/>
        <w:spacing w:after="0" w:line="240" w:lineRule="auto"/>
        <w:rPr>
          <w:rFonts w:ascii="Times New Roman" w:eastAsia="Times New Roman" w:hAnsi="Times New Roman" w:cs="Times New Roman"/>
          <w:sz w:val="24"/>
          <w:szCs w:val="24"/>
          <w:lang w:eastAsia="ar-SA"/>
        </w:rPr>
      </w:pPr>
    </w:p>
    <w:p w:rsidR="005D6520" w:rsidRPr="005D6520" w:rsidRDefault="005D6520" w:rsidP="005D6520">
      <w:pPr>
        <w:suppressAutoHyphens/>
        <w:spacing w:after="0" w:line="240" w:lineRule="auto"/>
        <w:rPr>
          <w:rFonts w:ascii="Times New Roman" w:eastAsia="Times New Roman" w:hAnsi="Times New Roman" w:cs="Times New Roman"/>
          <w:sz w:val="24"/>
          <w:szCs w:val="24"/>
          <w:lang w:eastAsia="ar-SA"/>
        </w:rPr>
      </w:pPr>
    </w:p>
    <w:p w:rsidR="005D6520" w:rsidRPr="005D6520" w:rsidRDefault="005D6520" w:rsidP="005D6520">
      <w:pPr>
        <w:suppressAutoHyphens/>
        <w:spacing w:after="0" w:line="240" w:lineRule="auto"/>
        <w:rPr>
          <w:rFonts w:ascii="Times New Roman" w:eastAsia="Times New Roman" w:hAnsi="Times New Roman" w:cs="Times New Roman"/>
          <w:sz w:val="24"/>
          <w:szCs w:val="24"/>
          <w:lang w:eastAsia="ar-SA"/>
        </w:rPr>
      </w:pPr>
    </w:p>
    <w:p w:rsidR="005D6520" w:rsidRPr="005D6520" w:rsidRDefault="005D6520" w:rsidP="005D6520">
      <w:pPr>
        <w:suppressAutoHyphens/>
        <w:spacing w:after="0" w:line="240" w:lineRule="auto"/>
        <w:rPr>
          <w:rFonts w:ascii="Times New Roman" w:eastAsia="Times New Roman" w:hAnsi="Times New Roman" w:cs="Times New Roman"/>
          <w:sz w:val="24"/>
          <w:szCs w:val="24"/>
          <w:lang w:eastAsia="ar-SA"/>
        </w:rPr>
      </w:pPr>
    </w:p>
    <w:p w:rsidR="005D6520" w:rsidRPr="005D6520" w:rsidRDefault="005D6520" w:rsidP="005D6520">
      <w:pPr>
        <w:suppressAutoHyphens/>
        <w:spacing w:after="0" w:line="240" w:lineRule="auto"/>
        <w:rPr>
          <w:rFonts w:ascii="Times New Roman" w:eastAsia="Times New Roman" w:hAnsi="Times New Roman" w:cs="Times New Roman"/>
          <w:sz w:val="24"/>
          <w:szCs w:val="24"/>
          <w:lang w:eastAsia="ar-SA"/>
        </w:rPr>
      </w:pPr>
    </w:p>
    <w:p w:rsidR="005D6520" w:rsidRDefault="005D6520" w:rsidP="005D6520">
      <w:pPr>
        <w:tabs>
          <w:tab w:val="left" w:pos="675"/>
        </w:tabs>
        <w:suppressAutoHyphens/>
        <w:spacing w:after="0" w:line="240" w:lineRule="auto"/>
        <w:jc w:val="both"/>
        <w:rPr>
          <w:rFonts w:ascii="Times New Roman" w:eastAsia="Times New Roman" w:hAnsi="Times New Roman" w:cs="Times New Roman"/>
          <w:b/>
          <w:sz w:val="24"/>
          <w:szCs w:val="24"/>
          <w:lang w:eastAsia="ar-SA"/>
        </w:rPr>
      </w:pPr>
    </w:p>
    <w:p w:rsidR="00AF4D18" w:rsidRDefault="00AF4D18" w:rsidP="005D6520">
      <w:pPr>
        <w:tabs>
          <w:tab w:val="left" w:pos="675"/>
        </w:tabs>
        <w:suppressAutoHyphens/>
        <w:spacing w:after="0" w:line="240" w:lineRule="auto"/>
        <w:jc w:val="both"/>
        <w:rPr>
          <w:rFonts w:ascii="Times New Roman" w:eastAsia="Times New Roman" w:hAnsi="Times New Roman" w:cs="Times New Roman"/>
          <w:b/>
          <w:sz w:val="24"/>
          <w:szCs w:val="24"/>
          <w:lang w:eastAsia="ar-SA"/>
        </w:rPr>
      </w:pPr>
    </w:p>
    <w:p w:rsidR="00AF4D18" w:rsidRDefault="00AF4D18" w:rsidP="005D6520">
      <w:pPr>
        <w:tabs>
          <w:tab w:val="left" w:pos="675"/>
        </w:tabs>
        <w:suppressAutoHyphens/>
        <w:spacing w:after="0" w:line="240" w:lineRule="auto"/>
        <w:jc w:val="both"/>
        <w:rPr>
          <w:rFonts w:ascii="Times New Roman" w:eastAsia="Times New Roman" w:hAnsi="Times New Roman" w:cs="Times New Roman"/>
          <w:b/>
          <w:sz w:val="24"/>
          <w:szCs w:val="24"/>
          <w:lang w:eastAsia="ar-SA"/>
        </w:rPr>
      </w:pPr>
    </w:p>
    <w:p w:rsidR="00A515C7" w:rsidRDefault="00A515C7" w:rsidP="005D6520">
      <w:pPr>
        <w:tabs>
          <w:tab w:val="left" w:pos="675"/>
        </w:tabs>
        <w:suppressAutoHyphens/>
        <w:spacing w:after="0" w:line="240" w:lineRule="auto"/>
        <w:jc w:val="both"/>
        <w:rPr>
          <w:rFonts w:ascii="Times New Roman" w:eastAsia="Times New Roman" w:hAnsi="Times New Roman" w:cs="Times New Roman"/>
          <w:b/>
          <w:sz w:val="24"/>
          <w:szCs w:val="24"/>
          <w:lang w:eastAsia="ar-SA"/>
        </w:rPr>
      </w:pPr>
    </w:p>
    <w:p w:rsidR="00A515C7" w:rsidRDefault="00A515C7" w:rsidP="005D6520">
      <w:pPr>
        <w:tabs>
          <w:tab w:val="left" w:pos="675"/>
        </w:tabs>
        <w:suppressAutoHyphens/>
        <w:spacing w:after="0" w:line="240" w:lineRule="auto"/>
        <w:jc w:val="both"/>
        <w:rPr>
          <w:rFonts w:ascii="Times New Roman" w:eastAsia="Times New Roman" w:hAnsi="Times New Roman" w:cs="Times New Roman"/>
          <w:b/>
          <w:sz w:val="24"/>
          <w:szCs w:val="24"/>
          <w:lang w:eastAsia="ar-SA"/>
        </w:rPr>
      </w:pPr>
    </w:p>
    <w:p w:rsidR="00A515C7" w:rsidRDefault="00A515C7" w:rsidP="005D6520">
      <w:pPr>
        <w:tabs>
          <w:tab w:val="left" w:pos="675"/>
        </w:tabs>
        <w:suppressAutoHyphens/>
        <w:spacing w:after="0" w:line="240" w:lineRule="auto"/>
        <w:jc w:val="both"/>
        <w:rPr>
          <w:rFonts w:ascii="Times New Roman" w:eastAsia="Times New Roman" w:hAnsi="Times New Roman" w:cs="Times New Roman"/>
          <w:b/>
          <w:sz w:val="24"/>
          <w:szCs w:val="24"/>
          <w:lang w:eastAsia="ar-SA"/>
        </w:rPr>
      </w:pPr>
    </w:p>
    <w:p w:rsidR="00A515C7" w:rsidRDefault="00A515C7" w:rsidP="005D6520">
      <w:pPr>
        <w:tabs>
          <w:tab w:val="left" w:pos="675"/>
        </w:tabs>
        <w:suppressAutoHyphens/>
        <w:spacing w:after="0" w:line="240" w:lineRule="auto"/>
        <w:jc w:val="both"/>
        <w:rPr>
          <w:rFonts w:ascii="Times New Roman" w:eastAsia="Times New Roman" w:hAnsi="Times New Roman" w:cs="Times New Roman"/>
          <w:b/>
          <w:sz w:val="24"/>
          <w:szCs w:val="24"/>
          <w:lang w:eastAsia="ar-SA"/>
        </w:rPr>
      </w:pPr>
    </w:p>
    <w:p w:rsidR="00A515C7" w:rsidRDefault="00A515C7" w:rsidP="005D6520">
      <w:pPr>
        <w:tabs>
          <w:tab w:val="left" w:pos="675"/>
        </w:tabs>
        <w:suppressAutoHyphens/>
        <w:spacing w:after="0" w:line="240" w:lineRule="auto"/>
        <w:jc w:val="both"/>
        <w:rPr>
          <w:rFonts w:ascii="Times New Roman" w:eastAsia="Times New Roman" w:hAnsi="Times New Roman" w:cs="Times New Roman"/>
          <w:b/>
          <w:sz w:val="24"/>
          <w:szCs w:val="24"/>
          <w:lang w:eastAsia="ar-SA"/>
        </w:rPr>
      </w:pPr>
    </w:p>
    <w:p w:rsidR="00AF4D18" w:rsidRDefault="00AF4D18" w:rsidP="005D6520">
      <w:pPr>
        <w:tabs>
          <w:tab w:val="left" w:pos="675"/>
        </w:tabs>
        <w:suppressAutoHyphens/>
        <w:spacing w:after="0" w:line="240" w:lineRule="auto"/>
        <w:jc w:val="both"/>
        <w:rPr>
          <w:rFonts w:ascii="Times New Roman" w:eastAsia="Times New Roman" w:hAnsi="Times New Roman" w:cs="Times New Roman"/>
          <w:b/>
          <w:sz w:val="24"/>
          <w:szCs w:val="24"/>
          <w:lang w:eastAsia="ar-SA"/>
        </w:rPr>
      </w:pPr>
    </w:p>
    <w:p w:rsidR="00AF4D18" w:rsidRDefault="00AF4D18" w:rsidP="005D6520">
      <w:pPr>
        <w:tabs>
          <w:tab w:val="left" w:pos="675"/>
        </w:tabs>
        <w:suppressAutoHyphens/>
        <w:spacing w:after="0" w:line="240" w:lineRule="auto"/>
        <w:jc w:val="both"/>
        <w:rPr>
          <w:rFonts w:ascii="Times New Roman" w:eastAsia="Times New Roman" w:hAnsi="Times New Roman" w:cs="Times New Roman"/>
          <w:b/>
          <w:sz w:val="24"/>
          <w:szCs w:val="24"/>
          <w:lang w:eastAsia="ar-SA"/>
        </w:rPr>
      </w:pPr>
    </w:p>
    <w:p w:rsidR="00A515C7" w:rsidRPr="00A515C7" w:rsidRDefault="00A515C7" w:rsidP="00A515C7">
      <w:pPr>
        <w:tabs>
          <w:tab w:val="left" w:pos="936"/>
        </w:tabs>
        <w:spacing w:after="0" w:line="240" w:lineRule="auto"/>
        <w:jc w:val="both"/>
        <w:rPr>
          <w:rFonts w:ascii="Times New Roman" w:hAnsi="Times New Roman" w:cs="Times New Roman"/>
          <w:b/>
          <w:bCs/>
          <w:u w:val="single"/>
        </w:rPr>
      </w:pPr>
      <w:r w:rsidRPr="00A515C7">
        <w:rPr>
          <w:rFonts w:ascii="Times New Roman" w:hAnsi="Times New Roman" w:cs="Times New Roman"/>
          <w:b/>
          <w:bCs/>
          <w:u w:val="single"/>
        </w:rPr>
        <w:t>«</w:t>
      </w:r>
      <w:r>
        <w:rPr>
          <w:rFonts w:ascii="Times New Roman" w:hAnsi="Times New Roman" w:cs="Times New Roman"/>
          <w:b/>
          <w:bCs/>
          <w:u w:val="single"/>
        </w:rPr>
        <w:t>20</w:t>
      </w:r>
      <w:r w:rsidRPr="00A515C7">
        <w:rPr>
          <w:rFonts w:ascii="Times New Roman" w:hAnsi="Times New Roman" w:cs="Times New Roman"/>
          <w:b/>
          <w:bCs/>
          <w:u w:val="single"/>
        </w:rPr>
        <w:t>»</w:t>
      </w:r>
      <w:r>
        <w:rPr>
          <w:rFonts w:ascii="Times New Roman" w:hAnsi="Times New Roman" w:cs="Times New Roman"/>
          <w:b/>
          <w:bCs/>
          <w:u w:val="single"/>
        </w:rPr>
        <w:t xml:space="preserve"> февраля </w:t>
      </w:r>
      <w:r w:rsidRPr="00A515C7">
        <w:rPr>
          <w:rFonts w:ascii="Times New Roman" w:hAnsi="Times New Roman" w:cs="Times New Roman"/>
          <w:b/>
          <w:bCs/>
          <w:u w:val="single"/>
        </w:rPr>
        <w:t>2020 года</w:t>
      </w:r>
    </w:p>
    <w:p w:rsidR="00A515C7" w:rsidRPr="00A515C7" w:rsidRDefault="00A515C7" w:rsidP="00A515C7">
      <w:pPr>
        <w:tabs>
          <w:tab w:val="left" w:pos="936"/>
        </w:tabs>
        <w:spacing w:after="0" w:line="240" w:lineRule="auto"/>
        <w:jc w:val="both"/>
        <w:rPr>
          <w:rFonts w:ascii="Times New Roman" w:hAnsi="Times New Roman" w:cs="Times New Roman"/>
          <w:b/>
          <w:bCs/>
        </w:rPr>
      </w:pPr>
      <w:r w:rsidRPr="00A515C7">
        <w:rPr>
          <w:rFonts w:ascii="Times New Roman" w:hAnsi="Times New Roman" w:cs="Times New Roman"/>
          <w:b/>
          <w:bCs/>
        </w:rPr>
        <w:t xml:space="preserve">   (дата подписания)</w:t>
      </w:r>
      <w:r w:rsidRPr="00A515C7">
        <w:rPr>
          <w:rFonts w:ascii="Times New Roman" w:hAnsi="Times New Roman" w:cs="Times New Roman"/>
          <w:b/>
        </w:rPr>
        <w:t xml:space="preserve">         </w:t>
      </w:r>
    </w:p>
    <w:p w:rsidR="00BE012F" w:rsidRDefault="00BE012F" w:rsidP="005D6520">
      <w:pPr>
        <w:tabs>
          <w:tab w:val="left" w:pos="675"/>
        </w:tabs>
        <w:suppressAutoHyphens/>
        <w:spacing w:after="0" w:line="240" w:lineRule="auto"/>
        <w:jc w:val="both"/>
        <w:rPr>
          <w:rFonts w:ascii="Times New Roman" w:eastAsia="Times New Roman" w:hAnsi="Times New Roman" w:cs="Times New Roman"/>
          <w:b/>
          <w:sz w:val="24"/>
          <w:szCs w:val="24"/>
          <w:lang w:eastAsia="ar-SA"/>
        </w:rPr>
      </w:pPr>
    </w:p>
    <w:p w:rsidR="00512C20" w:rsidRPr="008E5986" w:rsidRDefault="00512C20" w:rsidP="00512C20">
      <w:pPr>
        <w:pStyle w:val="a5"/>
        <w:tabs>
          <w:tab w:val="left" w:pos="936"/>
        </w:tabs>
        <w:spacing w:after="0" w:line="240" w:lineRule="auto"/>
        <w:ind w:left="0"/>
        <w:jc w:val="right"/>
        <w:rPr>
          <w:rFonts w:ascii="Times New Roman" w:hAnsi="Times New Roman"/>
          <w:b/>
          <w:color w:val="000000"/>
          <w:sz w:val="24"/>
          <w:szCs w:val="24"/>
        </w:rPr>
      </w:pPr>
      <w:r w:rsidRPr="008E5986">
        <w:rPr>
          <w:rFonts w:ascii="Times New Roman" w:hAnsi="Times New Roman"/>
          <w:b/>
          <w:color w:val="000000"/>
          <w:sz w:val="24"/>
          <w:szCs w:val="24"/>
        </w:rPr>
        <w:t xml:space="preserve">Приложение </w:t>
      </w:r>
    </w:p>
    <w:p w:rsidR="00512C20" w:rsidRPr="008E5986" w:rsidRDefault="00512C20" w:rsidP="00512C20">
      <w:pPr>
        <w:spacing w:after="0" w:line="240" w:lineRule="auto"/>
        <w:jc w:val="right"/>
        <w:rPr>
          <w:rFonts w:ascii="Times New Roman" w:hAnsi="Times New Roman" w:cs="Times New Roman"/>
          <w:b/>
          <w:color w:val="000000"/>
          <w:sz w:val="24"/>
          <w:szCs w:val="24"/>
        </w:rPr>
      </w:pPr>
      <w:r w:rsidRPr="008E5986">
        <w:rPr>
          <w:rFonts w:ascii="Times New Roman" w:hAnsi="Times New Roman" w:cs="Times New Roman"/>
          <w:b/>
          <w:color w:val="000000"/>
          <w:sz w:val="24"/>
          <w:szCs w:val="24"/>
        </w:rPr>
        <w:t>к решению Думы города Югорска</w:t>
      </w:r>
    </w:p>
    <w:p w:rsidR="00512C20" w:rsidRPr="008E5986" w:rsidRDefault="00512C20" w:rsidP="00512C20">
      <w:pPr>
        <w:spacing w:after="0" w:line="240" w:lineRule="auto"/>
        <w:jc w:val="right"/>
        <w:rPr>
          <w:rFonts w:ascii="Times New Roman" w:hAnsi="Times New Roman" w:cs="Times New Roman"/>
          <w:b/>
          <w:color w:val="000000"/>
          <w:sz w:val="24"/>
          <w:szCs w:val="24"/>
        </w:rPr>
      </w:pPr>
      <w:r w:rsidRPr="008E5986">
        <w:rPr>
          <w:rFonts w:ascii="Times New Roman" w:hAnsi="Times New Roman" w:cs="Times New Roman"/>
          <w:b/>
          <w:color w:val="000000"/>
          <w:sz w:val="24"/>
          <w:szCs w:val="24"/>
        </w:rPr>
        <w:t xml:space="preserve">от </w:t>
      </w:r>
      <w:r>
        <w:rPr>
          <w:rFonts w:ascii="Times New Roman" w:hAnsi="Times New Roman" w:cs="Times New Roman"/>
          <w:b/>
          <w:color w:val="000000"/>
          <w:sz w:val="24"/>
          <w:szCs w:val="24"/>
        </w:rPr>
        <w:t xml:space="preserve">20 февраля 2020 года </w:t>
      </w:r>
      <w:r w:rsidRPr="008E5986">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1</w:t>
      </w:r>
    </w:p>
    <w:p w:rsidR="00512C20" w:rsidRPr="00B9762A" w:rsidRDefault="00512C20" w:rsidP="00512C20">
      <w:pPr>
        <w:widowControl w:val="0"/>
        <w:spacing w:after="0" w:line="240" w:lineRule="auto"/>
        <w:jc w:val="right"/>
        <w:rPr>
          <w:rFonts w:ascii="Times New Roman" w:eastAsia="Courier New" w:hAnsi="Times New Roman" w:cs="Times New Roman"/>
          <w:sz w:val="24"/>
          <w:szCs w:val="24"/>
          <w:highlight w:val="yellow"/>
        </w:rPr>
      </w:pPr>
    </w:p>
    <w:p w:rsidR="00512C20" w:rsidRPr="00847BC1" w:rsidRDefault="00512C20" w:rsidP="00512C20">
      <w:pPr>
        <w:widowControl w:val="0"/>
        <w:spacing w:after="0" w:line="240" w:lineRule="auto"/>
        <w:jc w:val="center"/>
        <w:rPr>
          <w:rFonts w:ascii="Times New Roman" w:eastAsia="Times New Roman" w:hAnsi="Times New Roman" w:cs="Times New Roman"/>
          <w:b/>
          <w:sz w:val="28"/>
          <w:szCs w:val="28"/>
          <w:lang w:eastAsia="ar-SA"/>
        </w:rPr>
      </w:pPr>
      <w:r w:rsidRPr="00847BC1">
        <w:rPr>
          <w:rFonts w:ascii="Times New Roman" w:eastAsia="Times New Roman" w:hAnsi="Times New Roman" w:cs="Times New Roman"/>
          <w:b/>
          <w:sz w:val="28"/>
          <w:szCs w:val="28"/>
          <w:lang w:eastAsia="ar-SA"/>
        </w:rPr>
        <w:t>Отчет главы города Югорска о результатах своей деятельности и результатах деятельности администрации города Югорска за 2019 год</w:t>
      </w:r>
    </w:p>
    <w:p w:rsidR="00512C20" w:rsidRPr="00847BC1" w:rsidRDefault="00512C20" w:rsidP="00512C20">
      <w:pPr>
        <w:widowControl w:val="0"/>
        <w:spacing w:after="0" w:line="240" w:lineRule="auto"/>
        <w:jc w:val="center"/>
        <w:rPr>
          <w:rFonts w:ascii="Times New Roman" w:eastAsia="Courier New" w:hAnsi="Times New Roman" w:cs="Times New Roman"/>
          <w:sz w:val="24"/>
          <w:szCs w:val="24"/>
        </w:rPr>
      </w:pPr>
    </w:p>
    <w:p w:rsidR="00512C20" w:rsidRPr="00847BC1" w:rsidRDefault="00512C20" w:rsidP="00512C20">
      <w:pPr>
        <w:widowControl w:val="0"/>
        <w:spacing w:after="0" w:line="240" w:lineRule="auto"/>
        <w:jc w:val="center"/>
        <w:rPr>
          <w:rFonts w:ascii="Times New Roman" w:eastAsia="Courier New" w:hAnsi="Times New Roman" w:cs="Times New Roman"/>
          <w:b/>
          <w:sz w:val="24"/>
          <w:szCs w:val="24"/>
        </w:rPr>
      </w:pPr>
      <w:r w:rsidRPr="00847BC1">
        <w:rPr>
          <w:rFonts w:ascii="Times New Roman" w:eastAsia="Courier New" w:hAnsi="Times New Roman" w:cs="Times New Roman"/>
          <w:b/>
          <w:sz w:val="24"/>
          <w:szCs w:val="24"/>
        </w:rPr>
        <w:t>Содержание</w:t>
      </w:r>
    </w:p>
    <w:p w:rsidR="00512C20" w:rsidRPr="00B9762A" w:rsidRDefault="00512C20" w:rsidP="00512C20">
      <w:pPr>
        <w:widowControl w:val="0"/>
        <w:spacing w:after="0" w:line="240" w:lineRule="auto"/>
        <w:jc w:val="center"/>
        <w:rPr>
          <w:rFonts w:ascii="Times New Roman" w:eastAsia="Courier New" w:hAnsi="Times New Roman" w:cs="Times New Roman"/>
          <w:sz w:val="24"/>
          <w:szCs w:val="24"/>
          <w:highlight w:val="yellow"/>
        </w:rPr>
      </w:pPr>
    </w:p>
    <w:tbl>
      <w:tblPr>
        <w:tblW w:w="5018" w:type="pct"/>
        <w:tblLook w:val="04A0" w:firstRow="1" w:lastRow="0" w:firstColumn="1" w:lastColumn="0" w:noHBand="0" w:noVBand="1"/>
      </w:tblPr>
      <w:tblGrid>
        <w:gridCol w:w="709"/>
        <w:gridCol w:w="8614"/>
        <w:gridCol w:w="850"/>
      </w:tblGrid>
      <w:tr w:rsidR="00512C20" w:rsidRPr="002644B0"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w:t>
            </w:r>
          </w:p>
        </w:tc>
        <w:tc>
          <w:tcPr>
            <w:tcW w:w="4234" w:type="pct"/>
            <w:hideMark/>
          </w:tcPr>
          <w:p w:rsidR="00512C20" w:rsidRPr="002644B0" w:rsidRDefault="00512C20" w:rsidP="00512C20">
            <w:pPr>
              <w:spacing w:after="0" w:line="240" w:lineRule="auto"/>
              <w:rPr>
                <w:rFonts w:ascii="Times New Roman" w:eastAsia="Courier New" w:hAnsi="Times New Roman" w:cs="Times New Roman"/>
                <w:sz w:val="24"/>
                <w:szCs w:val="24"/>
              </w:rPr>
            </w:pPr>
            <w:r w:rsidRPr="002644B0">
              <w:rPr>
                <w:rFonts w:ascii="Times New Roman" w:hAnsi="Times New Roman" w:cs="Times New Roman"/>
                <w:sz w:val="24"/>
                <w:szCs w:val="24"/>
              </w:rPr>
              <w:t>Основные показатели социально-экономического развития города Югорска</w:t>
            </w:r>
            <w:r>
              <w:rPr>
                <w:rFonts w:ascii="Times New Roman" w:hAnsi="Times New Roman" w:cs="Times New Roman"/>
                <w:sz w:val="24"/>
                <w:szCs w:val="24"/>
              </w:rPr>
              <w:t>..........</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3</w:t>
            </w:r>
          </w:p>
        </w:tc>
      </w:tr>
      <w:tr w:rsidR="00512C20" w:rsidRPr="002644B0"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2.</w:t>
            </w:r>
          </w:p>
        </w:tc>
        <w:tc>
          <w:tcPr>
            <w:tcW w:w="4234" w:type="pct"/>
            <w:hideMark/>
          </w:tcPr>
          <w:p w:rsidR="00512C20" w:rsidRPr="002644B0" w:rsidRDefault="00512C20" w:rsidP="00512C20">
            <w:pPr>
              <w:spacing w:after="0" w:line="240" w:lineRule="auto"/>
              <w:rPr>
                <w:rFonts w:ascii="Times New Roman" w:eastAsia="Courier New" w:hAnsi="Times New Roman" w:cs="Times New Roman"/>
                <w:sz w:val="24"/>
                <w:szCs w:val="24"/>
              </w:rPr>
            </w:pPr>
            <w:r w:rsidRPr="002644B0">
              <w:rPr>
                <w:rFonts w:ascii="Times New Roman" w:hAnsi="Times New Roman" w:cs="Times New Roman"/>
                <w:sz w:val="24"/>
                <w:szCs w:val="24"/>
              </w:rPr>
              <w:t>Демография</w:t>
            </w:r>
            <w:r>
              <w:rPr>
                <w:rFonts w:ascii="Times New Roman" w:hAnsi="Times New Roman" w:cs="Times New Roman"/>
                <w:sz w:val="24"/>
                <w:szCs w:val="24"/>
              </w:rPr>
              <w:t>.............................................................................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3</w:t>
            </w:r>
          </w:p>
        </w:tc>
      </w:tr>
      <w:tr w:rsidR="00512C20" w:rsidRPr="002644B0"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3.</w:t>
            </w:r>
          </w:p>
        </w:tc>
        <w:tc>
          <w:tcPr>
            <w:tcW w:w="4234" w:type="pct"/>
            <w:hideMark/>
          </w:tcPr>
          <w:p w:rsidR="00512C20" w:rsidRPr="002644B0" w:rsidRDefault="00512C20" w:rsidP="00512C20">
            <w:pPr>
              <w:spacing w:after="0" w:line="240" w:lineRule="auto"/>
              <w:rPr>
                <w:rFonts w:ascii="Times New Roman" w:hAnsi="Times New Roman" w:cs="Times New Roman"/>
                <w:sz w:val="24"/>
                <w:szCs w:val="24"/>
              </w:rPr>
            </w:pPr>
            <w:r w:rsidRPr="002644B0">
              <w:rPr>
                <w:rFonts w:ascii="Times New Roman" w:hAnsi="Times New Roman" w:cs="Times New Roman"/>
                <w:sz w:val="24"/>
                <w:szCs w:val="24"/>
              </w:rPr>
              <w:t xml:space="preserve">Труд и занятость населения </w:t>
            </w:r>
            <w:r>
              <w:rPr>
                <w:rFonts w:ascii="Times New Roman" w:hAnsi="Times New Roman" w:cs="Times New Roman"/>
                <w:sz w:val="24"/>
                <w:szCs w:val="24"/>
              </w:rPr>
              <w:t>.............................................................................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4</w:t>
            </w:r>
          </w:p>
        </w:tc>
      </w:tr>
      <w:tr w:rsidR="00512C20" w:rsidRPr="002644B0"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4.</w:t>
            </w:r>
          </w:p>
        </w:tc>
        <w:tc>
          <w:tcPr>
            <w:tcW w:w="4234" w:type="pct"/>
            <w:hideMark/>
          </w:tcPr>
          <w:p w:rsidR="00512C20" w:rsidRPr="002644B0" w:rsidRDefault="00512C20" w:rsidP="00512C20">
            <w:pPr>
              <w:widowControl w:val="0"/>
              <w:spacing w:after="0" w:line="240" w:lineRule="auto"/>
              <w:rPr>
                <w:rFonts w:ascii="Times New Roman" w:hAnsi="Times New Roman" w:cs="Times New Roman"/>
                <w:sz w:val="24"/>
                <w:szCs w:val="24"/>
              </w:rPr>
            </w:pPr>
            <w:r w:rsidRPr="002644B0">
              <w:rPr>
                <w:rFonts w:ascii="Times New Roman" w:hAnsi="Times New Roman" w:cs="Times New Roman"/>
                <w:sz w:val="24"/>
                <w:szCs w:val="24"/>
              </w:rPr>
              <w:t>Уровень жизни населения</w:t>
            </w:r>
            <w:r>
              <w:rPr>
                <w:rFonts w:ascii="Times New Roman" w:hAnsi="Times New Roman" w:cs="Times New Roman"/>
                <w:sz w:val="24"/>
                <w:szCs w:val="24"/>
              </w:rPr>
              <w:t>.............................................................................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5</w:t>
            </w:r>
          </w:p>
        </w:tc>
      </w:tr>
      <w:tr w:rsidR="00512C20" w:rsidRPr="002644B0"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5.</w:t>
            </w:r>
          </w:p>
        </w:tc>
        <w:tc>
          <w:tcPr>
            <w:tcW w:w="4234" w:type="pct"/>
            <w:hideMark/>
          </w:tcPr>
          <w:p w:rsidR="00512C20" w:rsidRPr="002644B0" w:rsidRDefault="00512C20" w:rsidP="00512C20">
            <w:pPr>
              <w:widowControl w:val="0"/>
              <w:spacing w:after="0" w:line="240" w:lineRule="auto"/>
              <w:rPr>
                <w:rFonts w:ascii="Times New Roman" w:hAnsi="Times New Roman" w:cs="Times New Roman"/>
                <w:sz w:val="24"/>
                <w:szCs w:val="24"/>
              </w:rPr>
            </w:pPr>
            <w:r w:rsidRPr="002644B0">
              <w:rPr>
                <w:rFonts w:ascii="Times New Roman" w:eastAsia="Times New Roman" w:hAnsi="Times New Roman" w:cs="Times New Roman"/>
                <w:sz w:val="24"/>
                <w:szCs w:val="24"/>
                <w:lang w:eastAsia="ar-SA"/>
              </w:rPr>
              <w:t>Развитие промышленного производства</w:t>
            </w:r>
            <w:r>
              <w:rPr>
                <w:rFonts w:ascii="Times New Roman" w:hAnsi="Times New Roman" w:cs="Times New Roman"/>
                <w:sz w:val="24"/>
                <w:szCs w:val="24"/>
              </w:rPr>
              <w:t xml:space="preserve">.......................................................................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5</w:t>
            </w:r>
          </w:p>
        </w:tc>
      </w:tr>
      <w:tr w:rsidR="00512C20" w:rsidRPr="002644B0"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6.</w:t>
            </w:r>
          </w:p>
        </w:tc>
        <w:tc>
          <w:tcPr>
            <w:tcW w:w="4234" w:type="pct"/>
            <w:hideMark/>
          </w:tcPr>
          <w:p w:rsidR="00512C20" w:rsidRPr="002644B0" w:rsidRDefault="00512C20" w:rsidP="00512C20">
            <w:pPr>
              <w:widowControl w:val="0"/>
              <w:spacing w:after="0" w:line="240" w:lineRule="auto"/>
              <w:rPr>
                <w:rFonts w:ascii="Times New Roman" w:eastAsia="Courier New" w:hAnsi="Times New Roman" w:cs="Times New Roman"/>
                <w:sz w:val="24"/>
                <w:szCs w:val="24"/>
              </w:rPr>
            </w:pPr>
            <w:r w:rsidRPr="002644B0">
              <w:rPr>
                <w:rFonts w:ascii="Times New Roman" w:hAnsi="Times New Roman" w:cs="Times New Roman"/>
                <w:sz w:val="24"/>
                <w:szCs w:val="24"/>
              </w:rPr>
              <w:t>Развитие агропромышленного комплекса</w:t>
            </w:r>
            <w:r>
              <w:rPr>
                <w:rFonts w:ascii="Times New Roman" w:hAnsi="Times New Roman" w:cs="Times New Roman"/>
                <w:sz w:val="24"/>
                <w:szCs w:val="24"/>
              </w:rPr>
              <w:t>.....................................................................</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6</w:t>
            </w:r>
          </w:p>
        </w:tc>
      </w:tr>
      <w:tr w:rsidR="00512C20" w:rsidRPr="002644B0"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7.</w:t>
            </w:r>
          </w:p>
        </w:tc>
        <w:tc>
          <w:tcPr>
            <w:tcW w:w="4234" w:type="pct"/>
            <w:hideMark/>
          </w:tcPr>
          <w:p w:rsidR="00512C20" w:rsidRPr="002644B0" w:rsidRDefault="00512C20" w:rsidP="00512C20">
            <w:pPr>
              <w:spacing w:after="0" w:line="240" w:lineRule="auto"/>
              <w:rPr>
                <w:rFonts w:ascii="Times New Roman" w:hAnsi="Times New Roman" w:cs="Times New Roman"/>
                <w:sz w:val="24"/>
                <w:szCs w:val="24"/>
              </w:rPr>
            </w:pPr>
            <w:r w:rsidRPr="002644B0">
              <w:rPr>
                <w:rFonts w:ascii="Times New Roman" w:hAnsi="Times New Roman" w:cs="Times New Roman"/>
                <w:sz w:val="24"/>
                <w:szCs w:val="24"/>
              </w:rPr>
              <w:t>Развитие малого и среднего предпринимательства</w:t>
            </w:r>
            <w:r>
              <w:rPr>
                <w:rFonts w:ascii="Times New Roman" w:hAnsi="Times New Roman" w:cs="Times New Roman"/>
                <w:sz w:val="24"/>
                <w:szCs w:val="24"/>
              </w:rPr>
              <w:t xml:space="preserve">.....................................................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7</w:t>
            </w:r>
          </w:p>
        </w:tc>
      </w:tr>
      <w:tr w:rsidR="00512C20" w:rsidRPr="002644B0" w:rsidTr="00512C20">
        <w:tc>
          <w:tcPr>
            <w:tcW w:w="348" w:type="pct"/>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8.</w:t>
            </w:r>
          </w:p>
        </w:tc>
        <w:tc>
          <w:tcPr>
            <w:tcW w:w="4234" w:type="pct"/>
          </w:tcPr>
          <w:p w:rsidR="00512C20" w:rsidRPr="002644B0" w:rsidRDefault="00512C20" w:rsidP="00512C20">
            <w:pPr>
              <w:widowControl w:val="0"/>
              <w:suppressAutoHyphens/>
              <w:autoSpaceDE w:val="0"/>
              <w:spacing w:after="0" w:line="240" w:lineRule="auto"/>
              <w:rPr>
                <w:rFonts w:ascii="Times New Roman" w:eastAsia="Courier New" w:hAnsi="Times New Roman" w:cs="Times New Roman"/>
                <w:sz w:val="24"/>
                <w:szCs w:val="24"/>
              </w:rPr>
            </w:pPr>
            <w:r w:rsidRPr="002644B0">
              <w:rPr>
                <w:rFonts w:ascii="Times New Roman" w:eastAsia="Times New Roman" w:hAnsi="Times New Roman" w:cs="Times New Roman"/>
                <w:sz w:val="24"/>
                <w:szCs w:val="24"/>
                <w:lang w:eastAsia="ar-SA"/>
              </w:rPr>
              <w:t>Потребительский рынок</w:t>
            </w:r>
            <w:r>
              <w:rPr>
                <w:rFonts w:ascii="Times New Roman" w:hAnsi="Times New Roman" w:cs="Times New Roman"/>
                <w:sz w:val="24"/>
                <w:szCs w:val="24"/>
              </w:rPr>
              <w:t>.............................................................................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8</w:t>
            </w:r>
          </w:p>
        </w:tc>
      </w:tr>
      <w:tr w:rsidR="00512C20" w:rsidRPr="002644B0" w:rsidTr="00512C20">
        <w:tc>
          <w:tcPr>
            <w:tcW w:w="348" w:type="pct"/>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9.</w:t>
            </w:r>
          </w:p>
        </w:tc>
        <w:tc>
          <w:tcPr>
            <w:tcW w:w="4234" w:type="pct"/>
            <w:hideMark/>
          </w:tcPr>
          <w:p w:rsidR="00512C20" w:rsidRPr="002644B0" w:rsidRDefault="00512C20" w:rsidP="00512C20">
            <w:pPr>
              <w:widowControl w:val="0"/>
              <w:spacing w:after="0" w:line="240" w:lineRule="auto"/>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Инвестиционный климат и инвестиционная политика</w:t>
            </w:r>
            <w:r>
              <w:rPr>
                <w:rFonts w:ascii="Times New Roman" w:hAnsi="Times New Roman" w:cs="Times New Roman"/>
                <w:sz w:val="24"/>
                <w:szCs w:val="24"/>
              </w:rPr>
              <w:t>..................................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9</w:t>
            </w:r>
          </w:p>
        </w:tc>
      </w:tr>
      <w:tr w:rsidR="00512C20" w:rsidRPr="002644B0" w:rsidTr="00512C20">
        <w:tc>
          <w:tcPr>
            <w:tcW w:w="348" w:type="pct"/>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10</w:t>
            </w:r>
          </w:p>
        </w:tc>
        <w:tc>
          <w:tcPr>
            <w:tcW w:w="4234" w:type="pct"/>
            <w:hideMark/>
          </w:tcPr>
          <w:p w:rsidR="00512C20" w:rsidRPr="002644B0" w:rsidRDefault="00512C20" w:rsidP="00512C20">
            <w:pPr>
              <w:widowControl w:val="0"/>
              <w:suppressAutoHyphens/>
              <w:autoSpaceDE w:val="0"/>
              <w:spacing w:after="0" w:line="240" w:lineRule="auto"/>
              <w:rPr>
                <w:rFonts w:ascii="Times New Roman" w:eastAsia="Times New Roman" w:hAnsi="Times New Roman" w:cs="Times New Roman"/>
                <w:sz w:val="24"/>
                <w:szCs w:val="24"/>
                <w:lang w:eastAsia="ar-SA"/>
              </w:rPr>
            </w:pPr>
            <w:r w:rsidRPr="002644B0">
              <w:rPr>
                <w:rFonts w:ascii="Times New Roman" w:eastAsia="Times New Roman" w:hAnsi="Times New Roman" w:cs="Times New Roman"/>
                <w:sz w:val="24"/>
                <w:szCs w:val="24"/>
                <w:lang w:eastAsia="ar-SA"/>
              </w:rPr>
              <w:t xml:space="preserve">Строительство </w:t>
            </w:r>
            <w:r>
              <w:rPr>
                <w:rFonts w:ascii="Times New Roman" w:hAnsi="Times New Roman" w:cs="Times New Roman"/>
                <w:sz w:val="24"/>
                <w:szCs w:val="24"/>
              </w:rPr>
              <w:t>.............................................................................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10</w:t>
            </w:r>
          </w:p>
        </w:tc>
      </w:tr>
      <w:tr w:rsidR="00512C20" w:rsidRPr="002644B0" w:rsidTr="00512C20">
        <w:tc>
          <w:tcPr>
            <w:tcW w:w="348" w:type="pct"/>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10.1</w:t>
            </w:r>
          </w:p>
        </w:tc>
        <w:tc>
          <w:tcPr>
            <w:tcW w:w="4234" w:type="pct"/>
            <w:hideMark/>
          </w:tcPr>
          <w:p w:rsidR="00512C20" w:rsidRPr="002644B0" w:rsidRDefault="00512C20" w:rsidP="00512C20">
            <w:pPr>
              <w:spacing w:after="0" w:line="240" w:lineRule="auto"/>
              <w:rPr>
                <w:rFonts w:ascii="Times New Roman" w:eastAsia="Courier New" w:hAnsi="Times New Roman" w:cs="Times New Roman"/>
                <w:sz w:val="24"/>
                <w:szCs w:val="24"/>
              </w:rPr>
            </w:pPr>
            <w:r w:rsidRPr="002644B0">
              <w:rPr>
                <w:rFonts w:ascii="Times New Roman" w:eastAsia="Times New Roman" w:hAnsi="Times New Roman" w:cs="Times New Roman"/>
                <w:sz w:val="24"/>
                <w:szCs w:val="24"/>
                <w:lang w:eastAsia="ar-SA"/>
              </w:rPr>
              <w:t>Улучшение жилищных условий</w:t>
            </w:r>
            <w:r>
              <w:rPr>
                <w:rFonts w:ascii="Times New Roman" w:hAnsi="Times New Roman" w:cs="Times New Roman"/>
                <w:sz w:val="24"/>
                <w:szCs w:val="24"/>
              </w:rPr>
              <w:t>................................................................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12</w:t>
            </w:r>
          </w:p>
        </w:tc>
      </w:tr>
      <w:tr w:rsidR="00512C20" w:rsidRPr="002644B0" w:rsidTr="00512C20">
        <w:tc>
          <w:tcPr>
            <w:tcW w:w="348" w:type="pct"/>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11.</w:t>
            </w:r>
          </w:p>
        </w:tc>
        <w:tc>
          <w:tcPr>
            <w:tcW w:w="4234" w:type="pct"/>
            <w:hideMark/>
          </w:tcPr>
          <w:p w:rsidR="00512C20" w:rsidRPr="002644B0" w:rsidRDefault="00512C20" w:rsidP="00512C20">
            <w:pPr>
              <w:spacing w:after="0" w:line="240" w:lineRule="auto"/>
              <w:rPr>
                <w:rFonts w:ascii="Times New Roman" w:eastAsia="Courier New" w:hAnsi="Times New Roman" w:cs="Times New Roman"/>
                <w:sz w:val="24"/>
                <w:szCs w:val="24"/>
              </w:rPr>
            </w:pPr>
            <w:r w:rsidRPr="002644B0">
              <w:rPr>
                <w:rFonts w:ascii="Times New Roman" w:eastAsia="Arial Unicode MS" w:hAnsi="Times New Roman" w:cs="Times New Roman"/>
                <w:sz w:val="24"/>
                <w:szCs w:val="24"/>
              </w:rPr>
              <w:t>Жилищно-коммунальный комплекс</w:t>
            </w:r>
            <w:r>
              <w:rPr>
                <w:rFonts w:ascii="Times New Roman" w:hAnsi="Times New Roman" w:cs="Times New Roman"/>
                <w:sz w:val="24"/>
                <w:szCs w:val="24"/>
              </w:rPr>
              <w:t>...............................................................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13</w:t>
            </w:r>
          </w:p>
        </w:tc>
      </w:tr>
      <w:tr w:rsidR="00512C20" w:rsidRPr="002644B0" w:rsidTr="00512C20">
        <w:tc>
          <w:tcPr>
            <w:tcW w:w="348" w:type="pct"/>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12.</w:t>
            </w:r>
          </w:p>
        </w:tc>
        <w:tc>
          <w:tcPr>
            <w:tcW w:w="4234" w:type="pct"/>
            <w:hideMark/>
          </w:tcPr>
          <w:p w:rsidR="00512C20" w:rsidRPr="002644B0" w:rsidRDefault="00512C20" w:rsidP="00512C20">
            <w:pPr>
              <w:widowControl w:val="0"/>
              <w:suppressAutoHyphens/>
              <w:autoSpaceDE w:val="0"/>
              <w:spacing w:after="0" w:line="240" w:lineRule="auto"/>
              <w:rPr>
                <w:rFonts w:ascii="Times New Roman" w:eastAsia="Courier New" w:hAnsi="Times New Roman" w:cs="Times New Roman"/>
                <w:sz w:val="24"/>
                <w:szCs w:val="24"/>
              </w:rPr>
            </w:pPr>
            <w:r w:rsidRPr="002644B0">
              <w:rPr>
                <w:rFonts w:ascii="Times New Roman" w:eastAsia="Arial Unicode MS" w:hAnsi="Times New Roman" w:cs="Times New Roman"/>
                <w:sz w:val="24"/>
                <w:szCs w:val="24"/>
              </w:rPr>
              <w:t>Транспортное обслуживание населения</w:t>
            </w:r>
            <w:r>
              <w:rPr>
                <w:rFonts w:ascii="Times New Roman" w:hAnsi="Times New Roman" w:cs="Times New Roman"/>
                <w:sz w:val="24"/>
                <w:szCs w:val="24"/>
              </w:rPr>
              <w:t>.................................................................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15</w:t>
            </w:r>
          </w:p>
        </w:tc>
      </w:tr>
      <w:tr w:rsidR="00512C20" w:rsidRPr="002644B0" w:rsidTr="00512C20">
        <w:tc>
          <w:tcPr>
            <w:tcW w:w="348" w:type="pct"/>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13.</w:t>
            </w:r>
          </w:p>
        </w:tc>
        <w:tc>
          <w:tcPr>
            <w:tcW w:w="4234" w:type="pct"/>
            <w:hideMark/>
          </w:tcPr>
          <w:p w:rsidR="00512C20" w:rsidRPr="002644B0" w:rsidRDefault="00512C20" w:rsidP="00512C20">
            <w:pPr>
              <w:widowControl w:val="0"/>
              <w:numPr>
                <w:ilvl w:val="0"/>
                <w:numId w:val="1"/>
              </w:numPr>
              <w:suppressAutoHyphens/>
              <w:spacing w:after="0" w:line="240" w:lineRule="auto"/>
              <w:contextualSpacing/>
              <w:rPr>
                <w:rFonts w:ascii="Times New Roman" w:eastAsia="Courier New" w:hAnsi="Times New Roman" w:cs="Times New Roman"/>
                <w:sz w:val="24"/>
                <w:szCs w:val="24"/>
              </w:rPr>
            </w:pPr>
            <w:r w:rsidRPr="002644B0">
              <w:rPr>
                <w:rFonts w:ascii="Times New Roman" w:eastAsia="Times New Roman" w:hAnsi="Times New Roman" w:cs="Times New Roman"/>
                <w:color w:val="0D0D0D"/>
                <w:sz w:val="24"/>
                <w:szCs w:val="24"/>
                <w:lang w:eastAsia="ar-SA"/>
              </w:rPr>
              <w:t>Организация и осуществление мероприятий по гражданской обороне, защите от чрезвычайных ситуаций и пожарной безопасности</w:t>
            </w:r>
            <w:r>
              <w:rPr>
                <w:rFonts w:ascii="Times New Roman" w:hAnsi="Times New Roman" w:cs="Times New Roman"/>
                <w:sz w:val="24"/>
                <w:szCs w:val="24"/>
              </w:rPr>
              <w:t>.....................................................</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16</w:t>
            </w:r>
          </w:p>
        </w:tc>
      </w:tr>
      <w:tr w:rsidR="00512C20" w:rsidRPr="002644B0"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14.</w:t>
            </w:r>
          </w:p>
        </w:tc>
        <w:tc>
          <w:tcPr>
            <w:tcW w:w="4234" w:type="pct"/>
            <w:hideMark/>
          </w:tcPr>
          <w:p w:rsidR="00512C20" w:rsidRPr="002644B0" w:rsidRDefault="00512C20" w:rsidP="00512C20">
            <w:pPr>
              <w:widowControl w:val="0"/>
              <w:spacing w:after="0" w:line="240" w:lineRule="auto"/>
              <w:rPr>
                <w:rFonts w:ascii="Times New Roman" w:eastAsia="Courier New" w:hAnsi="Times New Roman" w:cs="Times New Roman"/>
                <w:sz w:val="24"/>
                <w:szCs w:val="24"/>
              </w:rPr>
            </w:pPr>
            <w:r w:rsidRPr="002644B0">
              <w:rPr>
                <w:rFonts w:ascii="Times New Roman" w:eastAsia="Arial Unicode MS" w:hAnsi="Times New Roman" w:cs="Times New Roman"/>
                <w:sz w:val="24"/>
                <w:szCs w:val="24"/>
              </w:rPr>
              <w:t>Социальная сфера</w:t>
            </w:r>
            <w:r>
              <w:rPr>
                <w:rFonts w:ascii="Times New Roman" w:hAnsi="Times New Roman" w:cs="Times New Roman"/>
                <w:sz w:val="24"/>
                <w:szCs w:val="24"/>
              </w:rPr>
              <w:t>.............................................................................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17</w:t>
            </w:r>
          </w:p>
        </w:tc>
      </w:tr>
      <w:tr w:rsidR="00512C20" w:rsidRPr="002644B0"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14.1</w:t>
            </w:r>
          </w:p>
        </w:tc>
        <w:tc>
          <w:tcPr>
            <w:tcW w:w="4234" w:type="pct"/>
            <w:hideMark/>
          </w:tcPr>
          <w:p w:rsidR="00512C20" w:rsidRPr="002644B0" w:rsidRDefault="00512C20" w:rsidP="00512C20">
            <w:pPr>
              <w:spacing w:after="0" w:line="240" w:lineRule="auto"/>
              <w:rPr>
                <w:rFonts w:ascii="Times New Roman" w:eastAsia="Courier New" w:hAnsi="Times New Roman" w:cs="Times New Roman"/>
                <w:sz w:val="24"/>
                <w:szCs w:val="24"/>
              </w:rPr>
            </w:pPr>
            <w:r w:rsidRPr="002644B0">
              <w:rPr>
                <w:rFonts w:ascii="Times New Roman" w:eastAsia="Arial Unicode MS" w:hAnsi="Times New Roman" w:cs="Times New Roman"/>
                <w:sz w:val="24"/>
                <w:szCs w:val="24"/>
              </w:rPr>
              <w:t>Образование</w:t>
            </w:r>
            <w:r>
              <w:rPr>
                <w:rFonts w:ascii="Times New Roman" w:hAnsi="Times New Roman" w:cs="Times New Roman"/>
                <w:sz w:val="24"/>
                <w:szCs w:val="24"/>
              </w:rPr>
              <w:t>.............................................................................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17</w:t>
            </w:r>
          </w:p>
        </w:tc>
      </w:tr>
      <w:tr w:rsidR="00512C20" w:rsidRPr="002644B0"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14.2</w:t>
            </w:r>
          </w:p>
        </w:tc>
        <w:tc>
          <w:tcPr>
            <w:tcW w:w="4234" w:type="pct"/>
            <w:hideMark/>
          </w:tcPr>
          <w:p w:rsidR="00512C20" w:rsidRPr="002644B0" w:rsidRDefault="00512C20" w:rsidP="00512C20">
            <w:pPr>
              <w:widowControl w:val="0"/>
              <w:spacing w:after="0" w:line="240" w:lineRule="auto"/>
              <w:rPr>
                <w:rFonts w:ascii="Times New Roman" w:eastAsia="Courier New" w:hAnsi="Times New Roman" w:cs="Times New Roman"/>
                <w:sz w:val="24"/>
                <w:szCs w:val="24"/>
              </w:rPr>
            </w:pPr>
            <w:r w:rsidRPr="002644B0">
              <w:rPr>
                <w:rFonts w:ascii="Times New Roman" w:eastAsia="Times New Roman" w:hAnsi="Times New Roman" w:cs="Times New Roman"/>
                <w:sz w:val="24"/>
                <w:szCs w:val="24"/>
                <w:lang w:eastAsia="ar-SA"/>
              </w:rPr>
              <w:t>Работа с детьми и молодежью, о</w:t>
            </w:r>
            <w:r w:rsidRPr="002644B0">
              <w:rPr>
                <w:rFonts w:ascii="Times New Roman" w:eastAsia="Arial" w:hAnsi="Times New Roman" w:cs="Times New Roman"/>
                <w:sz w:val="24"/>
                <w:szCs w:val="24"/>
                <w:lang w:eastAsia="ar-SA"/>
              </w:rPr>
              <w:t>рганизация отдыха и оздоровления детей</w:t>
            </w:r>
            <w:r>
              <w:rPr>
                <w:rFonts w:ascii="Times New Roman" w:eastAsia="Arial" w:hAnsi="Times New Roman" w:cs="Times New Roman"/>
                <w:sz w:val="24"/>
                <w:szCs w:val="24"/>
                <w:lang w:eastAsia="ar-SA"/>
              </w:rPr>
              <w:t>.............</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20</w:t>
            </w:r>
          </w:p>
        </w:tc>
      </w:tr>
      <w:tr w:rsidR="00512C20" w:rsidRPr="002644B0"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14.3</w:t>
            </w:r>
          </w:p>
        </w:tc>
        <w:tc>
          <w:tcPr>
            <w:tcW w:w="4234" w:type="pct"/>
            <w:hideMark/>
          </w:tcPr>
          <w:p w:rsidR="00512C20" w:rsidRPr="002644B0" w:rsidRDefault="00512C20" w:rsidP="00512C20">
            <w:pPr>
              <w:widowControl w:val="0"/>
              <w:tabs>
                <w:tab w:val="left" w:pos="567"/>
              </w:tabs>
              <w:spacing w:after="0" w:line="240" w:lineRule="auto"/>
              <w:rPr>
                <w:rFonts w:ascii="Times New Roman" w:eastAsia="Courier New" w:hAnsi="Times New Roman" w:cs="Times New Roman"/>
                <w:sz w:val="24"/>
                <w:szCs w:val="24"/>
              </w:rPr>
            </w:pPr>
            <w:r w:rsidRPr="002644B0">
              <w:rPr>
                <w:rFonts w:ascii="Times New Roman" w:eastAsia="Times New Roman" w:hAnsi="Times New Roman" w:cs="Times New Roman"/>
                <w:sz w:val="24"/>
                <w:szCs w:val="24"/>
                <w:lang w:eastAsia="ar-SA"/>
              </w:rPr>
              <w:t>Физкультура и спорт</w:t>
            </w:r>
            <w:r>
              <w:rPr>
                <w:rFonts w:ascii="Times New Roman" w:hAnsi="Times New Roman" w:cs="Times New Roman"/>
                <w:sz w:val="24"/>
                <w:szCs w:val="24"/>
              </w:rPr>
              <w:t>.............................................................................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21</w:t>
            </w:r>
          </w:p>
        </w:tc>
      </w:tr>
      <w:tr w:rsidR="00512C20" w:rsidRPr="002644B0"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14.4</w:t>
            </w:r>
          </w:p>
        </w:tc>
        <w:tc>
          <w:tcPr>
            <w:tcW w:w="4234" w:type="pct"/>
            <w:hideMark/>
          </w:tcPr>
          <w:p w:rsidR="00512C20" w:rsidRPr="002644B0" w:rsidRDefault="00512C20" w:rsidP="00512C20">
            <w:pPr>
              <w:pStyle w:val="12"/>
              <w:rPr>
                <w:rFonts w:eastAsia="Courier New"/>
              </w:rPr>
            </w:pPr>
            <w:r w:rsidRPr="002644B0">
              <w:rPr>
                <w:bCs/>
                <w:color w:val="000000"/>
              </w:rPr>
              <w:t>Культура</w:t>
            </w:r>
            <w:r>
              <w:t>.............................................................................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23</w:t>
            </w:r>
          </w:p>
        </w:tc>
      </w:tr>
      <w:tr w:rsidR="00512C20" w:rsidRPr="002644B0"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14.5</w:t>
            </w:r>
          </w:p>
        </w:tc>
        <w:tc>
          <w:tcPr>
            <w:tcW w:w="4234" w:type="pct"/>
            <w:hideMark/>
          </w:tcPr>
          <w:p w:rsidR="00512C20" w:rsidRPr="002644B0" w:rsidRDefault="00512C20" w:rsidP="00512C20">
            <w:pPr>
              <w:suppressAutoHyphens/>
              <w:spacing w:after="0" w:line="240" w:lineRule="auto"/>
              <w:rPr>
                <w:rFonts w:ascii="Times New Roman" w:eastAsia="Courier New" w:hAnsi="Times New Roman" w:cs="Times New Roman"/>
                <w:sz w:val="24"/>
                <w:szCs w:val="24"/>
              </w:rPr>
            </w:pPr>
            <w:r w:rsidRPr="002644B0">
              <w:rPr>
                <w:rFonts w:ascii="Times New Roman" w:eastAsia="Times New Roman" w:hAnsi="Times New Roman" w:cs="Times New Roman"/>
                <w:color w:val="0D0D0D"/>
                <w:sz w:val="24"/>
                <w:szCs w:val="24"/>
                <w:lang w:eastAsia="ar-SA"/>
              </w:rPr>
              <w:t>Здравоохранение</w:t>
            </w:r>
            <w:r>
              <w:rPr>
                <w:rFonts w:ascii="Times New Roman" w:hAnsi="Times New Roman" w:cs="Times New Roman"/>
                <w:sz w:val="24"/>
                <w:szCs w:val="24"/>
              </w:rPr>
              <w:t>.............................................................................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26</w:t>
            </w:r>
          </w:p>
        </w:tc>
      </w:tr>
      <w:tr w:rsidR="00512C20" w:rsidRPr="002644B0"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15.</w:t>
            </w:r>
          </w:p>
        </w:tc>
        <w:tc>
          <w:tcPr>
            <w:tcW w:w="4234" w:type="pct"/>
            <w:hideMark/>
          </w:tcPr>
          <w:p w:rsidR="00512C20" w:rsidRPr="002644B0" w:rsidRDefault="00512C20" w:rsidP="00512C20">
            <w:pPr>
              <w:pStyle w:val="31"/>
              <w:spacing w:after="0"/>
              <w:ind w:left="0"/>
              <w:rPr>
                <w:sz w:val="24"/>
                <w:szCs w:val="24"/>
              </w:rPr>
            </w:pPr>
            <w:r w:rsidRPr="002644B0">
              <w:rPr>
                <w:sz w:val="24"/>
                <w:szCs w:val="24"/>
              </w:rPr>
              <w:t>Владение, пользование и распоряжение имуществом, находящимся в муниципальной собственности</w:t>
            </w:r>
            <w:r>
              <w:rPr>
                <w:sz w:val="24"/>
                <w:szCs w:val="24"/>
              </w:rPr>
              <w:t>.......................................................................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26</w:t>
            </w:r>
          </w:p>
        </w:tc>
      </w:tr>
      <w:tr w:rsidR="00512C20" w:rsidRPr="002644B0"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16.</w:t>
            </w:r>
          </w:p>
        </w:tc>
        <w:tc>
          <w:tcPr>
            <w:tcW w:w="4234" w:type="pct"/>
            <w:hideMark/>
          </w:tcPr>
          <w:p w:rsidR="00512C20" w:rsidRPr="002644B0" w:rsidRDefault="00512C20" w:rsidP="00512C20">
            <w:pPr>
              <w:pStyle w:val="a5"/>
              <w:numPr>
                <w:ilvl w:val="0"/>
                <w:numId w:val="1"/>
              </w:numPr>
              <w:spacing w:after="0" w:line="240" w:lineRule="auto"/>
              <w:rPr>
                <w:rFonts w:ascii="Times New Roman" w:hAnsi="Times New Roman"/>
                <w:sz w:val="24"/>
                <w:szCs w:val="24"/>
              </w:rPr>
            </w:pPr>
            <w:r w:rsidRPr="002644B0">
              <w:rPr>
                <w:rFonts w:ascii="Times New Roman" w:hAnsi="Times New Roman"/>
                <w:sz w:val="24"/>
                <w:szCs w:val="24"/>
              </w:rPr>
              <w:t>Организация мероприятий по охране окружающей среды</w:t>
            </w:r>
            <w:r>
              <w:rPr>
                <w:rFonts w:ascii="Times New Roman" w:hAnsi="Times New Roman"/>
                <w:sz w:val="24"/>
                <w:szCs w:val="24"/>
              </w:rPr>
              <w:t>........................................</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27</w:t>
            </w:r>
          </w:p>
        </w:tc>
      </w:tr>
      <w:tr w:rsidR="00512C20" w:rsidRPr="002644B0"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17.</w:t>
            </w:r>
          </w:p>
        </w:tc>
        <w:tc>
          <w:tcPr>
            <w:tcW w:w="4234" w:type="pct"/>
            <w:hideMark/>
          </w:tcPr>
          <w:p w:rsidR="00512C20" w:rsidRPr="002644B0" w:rsidRDefault="00512C20" w:rsidP="00512C20">
            <w:pPr>
              <w:spacing w:after="0" w:line="240" w:lineRule="auto"/>
              <w:ind w:firstLine="49"/>
              <w:rPr>
                <w:rFonts w:ascii="Times New Roman" w:eastAsia="Arial Unicode MS" w:hAnsi="Times New Roman" w:cs="Times New Roman"/>
                <w:sz w:val="24"/>
                <w:szCs w:val="24"/>
              </w:rPr>
            </w:pPr>
            <w:r w:rsidRPr="002644B0">
              <w:rPr>
                <w:rFonts w:ascii="Times New Roman" w:eastAsia="Arial Unicode MS" w:hAnsi="Times New Roman" w:cs="Times New Roman"/>
                <w:sz w:val="24"/>
                <w:szCs w:val="24"/>
              </w:rPr>
              <w:t>Бюджетная система</w:t>
            </w:r>
            <w:r>
              <w:rPr>
                <w:rFonts w:ascii="Times New Roman" w:hAnsi="Times New Roman" w:cs="Times New Roman"/>
                <w:sz w:val="24"/>
                <w:szCs w:val="24"/>
              </w:rPr>
              <w:t>.........................................................................................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2</w:t>
            </w:r>
            <w:r>
              <w:rPr>
                <w:rFonts w:ascii="Times New Roman" w:eastAsia="Courier New" w:hAnsi="Times New Roman" w:cs="Times New Roman"/>
                <w:sz w:val="24"/>
                <w:szCs w:val="24"/>
              </w:rPr>
              <w:t>8</w:t>
            </w:r>
          </w:p>
        </w:tc>
      </w:tr>
      <w:tr w:rsidR="00512C20" w:rsidRPr="002644B0"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18.</w:t>
            </w:r>
          </w:p>
        </w:tc>
        <w:tc>
          <w:tcPr>
            <w:tcW w:w="4234" w:type="pct"/>
            <w:hideMark/>
          </w:tcPr>
          <w:p w:rsidR="00512C20" w:rsidRPr="002644B0" w:rsidRDefault="00512C20" w:rsidP="00512C20">
            <w:pPr>
              <w:widowControl w:val="0"/>
              <w:spacing w:after="0" w:line="240" w:lineRule="auto"/>
              <w:rPr>
                <w:rFonts w:ascii="Times New Roman" w:eastAsia="Courier New" w:hAnsi="Times New Roman" w:cs="Times New Roman"/>
                <w:sz w:val="24"/>
                <w:szCs w:val="24"/>
              </w:rPr>
            </w:pPr>
            <w:r w:rsidRPr="002644B0">
              <w:rPr>
                <w:rFonts w:ascii="Times New Roman" w:hAnsi="Times New Roman" w:cs="Times New Roman"/>
                <w:sz w:val="24"/>
                <w:szCs w:val="24"/>
              </w:rPr>
              <w:t>Развитие гражданского общества</w:t>
            </w:r>
            <w:r>
              <w:rPr>
                <w:rFonts w:ascii="Times New Roman" w:hAnsi="Times New Roman" w:cs="Times New Roman"/>
                <w:sz w:val="24"/>
                <w:szCs w:val="24"/>
              </w:rPr>
              <w:t>.............................................................................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31</w:t>
            </w:r>
          </w:p>
        </w:tc>
      </w:tr>
      <w:tr w:rsidR="00512C20" w:rsidRPr="002644B0"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19.</w:t>
            </w:r>
          </w:p>
        </w:tc>
        <w:tc>
          <w:tcPr>
            <w:tcW w:w="4234" w:type="pct"/>
            <w:hideMark/>
          </w:tcPr>
          <w:p w:rsidR="00512C20" w:rsidRPr="002644B0" w:rsidRDefault="00512C20" w:rsidP="00512C20">
            <w:pPr>
              <w:spacing w:after="0" w:line="240" w:lineRule="auto"/>
              <w:rPr>
                <w:rFonts w:ascii="Times New Roman" w:hAnsi="Times New Roman" w:cs="Times New Roman"/>
                <w:sz w:val="24"/>
                <w:szCs w:val="24"/>
              </w:rPr>
            </w:pPr>
            <w:r w:rsidRPr="002644B0">
              <w:rPr>
                <w:rFonts w:ascii="Times New Roman" w:hAnsi="Times New Roman" w:cs="Times New Roman"/>
                <w:sz w:val="24"/>
                <w:szCs w:val="24"/>
              </w:rPr>
              <w:t>Цифровое развитие</w:t>
            </w:r>
            <w:r>
              <w:rPr>
                <w:rFonts w:ascii="Times New Roman" w:hAnsi="Times New Roman" w:cs="Times New Roman"/>
                <w:sz w:val="24"/>
                <w:szCs w:val="24"/>
              </w:rPr>
              <w:t>........ .............................................................................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34</w:t>
            </w:r>
          </w:p>
        </w:tc>
      </w:tr>
      <w:tr w:rsidR="00512C20" w:rsidRPr="002644B0"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20.</w:t>
            </w:r>
          </w:p>
        </w:tc>
        <w:tc>
          <w:tcPr>
            <w:tcW w:w="4234" w:type="pct"/>
            <w:hideMark/>
          </w:tcPr>
          <w:p w:rsidR="00512C20" w:rsidRPr="002644B0" w:rsidRDefault="00512C20" w:rsidP="00512C20">
            <w:pPr>
              <w:widowControl w:val="0"/>
              <w:spacing w:after="0" w:line="240" w:lineRule="auto"/>
              <w:rPr>
                <w:rFonts w:ascii="Times New Roman" w:hAnsi="Times New Roman" w:cs="Times New Roman"/>
                <w:sz w:val="24"/>
                <w:szCs w:val="24"/>
              </w:rPr>
            </w:pPr>
            <w:r w:rsidRPr="002644B0">
              <w:rPr>
                <w:rFonts w:ascii="Times New Roman" w:hAnsi="Times New Roman" w:cs="Times New Roman"/>
                <w:sz w:val="24"/>
                <w:szCs w:val="24"/>
              </w:rPr>
              <w:t>Противодействие экстремизму, предупреждение религиозной и национальной нетерпимости, создание условий для укрепления гражданского единства</w:t>
            </w:r>
            <w:r>
              <w:rPr>
                <w:rFonts w:ascii="Times New Roman" w:hAnsi="Times New Roman" w:cs="Times New Roman"/>
                <w:sz w:val="24"/>
                <w:szCs w:val="24"/>
              </w:rPr>
              <w:t>...............</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Pr>
                <w:rFonts w:ascii="Times New Roman" w:eastAsia="Courier New" w:hAnsi="Times New Roman" w:cs="Times New Roman"/>
                <w:sz w:val="24"/>
                <w:szCs w:val="24"/>
              </w:rPr>
              <w:t>34</w:t>
            </w:r>
          </w:p>
        </w:tc>
      </w:tr>
      <w:tr w:rsidR="00512C20" w:rsidRPr="002644B0"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21.</w:t>
            </w:r>
          </w:p>
        </w:tc>
        <w:tc>
          <w:tcPr>
            <w:tcW w:w="4234" w:type="pct"/>
            <w:hideMark/>
          </w:tcPr>
          <w:p w:rsidR="00512C20" w:rsidRPr="002644B0" w:rsidRDefault="00512C20" w:rsidP="00512C20">
            <w:pPr>
              <w:widowControl w:val="0"/>
              <w:autoSpaceDE w:val="0"/>
              <w:autoSpaceDN w:val="0"/>
              <w:adjustRightInd w:val="0"/>
              <w:spacing w:after="0" w:line="240" w:lineRule="auto"/>
              <w:rPr>
                <w:rFonts w:ascii="Times New Roman" w:eastAsia="Times New Roman" w:hAnsi="Times New Roman" w:cs="Times New Roman"/>
                <w:sz w:val="24"/>
                <w:szCs w:val="24"/>
              </w:rPr>
            </w:pPr>
            <w:r w:rsidRPr="002644B0">
              <w:rPr>
                <w:rFonts w:ascii="Times New Roman" w:eastAsia="Times New Roman" w:hAnsi="Times New Roman" w:cs="Times New Roman"/>
                <w:sz w:val="24"/>
                <w:szCs w:val="24"/>
              </w:rPr>
              <w:t>Муниципальное управление</w:t>
            </w:r>
            <w:r>
              <w:rPr>
                <w:rFonts w:ascii="Times New Roman" w:hAnsi="Times New Roman" w:cs="Times New Roman"/>
                <w:sz w:val="24"/>
                <w:szCs w:val="24"/>
              </w:rPr>
              <w:t>.............................................................................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3</w:t>
            </w:r>
            <w:r>
              <w:rPr>
                <w:rFonts w:ascii="Times New Roman" w:eastAsia="Courier New" w:hAnsi="Times New Roman" w:cs="Times New Roman"/>
                <w:sz w:val="24"/>
                <w:szCs w:val="24"/>
              </w:rPr>
              <w:t>5</w:t>
            </w:r>
          </w:p>
        </w:tc>
      </w:tr>
      <w:tr w:rsidR="00512C20" w:rsidRPr="002644B0"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22.</w:t>
            </w:r>
          </w:p>
        </w:tc>
        <w:tc>
          <w:tcPr>
            <w:tcW w:w="4234" w:type="pct"/>
            <w:hideMark/>
          </w:tcPr>
          <w:p w:rsidR="00512C20" w:rsidRPr="002644B0" w:rsidRDefault="00512C20" w:rsidP="00512C20">
            <w:pPr>
              <w:spacing w:after="0" w:line="240" w:lineRule="auto"/>
              <w:rPr>
                <w:rFonts w:ascii="Times New Roman" w:hAnsi="Times New Roman" w:cs="Times New Roman"/>
                <w:sz w:val="24"/>
                <w:szCs w:val="24"/>
              </w:rPr>
            </w:pPr>
            <w:r w:rsidRPr="002644B0">
              <w:rPr>
                <w:rFonts w:ascii="Times New Roman" w:hAnsi="Times New Roman" w:cs="Times New Roman"/>
                <w:sz w:val="24"/>
                <w:szCs w:val="24"/>
              </w:rPr>
              <w:t>Муниципальная служба и кадры</w:t>
            </w:r>
            <w:r>
              <w:rPr>
                <w:rFonts w:ascii="Times New Roman" w:hAnsi="Times New Roman" w:cs="Times New Roman"/>
                <w:sz w:val="24"/>
                <w:szCs w:val="24"/>
              </w:rPr>
              <w:t>............................................................................. ......</w:t>
            </w:r>
          </w:p>
        </w:tc>
        <w:tc>
          <w:tcPr>
            <w:tcW w:w="418" w:type="pct"/>
            <w:vAlign w:val="bottom"/>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37</w:t>
            </w:r>
          </w:p>
        </w:tc>
      </w:tr>
      <w:tr w:rsidR="00512C20" w:rsidRPr="00B9762A" w:rsidTr="00512C20">
        <w:tc>
          <w:tcPr>
            <w:tcW w:w="348" w:type="pct"/>
            <w:hideMark/>
          </w:tcPr>
          <w:p w:rsidR="00512C20" w:rsidRPr="002644B0" w:rsidRDefault="00512C20" w:rsidP="00512C20">
            <w:pPr>
              <w:widowControl w:val="0"/>
              <w:spacing w:after="0" w:line="240" w:lineRule="auto"/>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23.</w:t>
            </w:r>
          </w:p>
        </w:tc>
        <w:tc>
          <w:tcPr>
            <w:tcW w:w="4234" w:type="pct"/>
            <w:hideMark/>
          </w:tcPr>
          <w:p w:rsidR="00512C20" w:rsidRPr="002644B0" w:rsidRDefault="00512C20" w:rsidP="00512C20">
            <w:pPr>
              <w:spacing w:after="0" w:line="240" w:lineRule="auto"/>
              <w:rPr>
                <w:rFonts w:ascii="Times New Roman" w:hAnsi="Times New Roman" w:cs="Times New Roman"/>
                <w:sz w:val="24"/>
                <w:szCs w:val="24"/>
              </w:rPr>
            </w:pPr>
            <w:r w:rsidRPr="002644B0">
              <w:rPr>
                <w:rFonts w:ascii="Times New Roman" w:hAnsi="Times New Roman" w:cs="Times New Roman"/>
                <w:sz w:val="24"/>
                <w:szCs w:val="24"/>
              </w:rPr>
              <w:t>Работа с обращениями граждан</w:t>
            </w:r>
            <w:r>
              <w:rPr>
                <w:rFonts w:ascii="Times New Roman" w:hAnsi="Times New Roman" w:cs="Times New Roman"/>
                <w:sz w:val="24"/>
                <w:szCs w:val="24"/>
              </w:rPr>
              <w:t>............................................................................. ........</w:t>
            </w:r>
          </w:p>
        </w:tc>
        <w:tc>
          <w:tcPr>
            <w:tcW w:w="418" w:type="pct"/>
            <w:vAlign w:val="bottom"/>
          </w:tcPr>
          <w:p w:rsidR="00512C20" w:rsidRPr="00CC13CA" w:rsidRDefault="00512C20" w:rsidP="00512C20">
            <w:pPr>
              <w:widowControl w:val="0"/>
              <w:spacing w:after="0" w:line="240" w:lineRule="auto"/>
              <w:ind w:left="8" w:hanging="8"/>
              <w:jc w:val="center"/>
              <w:rPr>
                <w:rFonts w:ascii="Times New Roman" w:eastAsia="Courier New" w:hAnsi="Times New Roman" w:cs="Times New Roman"/>
                <w:sz w:val="24"/>
                <w:szCs w:val="24"/>
              </w:rPr>
            </w:pPr>
            <w:r w:rsidRPr="002644B0">
              <w:rPr>
                <w:rFonts w:ascii="Times New Roman" w:eastAsia="Courier New" w:hAnsi="Times New Roman" w:cs="Times New Roman"/>
                <w:sz w:val="24"/>
                <w:szCs w:val="24"/>
              </w:rPr>
              <w:t>3</w:t>
            </w:r>
            <w:r>
              <w:rPr>
                <w:rFonts w:ascii="Times New Roman" w:eastAsia="Courier New" w:hAnsi="Times New Roman" w:cs="Times New Roman"/>
                <w:sz w:val="24"/>
                <w:szCs w:val="24"/>
              </w:rPr>
              <w:t>8</w:t>
            </w:r>
          </w:p>
        </w:tc>
      </w:tr>
    </w:tbl>
    <w:p w:rsidR="00512C20" w:rsidRPr="00A2240B" w:rsidRDefault="00512C20" w:rsidP="00512C20">
      <w:pPr>
        <w:pBdr>
          <w:top w:val="single" w:sz="4" w:space="1" w:color="auto"/>
          <w:left w:val="single" w:sz="4" w:space="1" w:color="auto"/>
          <w:bottom w:val="single" w:sz="4" w:space="1" w:color="auto"/>
          <w:right w:val="single" w:sz="4" w:space="1" w:color="auto"/>
          <w:between w:val="single" w:sz="4" w:space="1" w:color="auto"/>
          <w:bar w:val="single" w:sz="4" w:color="auto"/>
        </w:pBdr>
        <w:suppressAutoHyphens/>
        <w:overflowPunct w:val="0"/>
        <w:autoSpaceDE w:val="0"/>
        <w:spacing w:after="0" w:line="240" w:lineRule="auto"/>
        <w:jc w:val="center"/>
        <w:rPr>
          <w:rFonts w:ascii="Times New Roman" w:eastAsia="Times New Roman" w:hAnsi="Times New Roman" w:cs="Times New Roman"/>
          <w:b/>
          <w:sz w:val="28"/>
          <w:szCs w:val="28"/>
          <w:lang w:eastAsia="ar-SA"/>
        </w:rPr>
      </w:pPr>
      <w:r w:rsidRPr="002F5397">
        <w:rPr>
          <w:rFonts w:ascii="Times New Roman" w:eastAsia="Courier New" w:hAnsi="Times New Roman" w:cs="Times New Roman"/>
          <w:sz w:val="24"/>
          <w:szCs w:val="24"/>
        </w:rPr>
        <w:br w:type="page"/>
      </w:r>
    </w:p>
    <w:p w:rsidR="00512C20" w:rsidRPr="00A2240B" w:rsidRDefault="00512C20" w:rsidP="00512C20">
      <w:pPr>
        <w:suppressAutoHyphens/>
        <w:overflowPunct w:val="0"/>
        <w:autoSpaceDE w:val="0"/>
        <w:spacing w:after="0" w:line="240" w:lineRule="auto"/>
        <w:ind w:firstLine="567"/>
        <w:jc w:val="both"/>
        <w:rPr>
          <w:rFonts w:ascii="Times New Roman" w:eastAsia="Times New Roman" w:hAnsi="Times New Roman" w:cs="Times New Roman"/>
          <w:sz w:val="24"/>
          <w:szCs w:val="24"/>
          <w:lang w:eastAsia="ar-SA"/>
        </w:rPr>
      </w:pPr>
    </w:p>
    <w:p w:rsidR="00512C20" w:rsidRPr="00F665BB" w:rsidRDefault="00512C20" w:rsidP="00512C20">
      <w:pPr>
        <w:pStyle w:val="a5"/>
        <w:numPr>
          <w:ilvl w:val="0"/>
          <w:numId w:val="14"/>
        </w:numPr>
        <w:spacing w:after="0" w:line="240" w:lineRule="auto"/>
        <w:ind w:left="0" w:firstLine="0"/>
        <w:jc w:val="center"/>
        <w:rPr>
          <w:rFonts w:ascii="Times New Roman" w:hAnsi="Times New Roman"/>
          <w:b/>
          <w:sz w:val="24"/>
          <w:szCs w:val="24"/>
        </w:rPr>
      </w:pPr>
      <w:r w:rsidRPr="00F665BB">
        <w:rPr>
          <w:rFonts w:ascii="Times New Roman" w:eastAsiaTheme="minorHAnsi" w:hAnsi="Times New Roman"/>
          <w:b/>
          <w:sz w:val="24"/>
          <w:szCs w:val="24"/>
        </w:rPr>
        <w:tab/>
        <w:t xml:space="preserve">Основные показатели социально-экономического развития </w:t>
      </w:r>
      <w:r w:rsidRPr="00F665BB">
        <w:rPr>
          <w:rFonts w:ascii="Times New Roman" w:hAnsi="Times New Roman"/>
          <w:b/>
          <w:sz w:val="24"/>
          <w:szCs w:val="24"/>
        </w:rPr>
        <w:t>города Югорска</w:t>
      </w:r>
    </w:p>
    <w:p w:rsidR="00512C20" w:rsidRPr="00B9762A" w:rsidRDefault="00512C20" w:rsidP="00512C20">
      <w:pPr>
        <w:suppressAutoHyphens/>
        <w:overflowPunct w:val="0"/>
        <w:autoSpaceDE w:val="0"/>
        <w:spacing w:after="0" w:line="240" w:lineRule="auto"/>
        <w:jc w:val="right"/>
        <w:rPr>
          <w:rFonts w:ascii="Times New Roman" w:eastAsia="Times New Roman" w:hAnsi="Times New Roman" w:cs="Times New Roman"/>
          <w:sz w:val="24"/>
          <w:szCs w:val="24"/>
          <w:highlight w:val="yellow"/>
          <w:lang w:eastAsia="ar-SA"/>
        </w:rPr>
      </w:pPr>
    </w:p>
    <w:p w:rsidR="00512C20" w:rsidRPr="00A2240B" w:rsidRDefault="00512C20" w:rsidP="00512C20">
      <w:pPr>
        <w:suppressAutoHyphens/>
        <w:overflowPunct w:val="0"/>
        <w:autoSpaceDE w:val="0"/>
        <w:spacing w:after="0" w:line="240" w:lineRule="auto"/>
        <w:jc w:val="right"/>
        <w:rPr>
          <w:rFonts w:ascii="Times New Roman" w:eastAsia="Times New Roman" w:hAnsi="Times New Roman" w:cs="Times New Roman"/>
          <w:sz w:val="24"/>
          <w:szCs w:val="24"/>
          <w:lang w:eastAsia="ar-SA"/>
        </w:rPr>
      </w:pPr>
      <w:r w:rsidRPr="00A2240B">
        <w:rPr>
          <w:rFonts w:ascii="Times New Roman" w:eastAsia="Times New Roman" w:hAnsi="Times New Roman" w:cs="Times New Roman"/>
          <w:sz w:val="24"/>
          <w:szCs w:val="24"/>
          <w:lang w:eastAsia="ar-SA"/>
        </w:rPr>
        <w:t>Таблица 1</w:t>
      </w:r>
    </w:p>
    <w:p w:rsidR="00512C20" w:rsidRPr="00FE7737" w:rsidRDefault="00512C20" w:rsidP="00512C20">
      <w:pPr>
        <w:spacing w:after="0" w:line="240" w:lineRule="auto"/>
        <w:jc w:val="center"/>
        <w:rPr>
          <w:rFonts w:ascii="Times New Roman" w:hAnsi="Times New Roman" w:cs="Times New Roman"/>
          <w:b/>
          <w:sz w:val="24"/>
          <w:szCs w:val="24"/>
        </w:rPr>
      </w:pPr>
      <w:r w:rsidRPr="00FE7737">
        <w:rPr>
          <w:rFonts w:ascii="Times New Roman" w:hAnsi="Times New Roman" w:cs="Times New Roman"/>
          <w:b/>
          <w:sz w:val="24"/>
          <w:szCs w:val="24"/>
        </w:rPr>
        <w:t xml:space="preserve">Динамика основных показателей социально-экономического развития </w:t>
      </w:r>
    </w:p>
    <w:p w:rsidR="00512C20" w:rsidRPr="00FE7737" w:rsidRDefault="00512C20" w:rsidP="00512C20">
      <w:pPr>
        <w:spacing w:after="0" w:line="240" w:lineRule="auto"/>
        <w:jc w:val="center"/>
        <w:rPr>
          <w:rFonts w:ascii="Times New Roman" w:hAnsi="Times New Roman" w:cs="Times New Roman"/>
          <w:b/>
          <w:sz w:val="24"/>
          <w:szCs w:val="24"/>
        </w:rPr>
      </w:pPr>
      <w:r w:rsidRPr="00FE7737">
        <w:rPr>
          <w:rFonts w:ascii="Times New Roman" w:hAnsi="Times New Roman" w:cs="Times New Roman"/>
          <w:b/>
          <w:sz w:val="24"/>
          <w:szCs w:val="24"/>
        </w:rPr>
        <w:t>города Югорска</w:t>
      </w:r>
    </w:p>
    <w:p w:rsidR="00512C20" w:rsidRPr="00B9762A" w:rsidRDefault="00512C20" w:rsidP="00512C20">
      <w:pPr>
        <w:spacing w:after="0" w:line="240" w:lineRule="auto"/>
        <w:rPr>
          <w:rFonts w:ascii="Times New Roman" w:hAnsi="Times New Roman" w:cs="Times New Roman"/>
          <w:sz w:val="20"/>
          <w:szCs w:val="20"/>
          <w:highlight w:val="yellow"/>
        </w:rPr>
      </w:pPr>
    </w:p>
    <w:tbl>
      <w:tblPr>
        <w:tblW w:w="9923"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993"/>
        <w:gridCol w:w="992"/>
        <w:gridCol w:w="992"/>
        <w:gridCol w:w="992"/>
        <w:gridCol w:w="992"/>
      </w:tblGrid>
      <w:tr w:rsidR="00512C20" w:rsidRPr="00B9762A" w:rsidTr="00512C20">
        <w:trPr>
          <w:trHeight w:val="347"/>
          <w:jc w:val="center"/>
        </w:trPr>
        <w:tc>
          <w:tcPr>
            <w:tcW w:w="4962" w:type="dxa"/>
            <w:shd w:val="clear" w:color="auto" w:fill="auto"/>
            <w:hideMark/>
          </w:tcPr>
          <w:p w:rsidR="00512C20" w:rsidRPr="00FE7737" w:rsidRDefault="00512C20" w:rsidP="00512C20">
            <w:pPr>
              <w:spacing w:after="0" w:line="240" w:lineRule="auto"/>
              <w:jc w:val="center"/>
              <w:rPr>
                <w:rFonts w:ascii="Times New Roman" w:eastAsia="Times New Roman" w:hAnsi="Times New Roman" w:cs="Times New Roman"/>
                <w:b/>
                <w:sz w:val="20"/>
                <w:szCs w:val="20"/>
              </w:rPr>
            </w:pPr>
            <w:r w:rsidRPr="00FE7737">
              <w:rPr>
                <w:rFonts w:ascii="Times New Roman" w:eastAsia="Times New Roman" w:hAnsi="Times New Roman" w:cs="Times New Roman"/>
                <w:b/>
                <w:sz w:val="20"/>
                <w:szCs w:val="20"/>
              </w:rPr>
              <w:t>Наименование показателя</w:t>
            </w:r>
          </w:p>
        </w:tc>
        <w:tc>
          <w:tcPr>
            <w:tcW w:w="993" w:type="dxa"/>
          </w:tcPr>
          <w:p w:rsidR="00512C20" w:rsidRPr="00FE7737" w:rsidRDefault="00512C20" w:rsidP="00512C20">
            <w:pPr>
              <w:spacing w:after="0" w:line="240" w:lineRule="auto"/>
              <w:jc w:val="center"/>
              <w:rPr>
                <w:rFonts w:ascii="Times New Roman" w:eastAsia="Times New Roman" w:hAnsi="Times New Roman" w:cs="Times New Roman"/>
                <w:b/>
                <w:sz w:val="20"/>
                <w:szCs w:val="20"/>
              </w:rPr>
            </w:pPr>
            <w:r w:rsidRPr="00FE7737">
              <w:rPr>
                <w:rFonts w:ascii="Times New Roman" w:eastAsia="Times New Roman" w:hAnsi="Times New Roman" w:cs="Times New Roman"/>
                <w:b/>
                <w:sz w:val="20"/>
                <w:szCs w:val="20"/>
              </w:rPr>
              <w:t>2015 год</w:t>
            </w:r>
          </w:p>
        </w:tc>
        <w:tc>
          <w:tcPr>
            <w:tcW w:w="992" w:type="dxa"/>
            <w:shd w:val="clear" w:color="auto" w:fill="auto"/>
            <w:hideMark/>
          </w:tcPr>
          <w:p w:rsidR="00512C20" w:rsidRPr="00FE7737" w:rsidRDefault="00512C20" w:rsidP="00512C20">
            <w:pPr>
              <w:spacing w:after="0" w:line="240" w:lineRule="auto"/>
              <w:jc w:val="center"/>
              <w:rPr>
                <w:rFonts w:ascii="Times New Roman" w:eastAsia="Times New Roman" w:hAnsi="Times New Roman" w:cs="Times New Roman"/>
                <w:b/>
                <w:sz w:val="20"/>
                <w:szCs w:val="20"/>
              </w:rPr>
            </w:pPr>
            <w:r w:rsidRPr="00FE7737">
              <w:rPr>
                <w:rFonts w:ascii="Times New Roman" w:eastAsia="Times New Roman" w:hAnsi="Times New Roman" w:cs="Times New Roman"/>
                <w:b/>
                <w:sz w:val="20"/>
                <w:szCs w:val="20"/>
              </w:rPr>
              <w:t>2016 год</w:t>
            </w:r>
          </w:p>
        </w:tc>
        <w:tc>
          <w:tcPr>
            <w:tcW w:w="992" w:type="dxa"/>
            <w:shd w:val="clear" w:color="auto" w:fill="auto"/>
            <w:hideMark/>
          </w:tcPr>
          <w:p w:rsidR="00512C20" w:rsidRPr="00FE7737" w:rsidRDefault="00512C20" w:rsidP="00512C20">
            <w:pPr>
              <w:spacing w:after="0" w:line="240" w:lineRule="auto"/>
              <w:jc w:val="center"/>
              <w:rPr>
                <w:rFonts w:ascii="Times New Roman" w:eastAsia="Times New Roman" w:hAnsi="Times New Roman" w:cs="Times New Roman"/>
                <w:b/>
                <w:sz w:val="20"/>
                <w:szCs w:val="20"/>
              </w:rPr>
            </w:pPr>
            <w:r w:rsidRPr="00FE7737">
              <w:rPr>
                <w:rFonts w:ascii="Times New Roman" w:eastAsia="Times New Roman" w:hAnsi="Times New Roman" w:cs="Times New Roman"/>
                <w:b/>
                <w:sz w:val="20"/>
                <w:szCs w:val="20"/>
              </w:rPr>
              <w:t>2017 год</w:t>
            </w:r>
          </w:p>
        </w:tc>
        <w:tc>
          <w:tcPr>
            <w:tcW w:w="992" w:type="dxa"/>
            <w:shd w:val="clear" w:color="auto" w:fill="auto"/>
            <w:hideMark/>
          </w:tcPr>
          <w:p w:rsidR="00512C20" w:rsidRPr="00FE7737" w:rsidRDefault="00512C20" w:rsidP="00512C20">
            <w:pPr>
              <w:spacing w:after="0" w:line="240" w:lineRule="auto"/>
              <w:jc w:val="center"/>
              <w:rPr>
                <w:rFonts w:ascii="Times New Roman" w:eastAsia="Times New Roman" w:hAnsi="Times New Roman" w:cs="Times New Roman"/>
                <w:b/>
                <w:sz w:val="20"/>
                <w:szCs w:val="20"/>
              </w:rPr>
            </w:pPr>
            <w:r w:rsidRPr="00FE7737">
              <w:rPr>
                <w:rFonts w:ascii="Times New Roman" w:eastAsia="Times New Roman" w:hAnsi="Times New Roman" w:cs="Times New Roman"/>
                <w:b/>
                <w:sz w:val="20"/>
                <w:szCs w:val="20"/>
              </w:rPr>
              <w:t>2018 год</w:t>
            </w:r>
          </w:p>
        </w:tc>
        <w:tc>
          <w:tcPr>
            <w:tcW w:w="992" w:type="dxa"/>
          </w:tcPr>
          <w:p w:rsidR="00512C20" w:rsidRPr="00B9762A" w:rsidRDefault="00512C20" w:rsidP="00512C20">
            <w:pPr>
              <w:spacing w:after="0" w:line="240" w:lineRule="auto"/>
              <w:jc w:val="center"/>
              <w:rPr>
                <w:rFonts w:ascii="Times New Roman" w:eastAsia="Times New Roman" w:hAnsi="Times New Roman" w:cs="Times New Roman"/>
                <w:b/>
                <w:sz w:val="20"/>
                <w:szCs w:val="20"/>
                <w:highlight w:val="yellow"/>
              </w:rPr>
            </w:pPr>
            <w:r w:rsidRPr="00FE7737">
              <w:rPr>
                <w:rFonts w:ascii="Times New Roman" w:eastAsia="Times New Roman" w:hAnsi="Times New Roman" w:cs="Times New Roman"/>
                <w:b/>
                <w:sz w:val="20"/>
                <w:szCs w:val="20"/>
              </w:rPr>
              <w:t>2019 год</w:t>
            </w:r>
          </w:p>
        </w:tc>
      </w:tr>
      <w:tr w:rsidR="00512C20" w:rsidRPr="00B9762A" w:rsidTr="00512C20">
        <w:trPr>
          <w:trHeight w:val="281"/>
          <w:jc w:val="center"/>
        </w:trPr>
        <w:tc>
          <w:tcPr>
            <w:tcW w:w="4962" w:type="dxa"/>
            <w:shd w:val="clear" w:color="auto" w:fill="auto"/>
            <w:hideMark/>
          </w:tcPr>
          <w:p w:rsidR="00512C20" w:rsidRPr="00FE7737" w:rsidRDefault="00512C20" w:rsidP="00512C20">
            <w:pPr>
              <w:spacing w:after="0" w:line="240" w:lineRule="auto"/>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Численность населения (среднегодовая), тыс. чел.</w:t>
            </w:r>
          </w:p>
        </w:tc>
        <w:tc>
          <w:tcPr>
            <w:tcW w:w="993" w:type="dxa"/>
            <w:shd w:val="clear" w:color="000000" w:fill="FFFFFF"/>
          </w:tcPr>
          <w:p w:rsidR="00512C20" w:rsidRPr="00FE7737"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FE7737">
              <w:rPr>
                <w:rFonts w:ascii="Times New Roman" w:eastAsia="Calibri" w:hAnsi="Times New Roman" w:cs="Times New Roman"/>
                <w:color w:val="000000"/>
                <w:sz w:val="20"/>
                <w:szCs w:val="20"/>
              </w:rPr>
              <w:t>36,5</w:t>
            </w:r>
          </w:p>
        </w:tc>
        <w:tc>
          <w:tcPr>
            <w:tcW w:w="992" w:type="dxa"/>
            <w:shd w:val="clear" w:color="000000" w:fill="FFFFFF"/>
            <w:noWrap/>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36,9</w:t>
            </w:r>
          </w:p>
        </w:tc>
        <w:tc>
          <w:tcPr>
            <w:tcW w:w="992" w:type="dxa"/>
            <w:shd w:val="clear" w:color="000000" w:fill="FFFFFF"/>
            <w:noWrap/>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37,3</w:t>
            </w:r>
          </w:p>
        </w:tc>
        <w:tc>
          <w:tcPr>
            <w:tcW w:w="992" w:type="dxa"/>
            <w:shd w:val="clear" w:color="auto" w:fill="auto"/>
            <w:noWrap/>
          </w:tcPr>
          <w:p w:rsidR="00512C20" w:rsidRPr="00FE7737"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37,4</w:t>
            </w:r>
          </w:p>
        </w:tc>
        <w:tc>
          <w:tcPr>
            <w:tcW w:w="992" w:type="dxa"/>
          </w:tcPr>
          <w:p w:rsidR="00512C20" w:rsidRPr="002D61EB" w:rsidRDefault="00512C20" w:rsidP="00512C20">
            <w:pPr>
              <w:spacing w:after="0" w:line="240" w:lineRule="auto"/>
              <w:jc w:val="center"/>
              <w:rPr>
                <w:rFonts w:ascii="Times New Roman" w:eastAsia="Times New Roman" w:hAnsi="Times New Roman" w:cs="Times New Roman"/>
                <w:sz w:val="20"/>
                <w:szCs w:val="20"/>
              </w:rPr>
            </w:pPr>
            <w:r w:rsidRPr="002D61EB">
              <w:rPr>
                <w:rFonts w:ascii="Times New Roman" w:eastAsia="Times New Roman" w:hAnsi="Times New Roman" w:cs="Times New Roman"/>
                <w:sz w:val="20"/>
                <w:szCs w:val="20"/>
              </w:rPr>
              <w:t>37,6</w:t>
            </w:r>
          </w:p>
        </w:tc>
      </w:tr>
      <w:tr w:rsidR="00512C20" w:rsidRPr="00B9762A" w:rsidTr="00512C20">
        <w:trPr>
          <w:trHeight w:val="281"/>
          <w:jc w:val="center"/>
        </w:trPr>
        <w:tc>
          <w:tcPr>
            <w:tcW w:w="4962" w:type="dxa"/>
            <w:shd w:val="clear" w:color="auto" w:fill="auto"/>
          </w:tcPr>
          <w:p w:rsidR="00512C20" w:rsidRPr="00FE7737" w:rsidRDefault="00512C20" w:rsidP="00512C2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Численность родившихся, чел.</w:t>
            </w:r>
          </w:p>
        </w:tc>
        <w:tc>
          <w:tcPr>
            <w:tcW w:w="993" w:type="dxa"/>
            <w:shd w:val="clear" w:color="000000" w:fill="FFFFFF"/>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545</w:t>
            </w:r>
          </w:p>
        </w:tc>
        <w:tc>
          <w:tcPr>
            <w:tcW w:w="992" w:type="dxa"/>
            <w:shd w:val="clear" w:color="000000" w:fill="FFFFFF"/>
            <w:noWrap/>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556</w:t>
            </w:r>
          </w:p>
        </w:tc>
        <w:tc>
          <w:tcPr>
            <w:tcW w:w="992" w:type="dxa"/>
            <w:shd w:val="clear" w:color="000000" w:fill="FFFFFF"/>
            <w:noWrap/>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459</w:t>
            </w:r>
          </w:p>
        </w:tc>
        <w:tc>
          <w:tcPr>
            <w:tcW w:w="992" w:type="dxa"/>
            <w:shd w:val="clear" w:color="auto" w:fill="auto"/>
            <w:noWrap/>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463</w:t>
            </w:r>
          </w:p>
        </w:tc>
        <w:tc>
          <w:tcPr>
            <w:tcW w:w="992" w:type="dxa"/>
          </w:tcPr>
          <w:p w:rsidR="00512C20" w:rsidRPr="00A778DE"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A778DE">
              <w:rPr>
                <w:rFonts w:ascii="Times New Roman" w:eastAsia="Calibri" w:hAnsi="Times New Roman" w:cs="Times New Roman"/>
                <w:color w:val="000000"/>
                <w:sz w:val="20"/>
                <w:szCs w:val="20"/>
              </w:rPr>
              <w:t>460</w:t>
            </w:r>
          </w:p>
        </w:tc>
      </w:tr>
      <w:tr w:rsidR="00512C20" w:rsidRPr="00B9762A" w:rsidTr="00512C20">
        <w:trPr>
          <w:trHeight w:val="281"/>
          <w:jc w:val="center"/>
        </w:trPr>
        <w:tc>
          <w:tcPr>
            <w:tcW w:w="4962" w:type="dxa"/>
            <w:shd w:val="clear" w:color="auto" w:fill="auto"/>
          </w:tcPr>
          <w:p w:rsidR="00512C20" w:rsidRPr="00FE7737" w:rsidRDefault="00512C20" w:rsidP="00512C2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Численность умерших, чел.</w:t>
            </w:r>
          </w:p>
        </w:tc>
        <w:tc>
          <w:tcPr>
            <w:tcW w:w="993" w:type="dxa"/>
            <w:shd w:val="clear" w:color="000000" w:fill="FFFFFF"/>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261</w:t>
            </w:r>
          </w:p>
        </w:tc>
        <w:tc>
          <w:tcPr>
            <w:tcW w:w="992" w:type="dxa"/>
            <w:shd w:val="clear" w:color="000000" w:fill="FFFFFF"/>
            <w:noWrap/>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260</w:t>
            </w:r>
          </w:p>
        </w:tc>
        <w:tc>
          <w:tcPr>
            <w:tcW w:w="992" w:type="dxa"/>
            <w:shd w:val="clear" w:color="000000" w:fill="FFFFFF"/>
            <w:noWrap/>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257</w:t>
            </w:r>
          </w:p>
        </w:tc>
        <w:tc>
          <w:tcPr>
            <w:tcW w:w="992" w:type="dxa"/>
            <w:shd w:val="clear" w:color="auto" w:fill="auto"/>
            <w:noWrap/>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250</w:t>
            </w:r>
          </w:p>
        </w:tc>
        <w:tc>
          <w:tcPr>
            <w:tcW w:w="992" w:type="dxa"/>
          </w:tcPr>
          <w:p w:rsidR="00512C20" w:rsidRPr="00A778DE"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A778DE">
              <w:rPr>
                <w:rFonts w:ascii="Times New Roman" w:eastAsia="Calibri" w:hAnsi="Times New Roman" w:cs="Times New Roman"/>
                <w:color w:val="000000"/>
                <w:sz w:val="20"/>
                <w:szCs w:val="20"/>
              </w:rPr>
              <w:t>271</w:t>
            </w:r>
          </w:p>
        </w:tc>
      </w:tr>
      <w:tr w:rsidR="00512C20" w:rsidRPr="00B9762A" w:rsidTr="00512C20">
        <w:trPr>
          <w:trHeight w:val="281"/>
          <w:jc w:val="center"/>
        </w:trPr>
        <w:tc>
          <w:tcPr>
            <w:tcW w:w="4962" w:type="dxa"/>
            <w:shd w:val="clear" w:color="auto" w:fill="auto"/>
          </w:tcPr>
          <w:p w:rsidR="00512C20" w:rsidRDefault="00512C20" w:rsidP="00512C2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Миграционный прирост, чел.</w:t>
            </w:r>
          </w:p>
        </w:tc>
        <w:tc>
          <w:tcPr>
            <w:tcW w:w="993" w:type="dxa"/>
            <w:shd w:val="clear" w:color="000000" w:fill="FFFFFF"/>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123</w:t>
            </w:r>
          </w:p>
        </w:tc>
        <w:tc>
          <w:tcPr>
            <w:tcW w:w="992" w:type="dxa"/>
            <w:shd w:val="clear" w:color="000000" w:fill="FFFFFF"/>
            <w:noWrap/>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120</w:t>
            </w:r>
          </w:p>
        </w:tc>
        <w:tc>
          <w:tcPr>
            <w:tcW w:w="992" w:type="dxa"/>
            <w:shd w:val="clear" w:color="000000" w:fill="FFFFFF"/>
            <w:noWrap/>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59</w:t>
            </w:r>
          </w:p>
        </w:tc>
        <w:tc>
          <w:tcPr>
            <w:tcW w:w="992" w:type="dxa"/>
            <w:shd w:val="clear" w:color="auto" w:fill="auto"/>
            <w:noWrap/>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- 202</w:t>
            </w:r>
          </w:p>
        </w:tc>
        <w:tc>
          <w:tcPr>
            <w:tcW w:w="992" w:type="dxa"/>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100</w:t>
            </w:r>
          </w:p>
        </w:tc>
      </w:tr>
      <w:tr w:rsidR="00512C20" w:rsidRPr="00B9762A" w:rsidTr="00512C20">
        <w:trPr>
          <w:trHeight w:val="285"/>
          <w:jc w:val="center"/>
        </w:trPr>
        <w:tc>
          <w:tcPr>
            <w:tcW w:w="4962" w:type="dxa"/>
            <w:shd w:val="clear" w:color="auto" w:fill="auto"/>
            <w:hideMark/>
          </w:tcPr>
          <w:p w:rsidR="00512C20" w:rsidRPr="00FE7737" w:rsidRDefault="00512C20" w:rsidP="00512C20">
            <w:pPr>
              <w:spacing w:after="0" w:line="240" w:lineRule="auto"/>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Общий прирост (убыль) населения, чел.</w:t>
            </w:r>
          </w:p>
        </w:tc>
        <w:tc>
          <w:tcPr>
            <w:tcW w:w="993" w:type="dxa"/>
            <w:shd w:val="clear" w:color="000000" w:fill="FFFFFF"/>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407</w:t>
            </w:r>
          </w:p>
        </w:tc>
        <w:tc>
          <w:tcPr>
            <w:tcW w:w="992" w:type="dxa"/>
            <w:shd w:val="clear" w:color="000000" w:fill="FFFFFF"/>
            <w:noWrap/>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416</w:t>
            </w:r>
          </w:p>
        </w:tc>
        <w:tc>
          <w:tcPr>
            <w:tcW w:w="992" w:type="dxa"/>
            <w:shd w:val="clear" w:color="000000" w:fill="FFFFFF"/>
            <w:noWrap/>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261</w:t>
            </w:r>
          </w:p>
        </w:tc>
        <w:tc>
          <w:tcPr>
            <w:tcW w:w="992" w:type="dxa"/>
            <w:shd w:val="clear" w:color="auto" w:fill="auto"/>
            <w:noWrap/>
          </w:tcPr>
          <w:p w:rsidR="00512C20" w:rsidRPr="00FE7737"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92" w:type="dxa"/>
          </w:tcPr>
          <w:p w:rsidR="00512C20" w:rsidRPr="002D61EB" w:rsidRDefault="00512C20" w:rsidP="00512C20">
            <w:pPr>
              <w:spacing w:after="0" w:line="240" w:lineRule="auto"/>
              <w:jc w:val="center"/>
              <w:rPr>
                <w:rFonts w:ascii="Times New Roman" w:eastAsia="Times New Roman" w:hAnsi="Times New Roman" w:cs="Times New Roman"/>
                <w:sz w:val="20"/>
                <w:szCs w:val="20"/>
              </w:rPr>
            </w:pPr>
            <w:r w:rsidRPr="002D61EB">
              <w:rPr>
                <w:rFonts w:ascii="Times New Roman" w:eastAsia="Times New Roman" w:hAnsi="Times New Roman" w:cs="Times New Roman"/>
                <w:sz w:val="20"/>
                <w:szCs w:val="20"/>
              </w:rPr>
              <w:t>289</w:t>
            </w:r>
          </w:p>
        </w:tc>
      </w:tr>
      <w:tr w:rsidR="00512C20" w:rsidRPr="00B9762A" w:rsidTr="00512C20">
        <w:trPr>
          <w:trHeight w:val="1018"/>
          <w:jc w:val="center"/>
        </w:trPr>
        <w:tc>
          <w:tcPr>
            <w:tcW w:w="4962" w:type="dxa"/>
            <w:shd w:val="clear" w:color="auto" w:fill="auto"/>
            <w:hideMark/>
          </w:tcPr>
          <w:p w:rsidR="00512C20" w:rsidRPr="00FE7737" w:rsidRDefault="00512C20" w:rsidP="00512C20">
            <w:pPr>
              <w:spacing w:after="0" w:line="240" w:lineRule="auto"/>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Среднесписочная численность работников (без внешних совместителей) по организациям, не относящимся к субъектам малого предпринимательства, тыс. чел.</w:t>
            </w:r>
          </w:p>
        </w:tc>
        <w:tc>
          <w:tcPr>
            <w:tcW w:w="993" w:type="dxa"/>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13,6</w:t>
            </w:r>
          </w:p>
        </w:tc>
        <w:tc>
          <w:tcPr>
            <w:tcW w:w="992" w:type="dxa"/>
            <w:shd w:val="clear" w:color="auto" w:fill="auto"/>
            <w:noWrap/>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13,3</w:t>
            </w:r>
          </w:p>
        </w:tc>
        <w:tc>
          <w:tcPr>
            <w:tcW w:w="992" w:type="dxa"/>
            <w:shd w:val="clear" w:color="auto" w:fill="auto"/>
            <w:noWrap/>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12,83</w:t>
            </w:r>
          </w:p>
        </w:tc>
        <w:tc>
          <w:tcPr>
            <w:tcW w:w="992" w:type="dxa"/>
            <w:shd w:val="clear" w:color="auto" w:fill="auto"/>
            <w:noWrap/>
          </w:tcPr>
          <w:p w:rsidR="00512C20" w:rsidRPr="00FE7737"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12,45</w:t>
            </w:r>
          </w:p>
        </w:tc>
        <w:tc>
          <w:tcPr>
            <w:tcW w:w="992" w:type="dxa"/>
          </w:tcPr>
          <w:p w:rsidR="00512C20" w:rsidRPr="002D61EB" w:rsidRDefault="00512C20" w:rsidP="00512C20">
            <w:pPr>
              <w:spacing w:after="0" w:line="240" w:lineRule="auto"/>
              <w:jc w:val="center"/>
              <w:rPr>
                <w:rFonts w:ascii="Times New Roman" w:eastAsia="Times New Roman" w:hAnsi="Times New Roman" w:cs="Times New Roman"/>
                <w:sz w:val="20"/>
                <w:szCs w:val="20"/>
              </w:rPr>
            </w:pPr>
            <w:r w:rsidRPr="002D61EB">
              <w:rPr>
                <w:rFonts w:ascii="Times New Roman" w:eastAsia="Times New Roman" w:hAnsi="Times New Roman" w:cs="Times New Roman"/>
                <w:sz w:val="20"/>
                <w:szCs w:val="20"/>
              </w:rPr>
              <w:t>12,5</w:t>
            </w:r>
          </w:p>
        </w:tc>
      </w:tr>
      <w:tr w:rsidR="00512C20" w:rsidRPr="00B9762A" w:rsidTr="00512C20">
        <w:trPr>
          <w:trHeight w:val="563"/>
          <w:jc w:val="center"/>
        </w:trPr>
        <w:tc>
          <w:tcPr>
            <w:tcW w:w="4962" w:type="dxa"/>
            <w:shd w:val="clear" w:color="auto" w:fill="auto"/>
            <w:hideMark/>
          </w:tcPr>
          <w:p w:rsidR="00512C20" w:rsidRPr="00FE7737" w:rsidRDefault="00512C20" w:rsidP="00512C20">
            <w:pPr>
              <w:spacing w:after="0" w:line="240" w:lineRule="auto"/>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Численность официально зарегистрированных безработных, тыс. чел.</w:t>
            </w:r>
          </w:p>
        </w:tc>
        <w:tc>
          <w:tcPr>
            <w:tcW w:w="993" w:type="dxa"/>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0,241</w:t>
            </w:r>
          </w:p>
        </w:tc>
        <w:tc>
          <w:tcPr>
            <w:tcW w:w="992" w:type="dxa"/>
            <w:shd w:val="clear" w:color="auto" w:fill="auto"/>
            <w:noWrap/>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0,292</w:t>
            </w:r>
          </w:p>
        </w:tc>
        <w:tc>
          <w:tcPr>
            <w:tcW w:w="992" w:type="dxa"/>
            <w:shd w:val="clear" w:color="auto" w:fill="auto"/>
            <w:noWrap/>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0,313</w:t>
            </w:r>
          </w:p>
        </w:tc>
        <w:tc>
          <w:tcPr>
            <w:tcW w:w="992" w:type="dxa"/>
            <w:shd w:val="clear" w:color="auto" w:fill="auto"/>
            <w:noWrap/>
          </w:tcPr>
          <w:p w:rsidR="00512C20" w:rsidRPr="00FE7737"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0,190</w:t>
            </w:r>
          </w:p>
        </w:tc>
        <w:tc>
          <w:tcPr>
            <w:tcW w:w="992" w:type="dxa"/>
          </w:tcPr>
          <w:p w:rsidR="00512C20" w:rsidRPr="002D61EB" w:rsidRDefault="00512C20" w:rsidP="00512C20">
            <w:pPr>
              <w:spacing w:after="0" w:line="240" w:lineRule="auto"/>
              <w:jc w:val="center"/>
              <w:rPr>
                <w:rFonts w:ascii="Times New Roman" w:eastAsia="Times New Roman" w:hAnsi="Times New Roman" w:cs="Times New Roman"/>
                <w:sz w:val="20"/>
                <w:szCs w:val="20"/>
              </w:rPr>
            </w:pPr>
            <w:r w:rsidRPr="002D61EB">
              <w:rPr>
                <w:rFonts w:ascii="Times New Roman" w:eastAsia="Times New Roman" w:hAnsi="Times New Roman" w:cs="Times New Roman"/>
                <w:sz w:val="20"/>
                <w:szCs w:val="20"/>
              </w:rPr>
              <w:t>0,187</w:t>
            </w:r>
          </w:p>
        </w:tc>
      </w:tr>
      <w:tr w:rsidR="00512C20" w:rsidRPr="00B9762A" w:rsidTr="00512C20">
        <w:trPr>
          <w:trHeight w:val="561"/>
          <w:jc w:val="center"/>
        </w:trPr>
        <w:tc>
          <w:tcPr>
            <w:tcW w:w="4962" w:type="dxa"/>
            <w:shd w:val="clear" w:color="auto" w:fill="auto"/>
            <w:hideMark/>
          </w:tcPr>
          <w:p w:rsidR="00512C20" w:rsidRPr="00FE7737" w:rsidRDefault="00512C20" w:rsidP="00512C20">
            <w:pPr>
              <w:spacing w:after="0" w:line="240" w:lineRule="auto"/>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Уровень зарегистрированной безработицы (на конец периода), %</w:t>
            </w:r>
          </w:p>
        </w:tc>
        <w:tc>
          <w:tcPr>
            <w:tcW w:w="993" w:type="dxa"/>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0,9</w:t>
            </w:r>
          </w:p>
        </w:tc>
        <w:tc>
          <w:tcPr>
            <w:tcW w:w="992" w:type="dxa"/>
            <w:shd w:val="clear" w:color="auto" w:fill="auto"/>
            <w:noWrap/>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1,1</w:t>
            </w:r>
          </w:p>
        </w:tc>
        <w:tc>
          <w:tcPr>
            <w:tcW w:w="992" w:type="dxa"/>
            <w:shd w:val="clear" w:color="auto" w:fill="auto"/>
            <w:noWrap/>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1,19</w:t>
            </w:r>
          </w:p>
        </w:tc>
        <w:tc>
          <w:tcPr>
            <w:tcW w:w="992" w:type="dxa"/>
            <w:shd w:val="clear" w:color="auto" w:fill="auto"/>
            <w:noWrap/>
          </w:tcPr>
          <w:p w:rsidR="00512C20" w:rsidRPr="00FE7737"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0,72</w:t>
            </w:r>
          </w:p>
        </w:tc>
        <w:tc>
          <w:tcPr>
            <w:tcW w:w="992" w:type="dxa"/>
          </w:tcPr>
          <w:p w:rsidR="00512C20" w:rsidRPr="002D61EB" w:rsidRDefault="00512C20" w:rsidP="00512C20">
            <w:pPr>
              <w:spacing w:after="0" w:line="240" w:lineRule="auto"/>
              <w:jc w:val="center"/>
              <w:rPr>
                <w:rFonts w:ascii="Times New Roman" w:eastAsia="Times New Roman" w:hAnsi="Times New Roman" w:cs="Times New Roman"/>
                <w:sz w:val="20"/>
                <w:szCs w:val="20"/>
              </w:rPr>
            </w:pPr>
            <w:r w:rsidRPr="002D61EB">
              <w:rPr>
                <w:rFonts w:ascii="Times New Roman" w:eastAsia="Times New Roman" w:hAnsi="Times New Roman" w:cs="Times New Roman"/>
                <w:sz w:val="20"/>
                <w:szCs w:val="20"/>
              </w:rPr>
              <w:t>0,71</w:t>
            </w:r>
          </w:p>
        </w:tc>
      </w:tr>
      <w:tr w:rsidR="00512C20" w:rsidRPr="00B9762A" w:rsidTr="00512C20">
        <w:trPr>
          <w:trHeight w:val="561"/>
          <w:jc w:val="center"/>
        </w:trPr>
        <w:tc>
          <w:tcPr>
            <w:tcW w:w="4962" w:type="dxa"/>
            <w:shd w:val="clear" w:color="auto" w:fill="auto"/>
          </w:tcPr>
          <w:p w:rsidR="00512C20" w:rsidRPr="00FE7737" w:rsidRDefault="00512C20" w:rsidP="00512C2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Объем отгруженных товаров собственного производства по крупным и средним предприятиям города, млн. рублей</w:t>
            </w:r>
          </w:p>
        </w:tc>
        <w:tc>
          <w:tcPr>
            <w:tcW w:w="993" w:type="dxa"/>
            <w:vAlign w:val="center"/>
          </w:tcPr>
          <w:p w:rsidR="00512C20" w:rsidRPr="0078000B" w:rsidRDefault="00512C20" w:rsidP="00512C20">
            <w:pPr>
              <w:jc w:val="center"/>
              <w:rPr>
                <w:rFonts w:ascii="Times New Roman" w:eastAsia="Calibri" w:hAnsi="Times New Roman"/>
                <w:sz w:val="20"/>
                <w:szCs w:val="20"/>
              </w:rPr>
            </w:pPr>
            <w:r w:rsidRPr="0078000B">
              <w:rPr>
                <w:rFonts w:ascii="Times New Roman" w:eastAsia="Calibri" w:hAnsi="Times New Roman"/>
                <w:sz w:val="20"/>
                <w:szCs w:val="20"/>
              </w:rPr>
              <w:t>954,1</w:t>
            </w:r>
          </w:p>
        </w:tc>
        <w:tc>
          <w:tcPr>
            <w:tcW w:w="992" w:type="dxa"/>
            <w:shd w:val="clear" w:color="auto" w:fill="auto"/>
            <w:noWrap/>
            <w:vAlign w:val="center"/>
          </w:tcPr>
          <w:p w:rsidR="00512C20" w:rsidRPr="0078000B" w:rsidRDefault="00512C20" w:rsidP="00512C20">
            <w:pPr>
              <w:jc w:val="center"/>
              <w:rPr>
                <w:rFonts w:ascii="Times New Roman" w:eastAsia="Calibri" w:hAnsi="Times New Roman"/>
                <w:sz w:val="20"/>
                <w:szCs w:val="20"/>
              </w:rPr>
            </w:pPr>
            <w:r w:rsidRPr="0078000B">
              <w:rPr>
                <w:rFonts w:ascii="Times New Roman" w:eastAsia="Calibri" w:hAnsi="Times New Roman"/>
                <w:sz w:val="20"/>
                <w:szCs w:val="20"/>
              </w:rPr>
              <w:t>1 074,0</w:t>
            </w:r>
          </w:p>
        </w:tc>
        <w:tc>
          <w:tcPr>
            <w:tcW w:w="992" w:type="dxa"/>
            <w:shd w:val="clear" w:color="auto" w:fill="auto"/>
            <w:noWrap/>
            <w:vAlign w:val="center"/>
          </w:tcPr>
          <w:p w:rsidR="00512C20" w:rsidRPr="0078000B" w:rsidRDefault="00512C20" w:rsidP="00512C20">
            <w:pPr>
              <w:jc w:val="center"/>
              <w:rPr>
                <w:rFonts w:ascii="Times New Roman" w:eastAsia="Calibri" w:hAnsi="Times New Roman"/>
                <w:sz w:val="20"/>
                <w:szCs w:val="20"/>
              </w:rPr>
            </w:pPr>
            <w:r w:rsidRPr="0078000B">
              <w:rPr>
                <w:rFonts w:ascii="Times New Roman" w:eastAsia="Calibri" w:hAnsi="Times New Roman"/>
                <w:sz w:val="20"/>
                <w:szCs w:val="20"/>
              </w:rPr>
              <w:t>1 111,9</w:t>
            </w:r>
          </w:p>
        </w:tc>
        <w:tc>
          <w:tcPr>
            <w:tcW w:w="992" w:type="dxa"/>
            <w:shd w:val="clear" w:color="auto" w:fill="auto"/>
            <w:noWrap/>
            <w:vAlign w:val="center"/>
          </w:tcPr>
          <w:p w:rsidR="00512C20" w:rsidRPr="0078000B" w:rsidRDefault="00512C20" w:rsidP="00512C20">
            <w:pPr>
              <w:jc w:val="center"/>
              <w:rPr>
                <w:rFonts w:ascii="Times New Roman" w:eastAsia="Calibri" w:hAnsi="Times New Roman"/>
                <w:sz w:val="20"/>
                <w:szCs w:val="20"/>
              </w:rPr>
            </w:pPr>
            <w:r w:rsidRPr="0078000B">
              <w:rPr>
                <w:rFonts w:ascii="Times New Roman" w:eastAsia="Calibri" w:hAnsi="Times New Roman"/>
                <w:sz w:val="20"/>
                <w:szCs w:val="20"/>
              </w:rPr>
              <w:t>1 523,5</w:t>
            </w:r>
          </w:p>
        </w:tc>
        <w:tc>
          <w:tcPr>
            <w:tcW w:w="992" w:type="dxa"/>
            <w:vAlign w:val="center"/>
          </w:tcPr>
          <w:p w:rsidR="00512C20" w:rsidRPr="0078000B" w:rsidRDefault="00512C20" w:rsidP="00512C20">
            <w:pPr>
              <w:jc w:val="center"/>
              <w:rPr>
                <w:rFonts w:ascii="Times New Roman" w:eastAsia="Calibri" w:hAnsi="Times New Roman"/>
                <w:sz w:val="20"/>
                <w:szCs w:val="20"/>
              </w:rPr>
            </w:pPr>
            <w:r>
              <w:rPr>
                <w:rFonts w:ascii="Times New Roman" w:eastAsia="Calibri" w:hAnsi="Times New Roman"/>
                <w:sz w:val="20"/>
                <w:szCs w:val="20"/>
              </w:rPr>
              <w:t>1260,2</w:t>
            </w:r>
          </w:p>
        </w:tc>
      </w:tr>
      <w:tr w:rsidR="00512C20" w:rsidRPr="00B9762A" w:rsidTr="00512C20">
        <w:trPr>
          <w:trHeight w:val="561"/>
          <w:jc w:val="center"/>
        </w:trPr>
        <w:tc>
          <w:tcPr>
            <w:tcW w:w="4962" w:type="dxa"/>
            <w:shd w:val="clear" w:color="auto" w:fill="auto"/>
            <w:hideMark/>
          </w:tcPr>
          <w:p w:rsidR="00512C20" w:rsidRPr="00FE7737" w:rsidRDefault="00512C20" w:rsidP="00512C20">
            <w:pPr>
              <w:spacing w:after="0" w:line="240" w:lineRule="auto"/>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Индекс промышленного производства (без субъектов малого предпринимательства), в % к предыдущему году</w:t>
            </w:r>
          </w:p>
        </w:tc>
        <w:tc>
          <w:tcPr>
            <w:tcW w:w="993" w:type="dxa"/>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115,3</w:t>
            </w:r>
          </w:p>
        </w:tc>
        <w:tc>
          <w:tcPr>
            <w:tcW w:w="992" w:type="dxa"/>
            <w:shd w:val="clear" w:color="auto" w:fill="auto"/>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93,4</w:t>
            </w:r>
          </w:p>
        </w:tc>
        <w:tc>
          <w:tcPr>
            <w:tcW w:w="992" w:type="dxa"/>
            <w:shd w:val="clear" w:color="auto" w:fill="auto"/>
            <w:noWrap/>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96,1</w:t>
            </w:r>
          </w:p>
        </w:tc>
        <w:tc>
          <w:tcPr>
            <w:tcW w:w="992" w:type="dxa"/>
            <w:shd w:val="clear" w:color="auto" w:fill="auto"/>
            <w:noWrap/>
          </w:tcPr>
          <w:p w:rsidR="00512C20" w:rsidRPr="00FE7737"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128,8</w:t>
            </w:r>
          </w:p>
        </w:tc>
        <w:tc>
          <w:tcPr>
            <w:tcW w:w="992" w:type="dxa"/>
          </w:tcPr>
          <w:p w:rsidR="00512C20" w:rsidRPr="002D61EB"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78,9</w:t>
            </w:r>
          </w:p>
        </w:tc>
      </w:tr>
      <w:tr w:rsidR="00512C20" w:rsidRPr="00B9762A" w:rsidTr="00512C20">
        <w:trPr>
          <w:trHeight w:val="570"/>
          <w:jc w:val="center"/>
        </w:trPr>
        <w:tc>
          <w:tcPr>
            <w:tcW w:w="4962" w:type="dxa"/>
            <w:shd w:val="clear" w:color="auto" w:fill="auto"/>
            <w:hideMark/>
          </w:tcPr>
          <w:p w:rsidR="00512C20" w:rsidRPr="00FE7737" w:rsidRDefault="00512C20" w:rsidP="00512C20">
            <w:pPr>
              <w:spacing w:after="0" w:line="240" w:lineRule="auto"/>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Объем инвестиций в основной капитал (без субъектов малого предпринимательства), млн. руб.</w:t>
            </w:r>
          </w:p>
        </w:tc>
        <w:tc>
          <w:tcPr>
            <w:tcW w:w="993" w:type="dxa"/>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2 658,8</w:t>
            </w:r>
          </w:p>
        </w:tc>
        <w:tc>
          <w:tcPr>
            <w:tcW w:w="992" w:type="dxa"/>
            <w:shd w:val="clear" w:color="auto" w:fill="auto"/>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1192,3</w:t>
            </w:r>
          </w:p>
        </w:tc>
        <w:tc>
          <w:tcPr>
            <w:tcW w:w="992" w:type="dxa"/>
            <w:shd w:val="clear" w:color="auto" w:fill="auto"/>
            <w:noWrap/>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1643,3</w:t>
            </w:r>
          </w:p>
        </w:tc>
        <w:tc>
          <w:tcPr>
            <w:tcW w:w="992" w:type="dxa"/>
            <w:shd w:val="clear" w:color="auto" w:fill="auto"/>
            <w:noWrap/>
          </w:tcPr>
          <w:p w:rsidR="00512C20" w:rsidRPr="00FE7737"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1762,0</w:t>
            </w:r>
          </w:p>
        </w:tc>
        <w:tc>
          <w:tcPr>
            <w:tcW w:w="992" w:type="dxa"/>
          </w:tcPr>
          <w:p w:rsidR="00512C20" w:rsidRPr="002D61EB" w:rsidRDefault="00512C20" w:rsidP="00512C20">
            <w:pPr>
              <w:spacing w:after="0" w:line="240" w:lineRule="auto"/>
              <w:jc w:val="center"/>
              <w:rPr>
                <w:rFonts w:ascii="Times New Roman" w:eastAsia="Times New Roman" w:hAnsi="Times New Roman" w:cs="Times New Roman"/>
                <w:sz w:val="20"/>
                <w:szCs w:val="20"/>
              </w:rPr>
            </w:pPr>
            <w:r w:rsidRPr="002D61EB">
              <w:rPr>
                <w:rFonts w:ascii="Times New Roman" w:eastAsia="Times New Roman" w:hAnsi="Times New Roman" w:cs="Times New Roman"/>
                <w:sz w:val="20"/>
                <w:szCs w:val="20"/>
              </w:rPr>
              <w:t>1811,6</w:t>
            </w:r>
          </w:p>
        </w:tc>
      </w:tr>
      <w:tr w:rsidR="00512C20" w:rsidRPr="00B9762A" w:rsidTr="00512C20">
        <w:trPr>
          <w:trHeight w:val="465"/>
          <w:jc w:val="center"/>
        </w:trPr>
        <w:tc>
          <w:tcPr>
            <w:tcW w:w="4962" w:type="dxa"/>
            <w:shd w:val="clear" w:color="auto" w:fill="auto"/>
            <w:hideMark/>
          </w:tcPr>
          <w:p w:rsidR="00512C20" w:rsidRPr="00FE7737" w:rsidRDefault="00512C20" w:rsidP="00512C20">
            <w:pPr>
              <w:spacing w:after="0" w:line="240" w:lineRule="auto"/>
              <w:ind w:firstLineChars="17" w:firstLine="34"/>
              <w:rPr>
                <w:rFonts w:ascii="Times New Roman" w:eastAsia="Times New Roman" w:hAnsi="Times New Roman" w:cs="Times New Roman"/>
                <w:color w:val="000000"/>
                <w:sz w:val="20"/>
                <w:szCs w:val="20"/>
              </w:rPr>
            </w:pPr>
            <w:r w:rsidRPr="00FE7737">
              <w:rPr>
                <w:rFonts w:ascii="Times New Roman" w:eastAsia="Times New Roman" w:hAnsi="Times New Roman" w:cs="Times New Roman"/>
                <w:color w:val="000000"/>
                <w:sz w:val="20"/>
                <w:szCs w:val="20"/>
              </w:rPr>
              <w:t>Индекс физического объема, % к предыдущему году в сопоставимых ценах</w:t>
            </w:r>
          </w:p>
        </w:tc>
        <w:tc>
          <w:tcPr>
            <w:tcW w:w="993" w:type="dxa"/>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92,2</w:t>
            </w:r>
          </w:p>
        </w:tc>
        <w:tc>
          <w:tcPr>
            <w:tcW w:w="992" w:type="dxa"/>
            <w:shd w:val="clear" w:color="auto" w:fill="auto"/>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42,2</w:t>
            </w:r>
          </w:p>
        </w:tc>
        <w:tc>
          <w:tcPr>
            <w:tcW w:w="992" w:type="dxa"/>
            <w:shd w:val="clear" w:color="auto" w:fill="auto"/>
            <w:noWrap/>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132,9</w:t>
            </w:r>
          </w:p>
        </w:tc>
        <w:tc>
          <w:tcPr>
            <w:tcW w:w="992" w:type="dxa"/>
            <w:shd w:val="clear" w:color="auto" w:fill="auto"/>
            <w:noWrap/>
          </w:tcPr>
          <w:p w:rsidR="00512C20" w:rsidRPr="00FE7737"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102,2</w:t>
            </w:r>
          </w:p>
        </w:tc>
        <w:tc>
          <w:tcPr>
            <w:tcW w:w="992" w:type="dxa"/>
          </w:tcPr>
          <w:p w:rsidR="00512C20" w:rsidRPr="002D61EB" w:rsidRDefault="00512C20" w:rsidP="00512C20">
            <w:pPr>
              <w:spacing w:after="0" w:line="240" w:lineRule="auto"/>
              <w:jc w:val="center"/>
              <w:rPr>
                <w:rFonts w:ascii="Times New Roman" w:eastAsia="Times New Roman" w:hAnsi="Times New Roman" w:cs="Times New Roman"/>
                <w:sz w:val="20"/>
                <w:szCs w:val="20"/>
              </w:rPr>
            </w:pPr>
            <w:r w:rsidRPr="002D61EB">
              <w:rPr>
                <w:rFonts w:ascii="Times New Roman" w:eastAsia="Times New Roman" w:hAnsi="Times New Roman" w:cs="Times New Roman"/>
                <w:sz w:val="20"/>
                <w:szCs w:val="20"/>
              </w:rPr>
              <w:t>97,8</w:t>
            </w:r>
          </w:p>
        </w:tc>
      </w:tr>
      <w:tr w:rsidR="00512C20" w:rsidRPr="00B9762A" w:rsidTr="00512C20">
        <w:trPr>
          <w:trHeight w:val="515"/>
          <w:jc w:val="center"/>
        </w:trPr>
        <w:tc>
          <w:tcPr>
            <w:tcW w:w="4962" w:type="dxa"/>
            <w:shd w:val="clear" w:color="auto" w:fill="auto"/>
            <w:hideMark/>
          </w:tcPr>
          <w:p w:rsidR="00512C20" w:rsidRPr="00FE7737" w:rsidRDefault="00512C20" w:rsidP="00512C20">
            <w:pPr>
              <w:spacing w:after="0" w:line="240" w:lineRule="auto"/>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Доходы  бюджета муниципального образования,</w:t>
            </w:r>
          </w:p>
          <w:p w:rsidR="00512C20" w:rsidRPr="00FE7737" w:rsidRDefault="00512C20" w:rsidP="00512C20">
            <w:pPr>
              <w:spacing w:after="0" w:line="240" w:lineRule="auto"/>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 xml:space="preserve"> млн. руб.</w:t>
            </w:r>
          </w:p>
        </w:tc>
        <w:tc>
          <w:tcPr>
            <w:tcW w:w="993" w:type="dxa"/>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3820,3</w:t>
            </w:r>
          </w:p>
        </w:tc>
        <w:tc>
          <w:tcPr>
            <w:tcW w:w="992" w:type="dxa"/>
            <w:shd w:val="clear" w:color="auto" w:fill="auto"/>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3692,9</w:t>
            </w:r>
          </w:p>
        </w:tc>
        <w:tc>
          <w:tcPr>
            <w:tcW w:w="992" w:type="dxa"/>
            <w:shd w:val="clear" w:color="auto" w:fill="auto"/>
            <w:noWrap/>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3725,2</w:t>
            </w:r>
          </w:p>
        </w:tc>
        <w:tc>
          <w:tcPr>
            <w:tcW w:w="992" w:type="dxa"/>
            <w:shd w:val="clear" w:color="auto" w:fill="auto"/>
            <w:noWrap/>
          </w:tcPr>
          <w:p w:rsidR="00512C20" w:rsidRPr="00FE7737"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3835,7</w:t>
            </w:r>
          </w:p>
        </w:tc>
        <w:tc>
          <w:tcPr>
            <w:tcW w:w="992" w:type="dxa"/>
          </w:tcPr>
          <w:p w:rsidR="00512C20" w:rsidRPr="002D61EB" w:rsidRDefault="00512C20" w:rsidP="00512C20">
            <w:pPr>
              <w:spacing w:after="0" w:line="240" w:lineRule="auto"/>
              <w:jc w:val="center"/>
              <w:rPr>
                <w:rFonts w:ascii="Times New Roman" w:eastAsia="Times New Roman" w:hAnsi="Times New Roman" w:cs="Times New Roman"/>
                <w:sz w:val="20"/>
                <w:szCs w:val="20"/>
              </w:rPr>
            </w:pPr>
            <w:r w:rsidRPr="002D61EB">
              <w:rPr>
                <w:rFonts w:ascii="Times New Roman" w:eastAsia="Times New Roman" w:hAnsi="Times New Roman" w:cs="Times New Roman"/>
                <w:sz w:val="20"/>
                <w:szCs w:val="20"/>
              </w:rPr>
              <w:t>3741,3</w:t>
            </w:r>
          </w:p>
        </w:tc>
      </w:tr>
      <w:tr w:rsidR="00512C20" w:rsidRPr="00B9762A" w:rsidTr="00512C20">
        <w:trPr>
          <w:trHeight w:val="540"/>
          <w:jc w:val="center"/>
        </w:trPr>
        <w:tc>
          <w:tcPr>
            <w:tcW w:w="4962" w:type="dxa"/>
            <w:shd w:val="clear" w:color="auto" w:fill="auto"/>
            <w:hideMark/>
          </w:tcPr>
          <w:p w:rsidR="00512C20" w:rsidRPr="00FE7737" w:rsidRDefault="00512C20" w:rsidP="00512C20">
            <w:pPr>
              <w:spacing w:after="0" w:line="240" w:lineRule="auto"/>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 xml:space="preserve">Расходы  бюджета муниципального образования, </w:t>
            </w:r>
          </w:p>
          <w:p w:rsidR="00512C20" w:rsidRPr="00FE7737" w:rsidRDefault="00512C20" w:rsidP="00512C20">
            <w:pPr>
              <w:spacing w:after="0" w:line="240" w:lineRule="auto"/>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млн. руб.</w:t>
            </w:r>
          </w:p>
        </w:tc>
        <w:tc>
          <w:tcPr>
            <w:tcW w:w="993" w:type="dxa"/>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3909,3</w:t>
            </w:r>
          </w:p>
        </w:tc>
        <w:tc>
          <w:tcPr>
            <w:tcW w:w="992" w:type="dxa"/>
            <w:shd w:val="clear" w:color="auto" w:fill="auto"/>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3639,2</w:t>
            </w:r>
          </w:p>
        </w:tc>
        <w:tc>
          <w:tcPr>
            <w:tcW w:w="992" w:type="dxa"/>
            <w:shd w:val="clear" w:color="auto" w:fill="auto"/>
            <w:noWrap/>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3755,9</w:t>
            </w:r>
          </w:p>
        </w:tc>
        <w:tc>
          <w:tcPr>
            <w:tcW w:w="992" w:type="dxa"/>
            <w:shd w:val="clear" w:color="auto" w:fill="auto"/>
            <w:noWrap/>
          </w:tcPr>
          <w:p w:rsidR="00512C20" w:rsidRPr="00FE7737"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3822,9</w:t>
            </w:r>
          </w:p>
        </w:tc>
        <w:tc>
          <w:tcPr>
            <w:tcW w:w="992" w:type="dxa"/>
          </w:tcPr>
          <w:p w:rsidR="00512C20" w:rsidRPr="002D61EB" w:rsidRDefault="00512C20" w:rsidP="00512C20">
            <w:pPr>
              <w:spacing w:after="0" w:line="240" w:lineRule="auto"/>
              <w:jc w:val="center"/>
              <w:rPr>
                <w:rFonts w:ascii="Times New Roman" w:eastAsia="Times New Roman" w:hAnsi="Times New Roman" w:cs="Times New Roman"/>
                <w:sz w:val="20"/>
                <w:szCs w:val="20"/>
              </w:rPr>
            </w:pPr>
            <w:r w:rsidRPr="002D61EB">
              <w:rPr>
                <w:rFonts w:ascii="Times New Roman" w:eastAsia="Times New Roman" w:hAnsi="Times New Roman" w:cs="Times New Roman"/>
                <w:sz w:val="20"/>
                <w:szCs w:val="20"/>
              </w:rPr>
              <w:t>3706,6</w:t>
            </w:r>
          </w:p>
        </w:tc>
      </w:tr>
      <w:tr w:rsidR="00512C20" w:rsidRPr="00B9762A" w:rsidTr="00512C20">
        <w:trPr>
          <w:trHeight w:val="510"/>
          <w:jc w:val="center"/>
        </w:trPr>
        <w:tc>
          <w:tcPr>
            <w:tcW w:w="4962" w:type="dxa"/>
            <w:shd w:val="clear" w:color="auto" w:fill="auto"/>
            <w:hideMark/>
          </w:tcPr>
          <w:p w:rsidR="00512C20" w:rsidRPr="00FE7737" w:rsidRDefault="00512C20" w:rsidP="00512C20">
            <w:pPr>
              <w:spacing w:after="0" w:line="240" w:lineRule="auto"/>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 xml:space="preserve">Ввод жилых домов (общая площадь квартир), </w:t>
            </w:r>
          </w:p>
          <w:p w:rsidR="00512C20" w:rsidRPr="00FE7737" w:rsidRDefault="00512C20" w:rsidP="00512C20">
            <w:pPr>
              <w:spacing w:after="0" w:line="240" w:lineRule="auto"/>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тыс. кв. м</w:t>
            </w:r>
          </w:p>
        </w:tc>
        <w:tc>
          <w:tcPr>
            <w:tcW w:w="993" w:type="dxa"/>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42,3</w:t>
            </w:r>
          </w:p>
        </w:tc>
        <w:tc>
          <w:tcPr>
            <w:tcW w:w="992" w:type="dxa"/>
            <w:shd w:val="clear" w:color="auto" w:fill="auto"/>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28,1</w:t>
            </w:r>
          </w:p>
        </w:tc>
        <w:tc>
          <w:tcPr>
            <w:tcW w:w="992" w:type="dxa"/>
            <w:shd w:val="clear" w:color="auto" w:fill="auto"/>
            <w:noWrap/>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25,4</w:t>
            </w:r>
          </w:p>
        </w:tc>
        <w:tc>
          <w:tcPr>
            <w:tcW w:w="992" w:type="dxa"/>
            <w:shd w:val="clear" w:color="auto" w:fill="auto"/>
            <w:noWrap/>
          </w:tcPr>
          <w:p w:rsidR="00512C20" w:rsidRPr="00FE7737"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w:t>
            </w:r>
          </w:p>
        </w:tc>
        <w:tc>
          <w:tcPr>
            <w:tcW w:w="992" w:type="dxa"/>
          </w:tcPr>
          <w:p w:rsidR="00512C20" w:rsidRPr="002D61EB" w:rsidRDefault="00512C20" w:rsidP="00512C20">
            <w:pPr>
              <w:spacing w:after="0" w:line="240" w:lineRule="auto"/>
              <w:jc w:val="center"/>
              <w:rPr>
                <w:rFonts w:ascii="Times New Roman" w:eastAsia="Times New Roman" w:hAnsi="Times New Roman" w:cs="Times New Roman"/>
                <w:sz w:val="20"/>
                <w:szCs w:val="20"/>
              </w:rPr>
            </w:pPr>
            <w:r w:rsidRPr="002D61EB">
              <w:rPr>
                <w:rFonts w:ascii="Times New Roman" w:eastAsia="Times New Roman" w:hAnsi="Times New Roman" w:cs="Times New Roman"/>
                <w:sz w:val="20"/>
                <w:szCs w:val="20"/>
              </w:rPr>
              <w:t>20,1</w:t>
            </w:r>
          </w:p>
        </w:tc>
      </w:tr>
      <w:tr w:rsidR="00512C20" w:rsidRPr="00B9762A" w:rsidTr="00512C20">
        <w:trPr>
          <w:trHeight w:val="760"/>
          <w:jc w:val="center"/>
        </w:trPr>
        <w:tc>
          <w:tcPr>
            <w:tcW w:w="4962" w:type="dxa"/>
            <w:shd w:val="clear" w:color="auto" w:fill="auto"/>
            <w:hideMark/>
          </w:tcPr>
          <w:p w:rsidR="00512C20" w:rsidRPr="00FE7737" w:rsidRDefault="00512C20" w:rsidP="00512C20">
            <w:pPr>
              <w:spacing w:after="0" w:line="240" w:lineRule="auto"/>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Среднемесячная номинальная начисленная заработная плата одного работника по крупным и средним предприятиям, руб.</w:t>
            </w:r>
          </w:p>
        </w:tc>
        <w:tc>
          <w:tcPr>
            <w:tcW w:w="993" w:type="dxa"/>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74771,2</w:t>
            </w:r>
          </w:p>
        </w:tc>
        <w:tc>
          <w:tcPr>
            <w:tcW w:w="992" w:type="dxa"/>
            <w:shd w:val="clear" w:color="auto" w:fill="auto"/>
            <w:noWrap/>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78681,1</w:t>
            </w:r>
          </w:p>
        </w:tc>
        <w:tc>
          <w:tcPr>
            <w:tcW w:w="992" w:type="dxa"/>
            <w:shd w:val="clear" w:color="auto" w:fill="auto"/>
            <w:noWrap/>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83100,9</w:t>
            </w:r>
          </w:p>
        </w:tc>
        <w:tc>
          <w:tcPr>
            <w:tcW w:w="992" w:type="dxa"/>
            <w:shd w:val="clear" w:color="auto" w:fill="auto"/>
            <w:noWrap/>
          </w:tcPr>
          <w:p w:rsidR="00512C20" w:rsidRPr="00FE7737"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89285,1</w:t>
            </w:r>
          </w:p>
        </w:tc>
        <w:tc>
          <w:tcPr>
            <w:tcW w:w="992" w:type="dxa"/>
          </w:tcPr>
          <w:p w:rsidR="00512C20" w:rsidRPr="002D61EB" w:rsidRDefault="00512C20" w:rsidP="00512C20">
            <w:pPr>
              <w:spacing w:after="0" w:line="240" w:lineRule="auto"/>
              <w:jc w:val="center"/>
              <w:rPr>
                <w:rFonts w:ascii="Times New Roman" w:eastAsia="Times New Roman" w:hAnsi="Times New Roman" w:cs="Times New Roman"/>
                <w:sz w:val="20"/>
                <w:szCs w:val="20"/>
              </w:rPr>
            </w:pPr>
            <w:r w:rsidRPr="002D61EB">
              <w:rPr>
                <w:rFonts w:ascii="Times New Roman" w:eastAsia="Times New Roman" w:hAnsi="Times New Roman" w:cs="Times New Roman"/>
                <w:sz w:val="20"/>
                <w:szCs w:val="20"/>
              </w:rPr>
              <w:t>93883,0</w:t>
            </w:r>
          </w:p>
        </w:tc>
      </w:tr>
      <w:tr w:rsidR="00512C20" w:rsidRPr="00B9762A" w:rsidTr="00512C20">
        <w:trPr>
          <w:trHeight w:val="374"/>
          <w:jc w:val="center"/>
        </w:trPr>
        <w:tc>
          <w:tcPr>
            <w:tcW w:w="4962" w:type="dxa"/>
            <w:shd w:val="clear" w:color="auto" w:fill="auto"/>
            <w:hideMark/>
          </w:tcPr>
          <w:p w:rsidR="00512C20" w:rsidRPr="00FE7737" w:rsidRDefault="00512C20" w:rsidP="00512C20">
            <w:pPr>
              <w:spacing w:after="0" w:line="240" w:lineRule="auto"/>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Среднедушевые  денежные доходы населения, руб.</w:t>
            </w:r>
            <w:r>
              <w:rPr>
                <w:rFonts w:ascii="Times New Roman" w:eastAsia="Times New Roman" w:hAnsi="Times New Roman" w:cs="Times New Roman"/>
                <w:sz w:val="20"/>
                <w:szCs w:val="20"/>
              </w:rPr>
              <w:t xml:space="preserve"> в месяц</w:t>
            </w:r>
          </w:p>
        </w:tc>
        <w:tc>
          <w:tcPr>
            <w:tcW w:w="993" w:type="dxa"/>
            <w:shd w:val="clear" w:color="000000" w:fill="FFFFFF"/>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48404,8</w:t>
            </w:r>
          </w:p>
        </w:tc>
        <w:tc>
          <w:tcPr>
            <w:tcW w:w="992" w:type="dxa"/>
            <w:shd w:val="clear" w:color="000000" w:fill="FFFFFF"/>
            <w:noWrap/>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50310,9</w:t>
            </w:r>
          </w:p>
        </w:tc>
        <w:tc>
          <w:tcPr>
            <w:tcW w:w="992" w:type="dxa"/>
            <w:shd w:val="clear" w:color="000000" w:fill="FFFFFF"/>
            <w:noWrap/>
            <w:hideMark/>
          </w:tcPr>
          <w:p w:rsidR="00512C20" w:rsidRPr="00FE7737" w:rsidRDefault="00512C20" w:rsidP="00512C20">
            <w:pPr>
              <w:spacing w:after="0" w:line="240" w:lineRule="auto"/>
              <w:jc w:val="center"/>
              <w:rPr>
                <w:rFonts w:ascii="Times New Roman" w:eastAsia="Times New Roman" w:hAnsi="Times New Roman" w:cs="Times New Roman"/>
                <w:sz w:val="20"/>
                <w:szCs w:val="20"/>
              </w:rPr>
            </w:pPr>
            <w:r w:rsidRPr="00FE7737">
              <w:rPr>
                <w:rFonts w:ascii="Times New Roman" w:eastAsia="Times New Roman" w:hAnsi="Times New Roman" w:cs="Times New Roman"/>
                <w:sz w:val="20"/>
                <w:szCs w:val="20"/>
              </w:rPr>
              <w:t>49831,3</w:t>
            </w:r>
          </w:p>
        </w:tc>
        <w:tc>
          <w:tcPr>
            <w:tcW w:w="992" w:type="dxa"/>
            <w:shd w:val="clear" w:color="000000" w:fill="FFFFFF"/>
            <w:noWrap/>
          </w:tcPr>
          <w:p w:rsidR="00512C20" w:rsidRPr="00FE7737"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49906,1</w:t>
            </w:r>
          </w:p>
        </w:tc>
        <w:tc>
          <w:tcPr>
            <w:tcW w:w="992" w:type="dxa"/>
            <w:shd w:val="clear" w:color="000000" w:fill="FFFFFF"/>
          </w:tcPr>
          <w:p w:rsidR="00512C20" w:rsidRPr="002D61EB" w:rsidRDefault="00512C20" w:rsidP="00512C20">
            <w:pPr>
              <w:spacing w:after="0" w:line="240" w:lineRule="auto"/>
              <w:jc w:val="center"/>
              <w:rPr>
                <w:rFonts w:ascii="Times New Roman" w:eastAsia="Times New Roman" w:hAnsi="Times New Roman" w:cs="Times New Roman"/>
                <w:sz w:val="20"/>
                <w:szCs w:val="20"/>
              </w:rPr>
            </w:pPr>
            <w:r w:rsidRPr="002D61EB">
              <w:rPr>
                <w:rFonts w:ascii="Times New Roman" w:eastAsia="Times New Roman" w:hAnsi="Times New Roman" w:cs="Times New Roman"/>
                <w:sz w:val="20"/>
                <w:szCs w:val="20"/>
              </w:rPr>
              <w:t>50953,0</w:t>
            </w:r>
          </w:p>
        </w:tc>
      </w:tr>
      <w:tr w:rsidR="00512C20" w:rsidRPr="00B9762A" w:rsidTr="00512C20">
        <w:trPr>
          <w:trHeight w:val="374"/>
          <w:jc w:val="center"/>
        </w:trPr>
        <w:tc>
          <w:tcPr>
            <w:tcW w:w="4962" w:type="dxa"/>
            <w:shd w:val="clear" w:color="auto" w:fill="auto"/>
          </w:tcPr>
          <w:p w:rsidR="00512C20" w:rsidRPr="00FE7737" w:rsidRDefault="00512C20" w:rsidP="00512C2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Реальные денежные доходы населения, в %</w:t>
            </w:r>
          </w:p>
        </w:tc>
        <w:tc>
          <w:tcPr>
            <w:tcW w:w="993" w:type="dxa"/>
            <w:shd w:val="clear" w:color="000000" w:fill="FFFFFF"/>
          </w:tcPr>
          <w:p w:rsidR="00512C20" w:rsidRPr="00FE7737"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88,4</w:t>
            </w:r>
          </w:p>
        </w:tc>
        <w:tc>
          <w:tcPr>
            <w:tcW w:w="992" w:type="dxa"/>
            <w:shd w:val="clear" w:color="000000" w:fill="FFFFFF"/>
            <w:noWrap/>
          </w:tcPr>
          <w:p w:rsidR="00512C20" w:rsidRPr="00FE7737"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95,0</w:t>
            </w:r>
          </w:p>
        </w:tc>
        <w:tc>
          <w:tcPr>
            <w:tcW w:w="992" w:type="dxa"/>
            <w:shd w:val="clear" w:color="000000" w:fill="FFFFFF"/>
            <w:noWrap/>
          </w:tcPr>
          <w:p w:rsidR="00512C20" w:rsidRPr="00FE7737"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96,1</w:t>
            </w:r>
          </w:p>
        </w:tc>
        <w:tc>
          <w:tcPr>
            <w:tcW w:w="992" w:type="dxa"/>
            <w:shd w:val="clear" w:color="000000" w:fill="FFFFFF"/>
            <w:noWrap/>
          </w:tcPr>
          <w:p w:rsidR="00512C20"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97,3</w:t>
            </w:r>
          </w:p>
        </w:tc>
        <w:tc>
          <w:tcPr>
            <w:tcW w:w="992" w:type="dxa"/>
            <w:shd w:val="clear" w:color="000000" w:fill="FFFFFF"/>
          </w:tcPr>
          <w:p w:rsidR="00512C20" w:rsidRPr="002D61EB"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99,8</w:t>
            </w:r>
          </w:p>
        </w:tc>
      </w:tr>
      <w:tr w:rsidR="00512C20" w:rsidRPr="00B9762A" w:rsidTr="00512C20">
        <w:trPr>
          <w:trHeight w:val="374"/>
          <w:jc w:val="center"/>
        </w:trPr>
        <w:tc>
          <w:tcPr>
            <w:tcW w:w="4962" w:type="dxa"/>
            <w:shd w:val="clear" w:color="auto" w:fill="auto"/>
          </w:tcPr>
          <w:p w:rsidR="00512C20" w:rsidRDefault="00512C20" w:rsidP="00512C2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Обеспеченность жильем на 1 жителя, кв. м</w:t>
            </w:r>
          </w:p>
        </w:tc>
        <w:tc>
          <w:tcPr>
            <w:tcW w:w="993" w:type="dxa"/>
            <w:shd w:val="clear" w:color="000000" w:fill="FFFFFF"/>
          </w:tcPr>
          <w:p w:rsidR="00512C20" w:rsidRPr="006F32FD" w:rsidRDefault="00512C20" w:rsidP="00512C20">
            <w:pPr>
              <w:spacing w:after="0" w:line="240" w:lineRule="auto"/>
              <w:jc w:val="center"/>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28,5</w:t>
            </w:r>
          </w:p>
        </w:tc>
        <w:tc>
          <w:tcPr>
            <w:tcW w:w="992" w:type="dxa"/>
            <w:shd w:val="clear" w:color="000000" w:fill="FFFFFF"/>
            <w:noWrap/>
          </w:tcPr>
          <w:p w:rsidR="00512C20" w:rsidRPr="006F32FD" w:rsidRDefault="00512C20" w:rsidP="00512C20">
            <w:pPr>
              <w:spacing w:after="0" w:line="240" w:lineRule="auto"/>
              <w:jc w:val="center"/>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28,7</w:t>
            </w:r>
          </w:p>
        </w:tc>
        <w:tc>
          <w:tcPr>
            <w:tcW w:w="992" w:type="dxa"/>
            <w:shd w:val="clear" w:color="000000" w:fill="FFFFFF"/>
            <w:noWrap/>
          </w:tcPr>
          <w:p w:rsidR="00512C20" w:rsidRPr="006F32FD" w:rsidRDefault="00512C20" w:rsidP="00512C20">
            <w:pPr>
              <w:spacing w:after="0" w:line="240" w:lineRule="auto"/>
              <w:jc w:val="center"/>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28,8</w:t>
            </w:r>
          </w:p>
        </w:tc>
        <w:tc>
          <w:tcPr>
            <w:tcW w:w="992" w:type="dxa"/>
            <w:shd w:val="clear" w:color="000000" w:fill="FFFFFF"/>
            <w:noWrap/>
          </w:tcPr>
          <w:p w:rsidR="00512C20" w:rsidRPr="006F32FD" w:rsidRDefault="00512C20" w:rsidP="00512C20">
            <w:pPr>
              <w:spacing w:after="0" w:line="240" w:lineRule="auto"/>
              <w:jc w:val="center"/>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28,5</w:t>
            </w:r>
          </w:p>
        </w:tc>
        <w:tc>
          <w:tcPr>
            <w:tcW w:w="992" w:type="dxa"/>
            <w:shd w:val="clear" w:color="000000" w:fill="FFFFFF"/>
          </w:tcPr>
          <w:p w:rsidR="00512C20" w:rsidRPr="006F32FD" w:rsidRDefault="00512C20" w:rsidP="00512C20">
            <w:pPr>
              <w:spacing w:after="0" w:line="240" w:lineRule="auto"/>
              <w:jc w:val="center"/>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28,3</w:t>
            </w:r>
          </w:p>
        </w:tc>
      </w:tr>
    </w:tbl>
    <w:p w:rsidR="00512C20" w:rsidRPr="00B9762A" w:rsidRDefault="00512C20" w:rsidP="00512C20">
      <w:pPr>
        <w:spacing w:after="0" w:line="240" w:lineRule="auto"/>
        <w:rPr>
          <w:rFonts w:ascii="Times New Roman" w:hAnsi="Times New Roman" w:cs="Times New Roman"/>
          <w:sz w:val="20"/>
          <w:szCs w:val="20"/>
          <w:highlight w:val="yellow"/>
        </w:rPr>
      </w:pPr>
    </w:p>
    <w:p w:rsidR="00512C20" w:rsidRPr="00A02E3A" w:rsidRDefault="00512C20" w:rsidP="00512C20">
      <w:pPr>
        <w:pStyle w:val="a5"/>
        <w:numPr>
          <w:ilvl w:val="0"/>
          <w:numId w:val="14"/>
        </w:numPr>
        <w:spacing w:line="240" w:lineRule="auto"/>
        <w:ind w:left="0" w:firstLine="0"/>
        <w:jc w:val="center"/>
        <w:rPr>
          <w:rFonts w:ascii="Times New Roman" w:hAnsi="Times New Roman"/>
          <w:b/>
          <w:sz w:val="24"/>
          <w:szCs w:val="24"/>
        </w:rPr>
      </w:pPr>
      <w:r>
        <w:rPr>
          <w:rFonts w:ascii="Times New Roman" w:hAnsi="Times New Roman"/>
          <w:b/>
          <w:sz w:val="28"/>
          <w:szCs w:val="28"/>
        </w:rPr>
        <w:tab/>
      </w:r>
      <w:r w:rsidRPr="00A02E3A">
        <w:rPr>
          <w:rFonts w:ascii="Times New Roman" w:hAnsi="Times New Roman"/>
          <w:b/>
          <w:sz w:val="24"/>
          <w:szCs w:val="24"/>
        </w:rPr>
        <w:t>Демография</w:t>
      </w:r>
    </w:p>
    <w:p w:rsidR="00512C20" w:rsidRPr="00F910D0" w:rsidRDefault="00512C20" w:rsidP="00512C20">
      <w:pPr>
        <w:spacing w:after="0" w:line="240" w:lineRule="auto"/>
        <w:ind w:firstLine="709"/>
        <w:jc w:val="both"/>
        <w:rPr>
          <w:rFonts w:ascii="Times New Roman" w:eastAsia="Times New Roman" w:hAnsi="Times New Roman" w:cs="Times New Roman"/>
          <w:sz w:val="24"/>
          <w:szCs w:val="24"/>
          <w:lang w:eastAsia="ar-SA"/>
        </w:rPr>
      </w:pPr>
      <w:r w:rsidRPr="00F910D0">
        <w:rPr>
          <w:rFonts w:ascii="Times New Roman" w:eastAsia="Times New Roman" w:hAnsi="Times New Roman" w:cs="Times New Roman"/>
          <w:sz w:val="24"/>
          <w:szCs w:val="24"/>
          <w:lang w:eastAsia="ar-SA"/>
        </w:rPr>
        <w:t>На 01.01.2020 население Югорска составляет 37,7 тыс. человек. В 2019 году в Югорске родилось 460 детей, в течение последних трех лет количество родившихся в городе детей практически не изменяется. Тенденция снижения рождаемости, отмечаемая в стране, коснулась и Югорска. Тем не</w:t>
      </w:r>
      <w:r>
        <w:rPr>
          <w:rFonts w:ascii="Times New Roman" w:eastAsia="Times New Roman" w:hAnsi="Times New Roman" w:cs="Times New Roman"/>
          <w:sz w:val="24"/>
          <w:szCs w:val="24"/>
          <w:lang w:eastAsia="ar-SA"/>
        </w:rPr>
        <w:t xml:space="preserve"> </w:t>
      </w:r>
      <w:r w:rsidRPr="00F910D0">
        <w:rPr>
          <w:rFonts w:ascii="Times New Roman" w:eastAsia="Times New Roman" w:hAnsi="Times New Roman" w:cs="Times New Roman"/>
          <w:sz w:val="24"/>
          <w:szCs w:val="24"/>
          <w:lang w:eastAsia="ar-SA"/>
        </w:rPr>
        <w:t>менее</w:t>
      </w:r>
      <w:r>
        <w:rPr>
          <w:rFonts w:ascii="Times New Roman" w:eastAsia="Times New Roman" w:hAnsi="Times New Roman" w:cs="Times New Roman"/>
          <w:sz w:val="24"/>
          <w:szCs w:val="24"/>
          <w:lang w:eastAsia="ar-SA"/>
        </w:rPr>
        <w:t>,</w:t>
      </w:r>
      <w:r w:rsidRPr="00F910D0">
        <w:rPr>
          <w:rFonts w:ascii="Times New Roman" w:eastAsia="Times New Roman" w:hAnsi="Times New Roman" w:cs="Times New Roman"/>
          <w:sz w:val="24"/>
          <w:szCs w:val="24"/>
          <w:lang w:eastAsia="ar-SA"/>
        </w:rPr>
        <w:t xml:space="preserve"> положительная динамика демографических процессов сохраняется  - уровень рождаемости в городе превышает уровень смертности в 1,7 раз</w:t>
      </w:r>
      <w:r>
        <w:rPr>
          <w:rFonts w:ascii="Times New Roman" w:eastAsia="Times New Roman" w:hAnsi="Times New Roman" w:cs="Times New Roman"/>
          <w:sz w:val="24"/>
          <w:szCs w:val="24"/>
          <w:lang w:eastAsia="ar-SA"/>
        </w:rPr>
        <w:t>а</w:t>
      </w:r>
      <w:r w:rsidRPr="00F910D0">
        <w:rPr>
          <w:rFonts w:ascii="Times New Roman" w:eastAsia="Times New Roman" w:hAnsi="Times New Roman" w:cs="Times New Roman"/>
          <w:sz w:val="24"/>
          <w:szCs w:val="24"/>
          <w:lang w:eastAsia="ar-SA"/>
        </w:rPr>
        <w:t xml:space="preserve">. </w:t>
      </w:r>
    </w:p>
    <w:p w:rsidR="00512C20" w:rsidRPr="00F910D0" w:rsidRDefault="00512C20" w:rsidP="00512C20">
      <w:pPr>
        <w:spacing w:after="0" w:line="240" w:lineRule="auto"/>
        <w:ind w:firstLine="709"/>
        <w:jc w:val="both"/>
        <w:rPr>
          <w:rFonts w:ascii="Times New Roman" w:eastAsia="Times New Roman" w:hAnsi="Times New Roman" w:cs="Times New Roman"/>
          <w:sz w:val="24"/>
          <w:szCs w:val="24"/>
          <w:lang w:eastAsia="ar-SA"/>
        </w:rPr>
      </w:pPr>
      <w:r w:rsidRPr="00F910D0">
        <w:rPr>
          <w:rFonts w:ascii="Times New Roman" w:eastAsia="Times New Roman" w:hAnsi="Times New Roman" w:cs="Times New Roman"/>
          <w:sz w:val="24"/>
          <w:szCs w:val="24"/>
          <w:lang w:eastAsia="ar-SA"/>
        </w:rPr>
        <w:t>Демографическая политика, направленная на сохранение достойного уровня жизни осуществляется посредством реализации 4 региональных проектов</w:t>
      </w:r>
      <w:r>
        <w:rPr>
          <w:rFonts w:ascii="Times New Roman" w:eastAsia="Times New Roman" w:hAnsi="Times New Roman" w:cs="Times New Roman"/>
          <w:sz w:val="24"/>
          <w:szCs w:val="24"/>
          <w:lang w:eastAsia="ar-SA"/>
        </w:rPr>
        <w:t>, входящих в портфель</w:t>
      </w:r>
      <w:r w:rsidRPr="00F910D0">
        <w:rPr>
          <w:rFonts w:ascii="Times New Roman" w:eastAsia="Times New Roman" w:hAnsi="Times New Roman" w:cs="Times New Roman"/>
          <w:sz w:val="24"/>
          <w:szCs w:val="24"/>
          <w:lang w:eastAsia="ar-SA"/>
        </w:rPr>
        <w:t xml:space="preserve"> проектов «Демографи</w:t>
      </w:r>
      <w:r>
        <w:rPr>
          <w:rFonts w:ascii="Times New Roman" w:eastAsia="Times New Roman" w:hAnsi="Times New Roman" w:cs="Times New Roman"/>
          <w:sz w:val="24"/>
          <w:szCs w:val="24"/>
          <w:lang w:eastAsia="ar-SA"/>
        </w:rPr>
        <w:t>я», приоритетная задача которых -</w:t>
      </w:r>
      <w:r w:rsidRPr="00F910D0">
        <w:rPr>
          <w:rFonts w:ascii="Times New Roman" w:eastAsia="Times New Roman" w:hAnsi="Times New Roman" w:cs="Times New Roman"/>
          <w:sz w:val="24"/>
          <w:szCs w:val="24"/>
          <w:lang w:eastAsia="ar-SA"/>
        </w:rPr>
        <w:t xml:space="preserve"> создание услови</w:t>
      </w:r>
      <w:r>
        <w:rPr>
          <w:rFonts w:ascii="Times New Roman" w:eastAsia="Times New Roman" w:hAnsi="Times New Roman" w:cs="Times New Roman"/>
          <w:sz w:val="24"/>
          <w:szCs w:val="24"/>
          <w:lang w:eastAsia="ar-SA"/>
        </w:rPr>
        <w:t>й для длительной здоровой жизни:</w:t>
      </w:r>
    </w:p>
    <w:p w:rsidR="00512C20" w:rsidRPr="00F910D0" w:rsidRDefault="00512C20" w:rsidP="00512C20">
      <w:pPr>
        <w:spacing w:after="0" w:line="240" w:lineRule="auto"/>
        <w:ind w:firstLine="567"/>
        <w:jc w:val="both"/>
        <w:rPr>
          <w:rFonts w:ascii="Times New Roman" w:eastAsia="Times New Roman" w:hAnsi="Times New Roman" w:cs="Times New Roman"/>
          <w:sz w:val="24"/>
          <w:szCs w:val="24"/>
        </w:rPr>
      </w:pPr>
      <w:r w:rsidRPr="00F910D0">
        <w:rPr>
          <w:rFonts w:ascii="Times New Roman" w:eastAsia="Times New Roman" w:hAnsi="Times New Roman" w:cs="Times New Roman"/>
          <w:sz w:val="24"/>
          <w:szCs w:val="24"/>
        </w:rPr>
        <w:lastRenderedPageBreak/>
        <w:t>- «Содействие занятости женщин - создание условий дошкольного образования для детей в возрасте до трех лет»;</w:t>
      </w:r>
    </w:p>
    <w:p w:rsidR="00512C20" w:rsidRPr="00F910D0" w:rsidRDefault="00512C20" w:rsidP="00512C20">
      <w:pPr>
        <w:spacing w:after="0" w:line="240" w:lineRule="auto"/>
        <w:ind w:firstLine="567"/>
        <w:jc w:val="both"/>
        <w:rPr>
          <w:rFonts w:ascii="Times New Roman" w:eastAsia="Times New Roman" w:hAnsi="Times New Roman" w:cs="Times New Roman"/>
          <w:sz w:val="24"/>
          <w:szCs w:val="24"/>
        </w:rPr>
      </w:pPr>
      <w:r w:rsidRPr="00F910D0">
        <w:rPr>
          <w:rFonts w:ascii="Times New Roman" w:eastAsia="Times New Roman" w:hAnsi="Times New Roman" w:cs="Times New Roman"/>
          <w:sz w:val="24"/>
          <w:szCs w:val="24"/>
        </w:rPr>
        <w:t>- «Спорт - норма жизни»;</w:t>
      </w:r>
    </w:p>
    <w:p w:rsidR="00512C20" w:rsidRPr="00F910D0" w:rsidRDefault="00512C20" w:rsidP="00512C20">
      <w:pPr>
        <w:spacing w:after="0" w:line="240" w:lineRule="auto"/>
        <w:ind w:firstLine="567"/>
        <w:jc w:val="both"/>
        <w:rPr>
          <w:rFonts w:ascii="Times New Roman" w:eastAsia="Times New Roman" w:hAnsi="Times New Roman" w:cs="Times New Roman"/>
          <w:sz w:val="24"/>
          <w:szCs w:val="24"/>
        </w:rPr>
      </w:pPr>
      <w:r w:rsidRPr="00F910D0">
        <w:rPr>
          <w:rFonts w:ascii="Times New Roman" w:eastAsia="Times New Roman" w:hAnsi="Times New Roman" w:cs="Times New Roman"/>
          <w:sz w:val="24"/>
          <w:szCs w:val="24"/>
        </w:rPr>
        <w:t>- «Старшее поколение»;</w:t>
      </w:r>
    </w:p>
    <w:p w:rsidR="00512C20" w:rsidRPr="00F910D0" w:rsidRDefault="00512C20" w:rsidP="00512C20">
      <w:pPr>
        <w:spacing w:after="0" w:line="240" w:lineRule="auto"/>
        <w:ind w:firstLine="567"/>
        <w:jc w:val="both"/>
        <w:rPr>
          <w:rFonts w:ascii="Times New Roman" w:eastAsia="Times New Roman" w:hAnsi="Times New Roman" w:cs="Times New Roman"/>
          <w:sz w:val="24"/>
          <w:szCs w:val="24"/>
        </w:rPr>
      </w:pPr>
      <w:r w:rsidRPr="00F910D0">
        <w:rPr>
          <w:rFonts w:ascii="Times New Roman" w:eastAsia="Times New Roman" w:hAnsi="Times New Roman" w:cs="Times New Roman"/>
          <w:sz w:val="24"/>
          <w:szCs w:val="24"/>
        </w:rPr>
        <w:t>- «Финансовая поддержка семей при рождении детей».</w:t>
      </w:r>
    </w:p>
    <w:p w:rsidR="00512C20" w:rsidRPr="009D6AD5" w:rsidRDefault="00512C20" w:rsidP="00512C20">
      <w:pPr>
        <w:widowControl w:val="0"/>
        <w:autoSpaceDE w:val="0"/>
        <w:autoSpaceDN w:val="0"/>
        <w:ind w:firstLine="709"/>
        <w:jc w:val="both"/>
        <w:rPr>
          <w:sz w:val="24"/>
          <w:szCs w:val="24"/>
        </w:rPr>
      </w:pPr>
      <w:r w:rsidRPr="00741EBA">
        <w:rPr>
          <w:rFonts w:ascii="Times New Roman" w:eastAsia="Times New Roman" w:hAnsi="Times New Roman" w:cs="Times New Roman"/>
          <w:sz w:val="24"/>
          <w:szCs w:val="24"/>
          <w:lang w:eastAsia="ar-SA"/>
        </w:rPr>
        <w:t>Положительные результаты демографического развития обеспечены мерами социальной поддержки семей, трудозанятости, планомерной дисп</w:t>
      </w:r>
      <w:r>
        <w:rPr>
          <w:rFonts w:ascii="Times New Roman" w:eastAsia="Times New Roman" w:hAnsi="Times New Roman" w:cs="Times New Roman"/>
          <w:sz w:val="24"/>
          <w:szCs w:val="24"/>
          <w:lang w:eastAsia="ar-SA"/>
        </w:rPr>
        <w:t>а</w:t>
      </w:r>
      <w:r w:rsidRPr="00741EBA">
        <w:rPr>
          <w:rFonts w:ascii="Times New Roman" w:eastAsia="Times New Roman" w:hAnsi="Times New Roman" w:cs="Times New Roman"/>
          <w:sz w:val="24"/>
          <w:szCs w:val="24"/>
          <w:lang w:eastAsia="ar-SA"/>
        </w:rPr>
        <w:t xml:space="preserve">нсеризацией населения,  использованием инновационных технологий в системе оказания медицинских услуг, реализацией соответствующих мер в сфере образования, жилищной политики. </w:t>
      </w:r>
    </w:p>
    <w:p w:rsidR="00512C20" w:rsidRPr="00A452C4" w:rsidRDefault="00512C20" w:rsidP="00512C20">
      <w:pPr>
        <w:spacing w:after="0" w:line="240" w:lineRule="auto"/>
        <w:jc w:val="right"/>
        <w:rPr>
          <w:rFonts w:ascii="Times New Roman" w:hAnsi="Times New Roman" w:cs="Times New Roman"/>
          <w:sz w:val="24"/>
          <w:szCs w:val="24"/>
        </w:rPr>
      </w:pPr>
      <w:r w:rsidRPr="00A452C4">
        <w:rPr>
          <w:rFonts w:ascii="Times New Roman" w:hAnsi="Times New Roman" w:cs="Times New Roman"/>
          <w:sz w:val="24"/>
          <w:szCs w:val="24"/>
        </w:rPr>
        <w:t>Таблица 2</w:t>
      </w:r>
    </w:p>
    <w:p w:rsidR="00512C20" w:rsidRPr="005F6ABC" w:rsidRDefault="00512C20" w:rsidP="00512C20">
      <w:pPr>
        <w:numPr>
          <w:ilvl w:val="0"/>
          <w:numId w:val="1"/>
        </w:numPr>
        <w:spacing w:after="0" w:line="240" w:lineRule="auto"/>
        <w:ind w:firstLine="567"/>
        <w:jc w:val="center"/>
        <w:rPr>
          <w:rFonts w:ascii="Times New Roman" w:hAnsi="Times New Roman" w:cs="Times New Roman"/>
          <w:sz w:val="24"/>
          <w:szCs w:val="24"/>
        </w:rPr>
      </w:pPr>
      <w:r w:rsidRPr="005F6ABC">
        <w:rPr>
          <w:rFonts w:ascii="Times New Roman" w:eastAsia="Calibri" w:hAnsi="Times New Roman" w:cs="Times New Roman"/>
          <w:b/>
          <w:bCs/>
          <w:color w:val="000000"/>
          <w:sz w:val="24"/>
          <w:szCs w:val="24"/>
        </w:rPr>
        <w:t>Динамика показателей демографической</w:t>
      </w:r>
      <w:r>
        <w:rPr>
          <w:rFonts w:ascii="Times New Roman" w:eastAsia="Calibri" w:hAnsi="Times New Roman" w:cs="Times New Roman"/>
          <w:b/>
          <w:bCs/>
          <w:color w:val="000000"/>
          <w:sz w:val="24"/>
          <w:szCs w:val="24"/>
        </w:rPr>
        <w:t xml:space="preserve"> </w:t>
      </w:r>
      <w:r w:rsidRPr="005F6ABC">
        <w:rPr>
          <w:rFonts w:ascii="Times New Roman" w:eastAsia="Calibri" w:hAnsi="Times New Roman" w:cs="Times New Roman"/>
          <w:b/>
          <w:bCs/>
          <w:color w:val="000000"/>
          <w:sz w:val="24"/>
          <w:szCs w:val="24"/>
        </w:rPr>
        <w:t>ситуации в городе Югорске</w:t>
      </w:r>
    </w:p>
    <w:p w:rsidR="00512C20" w:rsidRPr="005F6ABC" w:rsidRDefault="00512C20" w:rsidP="00512C20">
      <w:pPr>
        <w:numPr>
          <w:ilvl w:val="0"/>
          <w:numId w:val="1"/>
        </w:numPr>
        <w:spacing w:after="0" w:line="240" w:lineRule="auto"/>
        <w:ind w:firstLine="567"/>
        <w:jc w:val="center"/>
        <w:rPr>
          <w:rFonts w:ascii="Times New Roman" w:hAnsi="Times New Roman" w:cs="Times New Roman"/>
          <w:sz w:val="20"/>
          <w:szCs w:val="20"/>
        </w:rPr>
      </w:pP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223"/>
        <w:gridCol w:w="1276"/>
        <w:gridCol w:w="1276"/>
        <w:gridCol w:w="1275"/>
        <w:gridCol w:w="1276"/>
        <w:gridCol w:w="1276"/>
      </w:tblGrid>
      <w:tr w:rsidR="00512C20" w:rsidRPr="005F6ABC" w:rsidTr="00512C20">
        <w:trPr>
          <w:trHeight w:val="307"/>
        </w:trPr>
        <w:tc>
          <w:tcPr>
            <w:tcW w:w="3223"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Times New Roman" w:hAnsi="Times New Roman" w:cs="Times New Roman"/>
                <w:b/>
                <w:sz w:val="20"/>
                <w:szCs w:val="20"/>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b/>
                <w:color w:val="000000"/>
                <w:sz w:val="20"/>
                <w:szCs w:val="20"/>
              </w:rPr>
            </w:pPr>
            <w:r w:rsidRPr="005F6ABC">
              <w:rPr>
                <w:rFonts w:ascii="Times New Roman" w:eastAsia="Calibri" w:hAnsi="Times New Roman" w:cs="Times New Roman"/>
                <w:b/>
                <w:color w:val="000000"/>
                <w:sz w:val="20"/>
                <w:szCs w:val="20"/>
              </w:rPr>
              <w:t>2015</w:t>
            </w:r>
            <w:r w:rsidRPr="00FE7737">
              <w:rPr>
                <w:rFonts w:ascii="Times New Roman" w:eastAsia="Times New Roman" w:hAnsi="Times New Roman" w:cs="Times New Roman"/>
                <w:b/>
                <w:sz w:val="20"/>
                <w:szCs w:val="20"/>
              </w:rPr>
              <w:t xml:space="preserve"> год</w:t>
            </w:r>
          </w:p>
        </w:tc>
        <w:tc>
          <w:tcPr>
            <w:tcW w:w="1276"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b/>
                <w:color w:val="000000"/>
                <w:sz w:val="20"/>
                <w:szCs w:val="20"/>
              </w:rPr>
            </w:pPr>
            <w:r w:rsidRPr="005F6ABC">
              <w:rPr>
                <w:rFonts w:ascii="Times New Roman" w:eastAsia="Calibri" w:hAnsi="Times New Roman" w:cs="Times New Roman"/>
                <w:b/>
                <w:color w:val="000000"/>
                <w:sz w:val="20"/>
                <w:szCs w:val="20"/>
              </w:rPr>
              <w:t>2016</w:t>
            </w:r>
            <w:r w:rsidRPr="00FE7737">
              <w:rPr>
                <w:rFonts w:ascii="Times New Roman" w:eastAsia="Times New Roman" w:hAnsi="Times New Roman" w:cs="Times New Roman"/>
                <w:b/>
                <w:sz w:val="20"/>
                <w:szCs w:val="20"/>
              </w:rPr>
              <w:t xml:space="preserve"> год</w:t>
            </w:r>
          </w:p>
        </w:tc>
        <w:tc>
          <w:tcPr>
            <w:tcW w:w="1275"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b/>
                <w:color w:val="000000"/>
                <w:sz w:val="20"/>
                <w:szCs w:val="20"/>
              </w:rPr>
            </w:pPr>
            <w:r w:rsidRPr="005F6ABC">
              <w:rPr>
                <w:rFonts w:ascii="Times New Roman" w:eastAsia="Calibri" w:hAnsi="Times New Roman" w:cs="Times New Roman"/>
                <w:b/>
                <w:color w:val="000000"/>
                <w:sz w:val="20"/>
                <w:szCs w:val="20"/>
              </w:rPr>
              <w:t>2017</w:t>
            </w:r>
            <w:r w:rsidRPr="00FE7737">
              <w:rPr>
                <w:rFonts w:ascii="Times New Roman" w:eastAsia="Times New Roman" w:hAnsi="Times New Roman" w:cs="Times New Roman"/>
                <w:b/>
                <w:sz w:val="20"/>
                <w:szCs w:val="20"/>
              </w:rPr>
              <w:t xml:space="preserve"> год</w:t>
            </w:r>
          </w:p>
        </w:tc>
        <w:tc>
          <w:tcPr>
            <w:tcW w:w="1276"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b/>
                <w:color w:val="000000"/>
                <w:sz w:val="20"/>
                <w:szCs w:val="20"/>
              </w:rPr>
            </w:pPr>
            <w:r w:rsidRPr="005F6ABC">
              <w:rPr>
                <w:rFonts w:ascii="Times New Roman" w:eastAsia="Calibri" w:hAnsi="Times New Roman" w:cs="Times New Roman"/>
                <w:b/>
                <w:color w:val="000000"/>
                <w:sz w:val="20"/>
                <w:szCs w:val="20"/>
              </w:rPr>
              <w:t>2018</w:t>
            </w:r>
            <w:r w:rsidRPr="00FE7737">
              <w:rPr>
                <w:rFonts w:ascii="Times New Roman" w:eastAsia="Times New Roman" w:hAnsi="Times New Roman" w:cs="Times New Roman"/>
                <w:b/>
                <w:sz w:val="20"/>
                <w:szCs w:val="20"/>
              </w:rPr>
              <w:t xml:space="preserve"> год</w:t>
            </w:r>
          </w:p>
        </w:tc>
        <w:tc>
          <w:tcPr>
            <w:tcW w:w="1276" w:type="dxa"/>
            <w:tcBorders>
              <w:top w:val="single" w:sz="4" w:space="0" w:color="auto"/>
              <w:left w:val="single" w:sz="4" w:space="0" w:color="auto"/>
              <w:bottom w:val="single" w:sz="4" w:space="0" w:color="auto"/>
              <w:right w:val="single" w:sz="4" w:space="0" w:color="auto"/>
            </w:tcBorders>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2019</w:t>
            </w:r>
            <w:r w:rsidRPr="00FE7737">
              <w:rPr>
                <w:rFonts w:ascii="Times New Roman" w:eastAsia="Times New Roman" w:hAnsi="Times New Roman" w:cs="Times New Roman"/>
                <w:b/>
                <w:sz w:val="20"/>
                <w:szCs w:val="20"/>
              </w:rPr>
              <w:t xml:space="preserve"> год</w:t>
            </w:r>
          </w:p>
        </w:tc>
      </w:tr>
      <w:tr w:rsidR="00512C20" w:rsidRPr="005F6ABC" w:rsidTr="00512C20">
        <w:trPr>
          <w:trHeight w:val="445"/>
        </w:trPr>
        <w:tc>
          <w:tcPr>
            <w:tcW w:w="3223"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Среднегодовая численность населения, тыс. человек</w:t>
            </w:r>
          </w:p>
        </w:tc>
        <w:tc>
          <w:tcPr>
            <w:tcW w:w="1276"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36,5</w:t>
            </w:r>
          </w:p>
        </w:tc>
        <w:tc>
          <w:tcPr>
            <w:tcW w:w="1276"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36,9</w:t>
            </w:r>
          </w:p>
        </w:tc>
        <w:tc>
          <w:tcPr>
            <w:tcW w:w="1275"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37,3</w:t>
            </w:r>
          </w:p>
        </w:tc>
        <w:tc>
          <w:tcPr>
            <w:tcW w:w="1276" w:type="dxa"/>
            <w:tcBorders>
              <w:top w:val="single" w:sz="4" w:space="0" w:color="auto"/>
              <w:left w:val="single" w:sz="4" w:space="0" w:color="auto"/>
              <w:bottom w:val="single" w:sz="4" w:space="0" w:color="auto"/>
              <w:right w:val="single" w:sz="4" w:space="0" w:color="auto"/>
            </w:tcBorders>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37,4</w:t>
            </w:r>
          </w:p>
        </w:tc>
        <w:tc>
          <w:tcPr>
            <w:tcW w:w="1276" w:type="dxa"/>
            <w:tcBorders>
              <w:top w:val="single" w:sz="4" w:space="0" w:color="auto"/>
              <w:left w:val="single" w:sz="4" w:space="0" w:color="auto"/>
              <w:bottom w:val="single" w:sz="4" w:space="0" w:color="auto"/>
              <w:right w:val="single" w:sz="4" w:space="0" w:color="auto"/>
            </w:tcBorders>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37,6</w:t>
            </w:r>
          </w:p>
        </w:tc>
      </w:tr>
      <w:tr w:rsidR="00512C20" w:rsidRPr="005F6ABC" w:rsidTr="00512C20">
        <w:trPr>
          <w:trHeight w:val="290"/>
        </w:trPr>
        <w:tc>
          <w:tcPr>
            <w:tcW w:w="3223"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Рождаемость, человек</w:t>
            </w:r>
          </w:p>
        </w:tc>
        <w:tc>
          <w:tcPr>
            <w:tcW w:w="1276"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545</w:t>
            </w:r>
          </w:p>
        </w:tc>
        <w:tc>
          <w:tcPr>
            <w:tcW w:w="1276"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556</w:t>
            </w:r>
          </w:p>
        </w:tc>
        <w:tc>
          <w:tcPr>
            <w:tcW w:w="1275"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459</w:t>
            </w:r>
          </w:p>
        </w:tc>
        <w:tc>
          <w:tcPr>
            <w:tcW w:w="1276" w:type="dxa"/>
            <w:tcBorders>
              <w:top w:val="single" w:sz="4" w:space="0" w:color="auto"/>
              <w:left w:val="single" w:sz="4" w:space="0" w:color="auto"/>
              <w:bottom w:val="single" w:sz="4" w:space="0" w:color="auto"/>
              <w:right w:val="single" w:sz="4" w:space="0" w:color="auto"/>
            </w:tcBorders>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463</w:t>
            </w:r>
          </w:p>
        </w:tc>
        <w:tc>
          <w:tcPr>
            <w:tcW w:w="1276" w:type="dxa"/>
            <w:tcBorders>
              <w:top w:val="single" w:sz="4" w:space="0" w:color="auto"/>
              <w:left w:val="single" w:sz="4" w:space="0" w:color="auto"/>
              <w:bottom w:val="single" w:sz="4" w:space="0" w:color="auto"/>
              <w:right w:val="single" w:sz="4" w:space="0" w:color="auto"/>
            </w:tcBorders>
          </w:tcPr>
          <w:p w:rsidR="00512C20" w:rsidRPr="00A778DE"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A778DE">
              <w:rPr>
                <w:rFonts w:ascii="Times New Roman" w:eastAsia="Calibri" w:hAnsi="Times New Roman" w:cs="Times New Roman"/>
                <w:color w:val="000000"/>
                <w:sz w:val="20"/>
                <w:szCs w:val="20"/>
              </w:rPr>
              <w:t>460</w:t>
            </w:r>
          </w:p>
        </w:tc>
      </w:tr>
      <w:tr w:rsidR="00512C20" w:rsidRPr="005F6ABC" w:rsidTr="00512C20">
        <w:trPr>
          <w:trHeight w:val="303"/>
        </w:trPr>
        <w:tc>
          <w:tcPr>
            <w:tcW w:w="3223"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Смертность, человек</w:t>
            </w:r>
          </w:p>
        </w:tc>
        <w:tc>
          <w:tcPr>
            <w:tcW w:w="1276"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261</w:t>
            </w:r>
          </w:p>
        </w:tc>
        <w:tc>
          <w:tcPr>
            <w:tcW w:w="1276"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260</w:t>
            </w:r>
          </w:p>
        </w:tc>
        <w:tc>
          <w:tcPr>
            <w:tcW w:w="1275"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257</w:t>
            </w:r>
          </w:p>
        </w:tc>
        <w:tc>
          <w:tcPr>
            <w:tcW w:w="1276" w:type="dxa"/>
            <w:tcBorders>
              <w:top w:val="single" w:sz="4" w:space="0" w:color="auto"/>
              <w:left w:val="single" w:sz="4" w:space="0" w:color="auto"/>
              <w:bottom w:val="single" w:sz="4" w:space="0" w:color="auto"/>
              <w:right w:val="single" w:sz="4" w:space="0" w:color="auto"/>
            </w:tcBorders>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250</w:t>
            </w:r>
          </w:p>
        </w:tc>
        <w:tc>
          <w:tcPr>
            <w:tcW w:w="1276" w:type="dxa"/>
            <w:tcBorders>
              <w:top w:val="single" w:sz="4" w:space="0" w:color="auto"/>
              <w:left w:val="single" w:sz="4" w:space="0" w:color="auto"/>
              <w:bottom w:val="single" w:sz="4" w:space="0" w:color="auto"/>
              <w:right w:val="single" w:sz="4" w:space="0" w:color="auto"/>
            </w:tcBorders>
          </w:tcPr>
          <w:p w:rsidR="00512C20" w:rsidRPr="00A778DE"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A778DE">
              <w:rPr>
                <w:rFonts w:ascii="Times New Roman" w:eastAsia="Calibri" w:hAnsi="Times New Roman" w:cs="Times New Roman"/>
                <w:color w:val="000000"/>
                <w:sz w:val="20"/>
                <w:szCs w:val="20"/>
              </w:rPr>
              <w:t>271</w:t>
            </w:r>
          </w:p>
        </w:tc>
      </w:tr>
      <w:tr w:rsidR="00512C20" w:rsidRPr="005F6ABC" w:rsidTr="00512C20">
        <w:trPr>
          <w:trHeight w:val="236"/>
        </w:trPr>
        <w:tc>
          <w:tcPr>
            <w:tcW w:w="3223"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Естественный прирост, человек</w:t>
            </w:r>
          </w:p>
        </w:tc>
        <w:tc>
          <w:tcPr>
            <w:tcW w:w="1276"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284</w:t>
            </w:r>
          </w:p>
        </w:tc>
        <w:tc>
          <w:tcPr>
            <w:tcW w:w="1276"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296</w:t>
            </w:r>
          </w:p>
        </w:tc>
        <w:tc>
          <w:tcPr>
            <w:tcW w:w="1275"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202</w:t>
            </w:r>
          </w:p>
        </w:tc>
        <w:tc>
          <w:tcPr>
            <w:tcW w:w="1276" w:type="dxa"/>
            <w:tcBorders>
              <w:top w:val="single" w:sz="4" w:space="0" w:color="auto"/>
              <w:left w:val="single" w:sz="4" w:space="0" w:color="auto"/>
              <w:bottom w:val="single" w:sz="4" w:space="0" w:color="auto"/>
              <w:right w:val="single" w:sz="4" w:space="0" w:color="auto"/>
            </w:tcBorders>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213</w:t>
            </w:r>
          </w:p>
        </w:tc>
        <w:tc>
          <w:tcPr>
            <w:tcW w:w="1276" w:type="dxa"/>
            <w:tcBorders>
              <w:top w:val="single" w:sz="4" w:space="0" w:color="auto"/>
              <w:left w:val="single" w:sz="4" w:space="0" w:color="auto"/>
              <w:bottom w:val="single" w:sz="4" w:space="0" w:color="auto"/>
              <w:right w:val="single" w:sz="4" w:space="0" w:color="auto"/>
            </w:tcBorders>
          </w:tcPr>
          <w:p w:rsidR="00512C20" w:rsidRPr="00A778DE"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A778DE">
              <w:rPr>
                <w:rFonts w:ascii="Times New Roman" w:eastAsia="Calibri" w:hAnsi="Times New Roman" w:cs="Times New Roman"/>
                <w:color w:val="000000"/>
                <w:sz w:val="20"/>
                <w:szCs w:val="20"/>
              </w:rPr>
              <w:t>189</w:t>
            </w:r>
          </w:p>
        </w:tc>
      </w:tr>
      <w:tr w:rsidR="00512C20" w:rsidRPr="00B9762A" w:rsidTr="00512C20">
        <w:trPr>
          <w:trHeight w:val="316"/>
        </w:trPr>
        <w:tc>
          <w:tcPr>
            <w:tcW w:w="3223"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Миграционный прирост, человек</w:t>
            </w:r>
          </w:p>
        </w:tc>
        <w:tc>
          <w:tcPr>
            <w:tcW w:w="1276"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123</w:t>
            </w:r>
          </w:p>
        </w:tc>
        <w:tc>
          <w:tcPr>
            <w:tcW w:w="1276"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120</w:t>
            </w:r>
          </w:p>
        </w:tc>
        <w:tc>
          <w:tcPr>
            <w:tcW w:w="1275" w:type="dxa"/>
            <w:tcBorders>
              <w:top w:val="single" w:sz="4" w:space="0" w:color="auto"/>
              <w:left w:val="single" w:sz="4" w:space="0" w:color="auto"/>
              <w:bottom w:val="single" w:sz="4" w:space="0" w:color="auto"/>
              <w:right w:val="single" w:sz="4" w:space="0" w:color="auto"/>
            </w:tcBorders>
            <w:hideMark/>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5F6ABC">
              <w:rPr>
                <w:rFonts w:ascii="Times New Roman" w:eastAsia="Calibri" w:hAnsi="Times New Roman" w:cs="Times New Roman"/>
                <w:color w:val="000000"/>
                <w:sz w:val="20"/>
                <w:szCs w:val="20"/>
              </w:rPr>
              <w:t>59</w:t>
            </w:r>
          </w:p>
        </w:tc>
        <w:tc>
          <w:tcPr>
            <w:tcW w:w="1276" w:type="dxa"/>
            <w:tcBorders>
              <w:top w:val="single" w:sz="4" w:space="0" w:color="auto"/>
              <w:left w:val="single" w:sz="4" w:space="0" w:color="auto"/>
              <w:bottom w:val="single" w:sz="4" w:space="0" w:color="auto"/>
              <w:right w:val="single" w:sz="4" w:space="0" w:color="auto"/>
            </w:tcBorders>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- 202</w:t>
            </w:r>
          </w:p>
        </w:tc>
        <w:tc>
          <w:tcPr>
            <w:tcW w:w="1276" w:type="dxa"/>
            <w:tcBorders>
              <w:top w:val="single" w:sz="4" w:space="0" w:color="auto"/>
              <w:left w:val="single" w:sz="4" w:space="0" w:color="auto"/>
              <w:bottom w:val="single" w:sz="4" w:space="0" w:color="auto"/>
              <w:right w:val="single" w:sz="4" w:space="0" w:color="auto"/>
            </w:tcBorders>
          </w:tcPr>
          <w:p w:rsidR="00512C20" w:rsidRPr="005F6ABC"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100</w:t>
            </w:r>
          </w:p>
        </w:tc>
      </w:tr>
    </w:tbl>
    <w:p w:rsidR="00512C20" w:rsidRPr="000C2682" w:rsidRDefault="00512C20" w:rsidP="00512C20">
      <w:pPr>
        <w:numPr>
          <w:ilvl w:val="0"/>
          <w:numId w:val="1"/>
        </w:numPr>
        <w:spacing w:after="0" w:line="240" w:lineRule="auto"/>
        <w:ind w:firstLine="567"/>
        <w:jc w:val="both"/>
        <w:rPr>
          <w:sz w:val="20"/>
          <w:szCs w:val="20"/>
          <w:highlight w:val="yellow"/>
        </w:rPr>
      </w:pPr>
    </w:p>
    <w:p w:rsidR="00512C20" w:rsidRPr="00A02E3A" w:rsidRDefault="00512C20" w:rsidP="00512C20">
      <w:pPr>
        <w:pStyle w:val="a5"/>
        <w:numPr>
          <w:ilvl w:val="0"/>
          <w:numId w:val="14"/>
        </w:numPr>
        <w:spacing w:line="240" w:lineRule="auto"/>
        <w:ind w:left="0" w:firstLine="0"/>
        <w:jc w:val="center"/>
        <w:rPr>
          <w:rFonts w:ascii="Times New Roman" w:hAnsi="Times New Roman"/>
          <w:b/>
          <w:sz w:val="24"/>
          <w:szCs w:val="24"/>
        </w:rPr>
      </w:pPr>
      <w:r>
        <w:rPr>
          <w:rFonts w:ascii="Times New Roman" w:hAnsi="Times New Roman"/>
          <w:b/>
          <w:sz w:val="28"/>
          <w:szCs w:val="28"/>
        </w:rPr>
        <w:tab/>
      </w:r>
      <w:r w:rsidRPr="00A02E3A">
        <w:rPr>
          <w:rFonts w:ascii="Times New Roman" w:hAnsi="Times New Roman"/>
          <w:b/>
          <w:sz w:val="24"/>
          <w:szCs w:val="24"/>
        </w:rPr>
        <w:t>Труд и занятость населения</w:t>
      </w:r>
    </w:p>
    <w:p w:rsidR="00512C20" w:rsidRPr="00D1251E" w:rsidRDefault="00512C20" w:rsidP="00512C20">
      <w:pPr>
        <w:pStyle w:val="31"/>
        <w:numPr>
          <w:ilvl w:val="0"/>
          <w:numId w:val="1"/>
        </w:numPr>
        <w:spacing w:after="0"/>
        <w:ind w:firstLine="709"/>
        <w:jc w:val="both"/>
        <w:rPr>
          <w:sz w:val="24"/>
          <w:szCs w:val="24"/>
        </w:rPr>
      </w:pPr>
      <w:r w:rsidRPr="00D1251E">
        <w:rPr>
          <w:sz w:val="24"/>
          <w:szCs w:val="24"/>
        </w:rPr>
        <w:t>Численность экономически активного населения (от 15 лет до 72 лет) составляет 26,4 тыс. человек. Трудовые ресурсы города Югорска (женщины 16 - 60 лет, мужчины 16 - 65 лет) составляют 24,3 тыс. человек.</w:t>
      </w:r>
    </w:p>
    <w:p w:rsidR="00512C20" w:rsidRPr="00D1251E" w:rsidRDefault="00512C20" w:rsidP="00512C20">
      <w:pPr>
        <w:pStyle w:val="31"/>
        <w:numPr>
          <w:ilvl w:val="0"/>
          <w:numId w:val="1"/>
        </w:numPr>
        <w:spacing w:after="0"/>
        <w:ind w:firstLine="709"/>
        <w:jc w:val="both"/>
        <w:rPr>
          <w:sz w:val="24"/>
          <w:szCs w:val="24"/>
        </w:rPr>
      </w:pPr>
      <w:r w:rsidRPr="00D1251E">
        <w:rPr>
          <w:sz w:val="24"/>
          <w:szCs w:val="24"/>
        </w:rPr>
        <w:t xml:space="preserve">Среднесписочная численность  работающих (без внешних совместителей) по полному кругу организаций города Югорска - 14,1 тыс. человек. </w:t>
      </w:r>
    </w:p>
    <w:p w:rsidR="00512C20" w:rsidRPr="00D1251E" w:rsidRDefault="00512C20" w:rsidP="00512C20">
      <w:pPr>
        <w:pStyle w:val="a5"/>
        <w:numPr>
          <w:ilvl w:val="0"/>
          <w:numId w:val="1"/>
        </w:numPr>
        <w:spacing w:after="0" w:line="240" w:lineRule="auto"/>
        <w:ind w:firstLine="709"/>
        <w:jc w:val="both"/>
        <w:rPr>
          <w:rFonts w:ascii="Times New Roman" w:hAnsi="Times New Roman"/>
          <w:sz w:val="24"/>
          <w:szCs w:val="24"/>
        </w:rPr>
      </w:pPr>
      <w:r w:rsidRPr="00D1251E">
        <w:rPr>
          <w:rFonts w:ascii="Times New Roman" w:hAnsi="Times New Roman"/>
          <w:sz w:val="24"/>
          <w:szCs w:val="24"/>
        </w:rPr>
        <w:t>Численность граждан, обратившихся за содействием в поиске подходящей работы в Югорский центр занятости населения, составила 1 642 человека. Из общей численности обратившихся граждан - 829 человек трудоустроились.</w:t>
      </w:r>
    </w:p>
    <w:p w:rsidR="00512C20" w:rsidRPr="00D1251E" w:rsidRDefault="00512C20" w:rsidP="00512C20">
      <w:pPr>
        <w:pStyle w:val="a5"/>
        <w:numPr>
          <w:ilvl w:val="0"/>
          <w:numId w:val="1"/>
        </w:numPr>
        <w:spacing w:after="0" w:line="240" w:lineRule="auto"/>
        <w:ind w:firstLine="709"/>
        <w:jc w:val="both"/>
        <w:rPr>
          <w:rFonts w:ascii="Times New Roman" w:hAnsi="Times New Roman"/>
          <w:sz w:val="24"/>
          <w:szCs w:val="24"/>
        </w:rPr>
      </w:pPr>
      <w:r w:rsidRPr="00D1251E">
        <w:rPr>
          <w:rFonts w:ascii="Times New Roman" w:hAnsi="Times New Roman"/>
          <w:sz w:val="24"/>
          <w:szCs w:val="24"/>
        </w:rPr>
        <w:t>Численность официально зарегистрированных безработных составила на конец отчетного периода 187 человек</w:t>
      </w:r>
      <w:r>
        <w:rPr>
          <w:rFonts w:ascii="Times New Roman" w:hAnsi="Times New Roman"/>
          <w:sz w:val="24"/>
          <w:szCs w:val="24"/>
        </w:rPr>
        <w:t xml:space="preserve"> (в конце 2018 года - 190 человек)</w:t>
      </w:r>
      <w:r w:rsidRPr="00D1251E">
        <w:rPr>
          <w:rFonts w:ascii="Times New Roman" w:hAnsi="Times New Roman"/>
          <w:sz w:val="24"/>
          <w:szCs w:val="24"/>
        </w:rPr>
        <w:t>. От общего количества безработных, состоящих на регистрационном учете в Югорском центре занятости населения, 43 человека - граждане в возрасте от 16 до 29 лет, 26 человек - граждане предпенсионного возраста, 9 человек - выпускники образовательных организаций и 4 человека - граждане, имеющие ограничения к трудовой деятельности по здоровью.</w:t>
      </w:r>
    </w:p>
    <w:p w:rsidR="00512C20" w:rsidRDefault="00512C20" w:rsidP="00512C20">
      <w:pPr>
        <w:pStyle w:val="31"/>
        <w:numPr>
          <w:ilvl w:val="0"/>
          <w:numId w:val="1"/>
        </w:numPr>
        <w:spacing w:after="0"/>
        <w:ind w:firstLine="709"/>
        <w:jc w:val="both"/>
        <w:rPr>
          <w:sz w:val="24"/>
          <w:szCs w:val="24"/>
        </w:rPr>
      </w:pPr>
      <w:r w:rsidRPr="00D1251E">
        <w:rPr>
          <w:sz w:val="24"/>
          <w:szCs w:val="24"/>
        </w:rPr>
        <w:t xml:space="preserve">Уровень регистрируемой безработицы на конец </w:t>
      </w:r>
      <w:r>
        <w:rPr>
          <w:sz w:val="24"/>
          <w:szCs w:val="24"/>
        </w:rPr>
        <w:t xml:space="preserve">года </w:t>
      </w:r>
      <w:r w:rsidRPr="00D1251E">
        <w:rPr>
          <w:sz w:val="24"/>
          <w:szCs w:val="24"/>
        </w:rPr>
        <w:t>составил  0,71%  экономически активного населения</w:t>
      </w:r>
      <w:r>
        <w:rPr>
          <w:sz w:val="24"/>
          <w:szCs w:val="24"/>
        </w:rPr>
        <w:t xml:space="preserve"> (на конец 2018 года - 0,72%)</w:t>
      </w:r>
      <w:r w:rsidRPr="00D1251E">
        <w:rPr>
          <w:sz w:val="24"/>
          <w:szCs w:val="24"/>
        </w:rPr>
        <w:t xml:space="preserve">. </w:t>
      </w:r>
    </w:p>
    <w:p w:rsidR="00512C20" w:rsidRPr="00D1251E" w:rsidRDefault="00512C20" w:rsidP="00512C20">
      <w:pPr>
        <w:pStyle w:val="31"/>
        <w:numPr>
          <w:ilvl w:val="0"/>
          <w:numId w:val="1"/>
        </w:numPr>
        <w:spacing w:after="0"/>
        <w:ind w:firstLine="709"/>
        <w:jc w:val="both"/>
        <w:rPr>
          <w:sz w:val="24"/>
          <w:szCs w:val="24"/>
        </w:rPr>
      </w:pPr>
      <w:r w:rsidRPr="00143D19">
        <w:rPr>
          <w:sz w:val="24"/>
          <w:szCs w:val="24"/>
        </w:rPr>
        <w:t xml:space="preserve">Достигнутый результат проводимых мер </w:t>
      </w:r>
      <w:r>
        <w:rPr>
          <w:sz w:val="24"/>
          <w:szCs w:val="24"/>
        </w:rPr>
        <w:t>политики занятости населения -</w:t>
      </w:r>
      <w:r w:rsidRPr="00143D19">
        <w:rPr>
          <w:sz w:val="24"/>
          <w:szCs w:val="24"/>
        </w:rPr>
        <w:t xml:space="preserve"> это стабильная ситуация на рынке труда</w:t>
      </w:r>
      <w:r>
        <w:rPr>
          <w:sz w:val="24"/>
          <w:szCs w:val="24"/>
        </w:rPr>
        <w:t xml:space="preserve">. </w:t>
      </w:r>
    </w:p>
    <w:p w:rsidR="00512C20" w:rsidRPr="00D1251E" w:rsidRDefault="00512C20" w:rsidP="00512C20">
      <w:pPr>
        <w:pStyle w:val="a5"/>
        <w:numPr>
          <w:ilvl w:val="0"/>
          <w:numId w:val="1"/>
        </w:numPr>
        <w:spacing w:after="0" w:line="240" w:lineRule="auto"/>
        <w:ind w:firstLine="709"/>
        <w:jc w:val="both"/>
        <w:rPr>
          <w:rFonts w:ascii="Times New Roman" w:hAnsi="Times New Roman"/>
          <w:sz w:val="24"/>
          <w:szCs w:val="24"/>
        </w:rPr>
      </w:pPr>
      <w:r w:rsidRPr="00D1251E">
        <w:rPr>
          <w:rFonts w:ascii="Times New Roman" w:hAnsi="Times New Roman"/>
          <w:sz w:val="24"/>
          <w:szCs w:val="24"/>
        </w:rPr>
        <w:t>Средняя продолжительность безработицы в городе Югорске - 3,51 месяца, в том числе у молодежи, в возрасте 16 - 29 лет - 2,91 месяца.</w:t>
      </w:r>
    </w:p>
    <w:p w:rsidR="00512C20" w:rsidRPr="00D1251E" w:rsidRDefault="00512C20" w:rsidP="00512C20">
      <w:pPr>
        <w:pStyle w:val="a5"/>
        <w:numPr>
          <w:ilvl w:val="0"/>
          <w:numId w:val="1"/>
        </w:numPr>
        <w:spacing w:after="0" w:line="240" w:lineRule="auto"/>
        <w:ind w:firstLine="709"/>
        <w:jc w:val="both"/>
        <w:rPr>
          <w:rFonts w:ascii="Times New Roman" w:hAnsi="Times New Roman"/>
          <w:sz w:val="24"/>
          <w:szCs w:val="24"/>
        </w:rPr>
      </w:pPr>
      <w:r w:rsidRPr="00D1251E">
        <w:rPr>
          <w:rFonts w:ascii="Times New Roman" w:hAnsi="Times New Roman"/>
          <w:sz w:val="24"/>
          <w:szCs w:val="24"/>
        </w:rPr>
        <w:t xml:space="preserve">На конец отчетного периода потребность в работниках составила 183 рабочих места, из которых  99 мест для замещения рабочих профессий. </w:t>
      </w:r>
    </w:p>
    <w:p w:rsidR="00512C20" w:rsidRPr="00D1251E" w:rsidRDefault="00512C20" w:rsidP="00512C20">
      <w:pPr>
        <w:pStyle w:val="a5"/>
        <w:numPr>
          <w:ilvl w:val="0"/>
          <w:numId w:val="1"/>
        </w:numPr>
        <w:spacing w:after="0" w:line="240" w:lineRule="auto"/>
        <w:ind w:firstLine="709"/>
        <w:jc w:val="both"/>
        <w:rPr>
          <w:rFonts w:ascii="Times New Roman" w:hAnsi="Times New Roman"/>
          <w:sz w:val="24"/>
          <w:szCs w:val="24"/>
        </w:rPr>
      </w:pPr>
      <w:r w:rsidRPr="00D1251E">
        <w:rPr>
          <w:rFonts w:ascii="Times New Roman" w:hAnsi="Times New Roman"/>
          <w:sz w:val="24"/>
          <w:szCs w:val="24"/>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p w:rsidR="00512C20" w:rsidRPr="00D1251E" w:rsidRDefault="00512C20" w:rsidP="00512C20">
      <w:pPr>
        <w:pStyle w:val="a5"/>
        <w:numPr>
          <w:ilvl w:val="0"/>
          <w:numId w:val="1"/>
        </w:numPr>
        <w:spacing w:after="0" w:line="240" w:lineRule="auto"/>
        <w:ind w:right="43" w:firstLine="709"/>
        <w:jc w:val="both"/>
        <w:rPr>
          <w:rFonts w:ascii="Times New Roman" w:hAnsi="Times New Roman"/>
          <w:sz w:val="24"/>
          <w:szCs w:val="24"/>
        </w:rPr>
      </w:pPr>
      <w:r w:rsidRPr="00D1251E">
        <w:rPr>
          <w:rFonts w:ascii="Times New Roman" w:hAnsi="Times New Roman"/>
          <w:sz w:val="24"/>
          <w:szCs w:val="24"/>
        </w:rPr>
        <w:t>На местном рынке труда востребованы высококвалифицированные рабочие профессии в сфере строительства, связи, производства, торговли, гостиничного и ресторанного бизнеса. Требуются специалисты в учреждения образования и здравоохранения, а также в сферу жилищно-коммунального комплекса.</w:t>
      </w:r>
    </w:p>
    <w:p w:rsidR="00512C20" w:rsidRPr="00D1251E" w:rsidRDefault="00512C20" w:rsidP="00512C20">
      <w:pPr>
        <w:pStyle w:val="a5"/>
        <w:numPr>
          <w:ilvl w:val="0"/>
          <w:numId w:val="1"/>
        </w:numPr>
        <w:spacing w:after="0" w:line="240" w:lineRule="auto"/>
        <w:ind w:right="43" w:firstLine="709"/>
        <w:jc w:val="both"/>
        <w:rPr>
          <w:rFonts w:ascii="Times New Roman" w:hAnsi="Times New Roman"/>
          <w:sz w:val="24"/>
          <w:szCs w:val="24"/>
        </w:rPr>
      </w:pPr>
      <w:r w:rsidRPr="00D1251E">
        <w:rPr>
          <w:rFonts w:ascii="Times New Roman" w:hAnsi="Times New Roman"/>
          <w:sz w:val="24"/>
          <w:szCs w:val="24"/>
        </w:rPr>
        <w:t xml:space="preserve">По данным Югорского центра занятости населения работодателями города было создано 829 рабочих мест, из которых 140 - постоянных и 689 - временных, на которые трудоустроены граждане, обратившиеся в поиске подходящей работы. </w:t>
      </w:r>
    </w:p>
    <w:p w:rsidR="00512C20" w:rsidRDefault="00512C20" w:rsidP="00512C20">
      <w:pPr>
        <w:pStyle w:val="a5"/>
        <w:numPr>
          <w:ilvl w:val="0"/>
          <w:numId w:val="1"/>
        </w:numPr>
        <w:spacing w:after="0" w:line="240" w:lineRule="auto"/>
        <w:ind w:firstLine="709"/>
        <w:jc w:val="both"/>
        <w:rPr>
          <w:rFonts w:ascii="Times New Roman" w:hAnsi="Times New Roman"/>
          <w:sz w:val="24"/>
          <w:szCs w:val="24"/>
        </w:rPr>
      </w:pPr>
      <w:r w:rsidRPr="00D1251E">
        <w:rPr>
          <w:rFonts w:ascii="Times New Roman" w:hAnsi="Times New Roman"/>
          <w:sz w:val="24"/>
          <w:szCs w:val="24"/>
        </w:rPr>
        <w:lastRenderedPageBreak/>
        <w:t xml:space="preserve">Югорским центром занятости населения оказаны государственные услуги по организации профессиональной ориентации на местном рынке труда для 1 341 человека, в том числе для 674 женщин. Направлено на повышение профессионального образования 101 человек, из которых 99 человек завершили обучение. Профориентационной работой охвачены все группы безработных, состоящие на учете в Югорском центре занятости населения. </w:t>
      </w:r>
    </w:p>
    <w:p w:rsidR="00512C20" w:rsidRPr="00D1251E" w:rsidRDefault="00512C20" w:rsidP="00512C20">
      <w:pPr>
        <w:pStyle w:val="a5"/>
        <w:numPr>
          <w:ilvl w:val="0"/>
          <w:numId w:val="1"/>
        </w:numPr>
        <w:spacing w:after="0" w:line="240" w:lineRule="auto"/>
        <w:ind w:firstLine="709"/>
        <w:jc w:val="both"/>
        <w:rPr>
          <w:rFonts w:ascii="Times New Roman" w:hAnsi="Times New Roman"/>
          <w:sz w:val="24"/>
          <w:szCs w:val="24"/>
        </w:rPr>
      </w:pPr>
    </w:p>
    <w:p w:rsidR="00512C20" w:rsidRPr="00B9762A" w:rsidRDefault="00512C20" w:rsidP="00512C20">
      <w:pPr>
        <w:pStyle w:val="31"/>
        <w:spacing w:after="0"/>
        <w:ind w:left="0" w:firstLine="567"/>
        <w:jc w:val="center"/>
        <w:rPr>
          <w:b/>
          <w:sz w:val="28"/>
          <w:szCs w:val="28"/>
          <w:highlight w:val="yellow"/>
        </w:rPr>
      </w:pPr>
    </w:p>
    <w:p w:rsidR="00512C20" w:rsidRPr="00A02E3A" w:rsidRDefault="00512C20" w:rsidP="00512C20">
      <w:pPr>
        <w:pStyle w:val="a5"/>
        <w:numPr>
          <w:ilvl w:val="0"/>
          <w:numId w:val="14"/>
        </w:numPr>
        <w:spacing w:line="240" w:lineRule="auto"/>
        <w:ind w:left="0" w:firstLine="0"/>
        <w:jc w:val="center"/>
        <w:rPr>
          <w:rFonts w:ascii="Times New Roman" w:hAnsi="Times New Roman"/>
          <w:b/>
          <w:sz w:val="24"/>
          <w:szCs w:val="24"/>
        </w:rPr>
      </w:pPr>
      <w:r>
        <w:rPr>
          <w:rFonts w:ascii="Times New Roman" w:hAnsi="Times New Roman"/>
          <w:b/>
          <w:sz w:val="28"/>
          <w:szCs w:val="28"/>
        </w:rPr>
        <w:tab/>
      </w:r>
      <w:r w:rsidRPr="00A02E3A">
        <w:rPr>
          <w:rFonts w:ascii="Times New Roman" w:hAnsi="Times New Roman"/>
          <w:b/>
          <w:sz w:val="24"/>
          <w:szCs w:val="24"/>
        </w:rPr>
        <w:t>Уровень жизни населения</w:t>
      </w:r>
    </w:p>
    <w:p w:rsidR="00512C20" w:rsidRPr="00A02E3A" w:rsidRDefault="00512C20" w:rsidP="00512C20">
      <w:pPr>
        <w:pStyle w:val="a5"/>
        <w:spacing w:line="240" w:lineRule="auto"/>
        <w:ind w:left="0"/>
        <w:rPr>
          <w:rFonts w:ascii="Times New Roman" w:hAnsi="Times New Roman"/>
          <w:b/>
          <w:sz w:val="24"/>
          <w:szCs w:val="24"/>
        </w:rPr>
      </w:pPr>
    </w:p>
    <w:p w:rsidR="00512C20" w:rsidRPr="004276CF" w:rsidRDefault="00512C20" w:rsidP="00512C20">
      <w:pPr>
        <w:pStyle w:val="a5"/>
        <w:numPr>
          <w:ilvl w:val="0"/>
          <w:numId w:val="1"/>
        </w:numPr>
        <w:spacing w:after="0" w:line="240" w:lineRule="auto"/>
        <w:ind w:firstLine="709"/>
        <w:jc w:val="both"/>
        <w:rPr>
          <w:rFonts w:ascii="Times New Roman" w:eastAsia="Calibri" w:hAnsi="Times New Roman"/>
          <w:sz w:val="24"/>
          <w:szCs w:val="24"/>
        </w:rPr>
      </w:pPr>
      <w:r w:rsidRPr="004276CF">
        <w:rPr>
          <w:rFonts w:ascii="Times New Roman" w:eastAsia="Calibri" w:hAnsi="Times New Roman"/>
          <w:sz w:val="24"/>
          <w:szCs w:val="24"/>
        </w:rPr>
        <w:t>Рост доходов населения обеспечивается, прежде всего, доходами от занятости населения, предпринимательской деятельности и иных социальных выплат.</w:t>
      </w:r>
    </w:p>
    <w:p w:rsidR="00512C20" w:rsidRPr="004276CF" w:rsidRDefault="00512C20" w:rsidP="00512C20">
      <w:pPr>
        <w:numPr>
          <w:ilvl w:val="0"/>
          <w:numId w:val="1"/>
        </w:numPr>
        <w:spacing w:after="0" w:line="240" w:lineRule="auto"/>
        <w:ind w:firstLine="709"/>
        <w:jc w:val="both"/>
        <w:rPr>
          <w:rFonts w:ascii="Times New Roman" w:hAnsi="Times New Roman" w:cs="Times New Roman"/>
          <w:sz w:val="24"/>
          <w:szCs w:val="24"/>
        </w:rPr>
      </w:pPr>
      <w:r w:rsidRPr="004276CF">
        <w:rPr>
          <w:rFonts w:ascii="Times New Roman" w:hAnsi="Times New Roman" w:cs="Times New Roman"/>
          <w:sz w:val="24"/>
          <w:szCs w:val="24"/>
        </w:rPr>
        <w:t>Денежные доходы населения  составили 50</w:t>
      </w:r>
      <w:r>
        <w:rPr>
          <w:rFonts w:ascii="Times New Roman" w:hAnsi="Times New Roman" w:cs="Times New Roman"/>
          <w:sz w:val="24"/>
          <w:szCs w:val="24"/>
        </w:rPr>
        <w:t xml:space="preserve"> </w:t>
      </w:r>
      <w:r w:rsidRPr="004276CF">
        <w:rPr>
          <w:rFonts w:ascii="Times New Roman" w:hAnsi="Times New Roman" w:cs="Times New Roman"/>
          <w:sz w:val="24"/>
          <w:szCs w:val="24"/>
        </w:rPr>
        <w:t>953 рубля (102,1%</w:t>
      </w:r>
      <w:r>
        <w:rPr>
          <w:rStyle w:val="ad"/>
          <w:rFonts w:ascii="Times New Roman" w:hAnsi="Times New Roman" w:cs="Times New Roman"/>
          <w:sz w:val="24"/>
          <w:szCs w:val="24"/>
        </w:rPr>
        <w:footnoteReference w:id="1"/>
      </w:r>
      <w:r w:rsidRPr="004276CF">
        <w:rPr>
          <w:rFonts w:ascii="Times New Roman" w:hAnsi="Times New Roman" w:cs="Times New Roman"/>
          <w:sz w:val="24"/>
          <w:szCs w:val="24"/>
        </w:rPr>
        <w:t>). Среднемесячная номинальная начисленная заработная плата одного работника по крупным и средним предприятиям сложилась на уровне 93</w:t>
      </w:r>
      <w:r>
        <w:rPr>
          <w:rFonts w:ascii="Times New Roman" w:hAnsi="Times New Roman" w:cs="Times New Roman"/>
          <w:sz w:val="24"/>
          <w:szCs w:val="24"/>
        </w:rPr>
        <w:t xml:space="preserve"> </w:t>
      </w:r>
      <w:r w:rsidRPr="004276CF">
        <w:rPr>
          <w:rFonts w:ascii="Times New Roman" w:hAnsi="Times New Roman" w:cs="Times New Roman"/>
          <w:sz w:val="24"/>
          <w:szCs w:val="24"/>
        </w:rPr>
        <w:t xml:space="preserve">883 рубля (105,1%). </w:t>
      </w:r>
    </w:p>
    <w:p w:rsidR="00512C20" w:rsidRPr="004276CF" w:rsidRDefault="00512C20" w:rsidP="00512C20">
      <w:pPr>
        <w:numPr>
          <w:ilvl w:val="0"/>
          <w:numId w:val="1"/>
        </w:numPr>
        <w:spacing w:after="0" w:line="240" w:lineRule="auto"/>
        <w:ind w:firstLine="709"/>
        <w:jc w:val="both"/>
        <w:rPr>
          <w:rFonts w:ascii="Times New Roman" w:hAnsi="Times New Roman" w:cs="Times New Roman"/>
          <w:sz w:val="24"/>
          <w:szCs w:val="24"/>
        </w:rPr>
      </w:pPr>
      <w:r w:rsidRPr="004276CF">
        <w:rPr>
          <w:rFonts w:ascii="Times New Roman" w:hAnsi="Times New Roman" w:cs="Times New Roman"/>
          <w:sz w:val="24"/>
          <w:szCs w:val="24"/>
        </w:rPr>
        <w:t xml:space="preserve">Среднемесячный доход пенсионера возрос на 5,1% и составил на конец отчетного периода 22 015,7 рубля или 1,8 величины прожиточного минимума пенсионера. </w:t>
      </w:r>
    </w:p>
    <w:p w:rsidR="00512C20" w:rsidRPr="004276CF" w:rsidRDefault="00512C20" w:rsidP="00512C20">
      <w:pPr>
        <w:pStyle w:val="340"/>
        <w:numPr>
          <w:ilvl w:val="0"/>
          <w:numId w:val="1"/>
        </w:numPr>
        <w:spacing w:after="0"/>
        <w:ind w:firstLine="709"/>
        <w:jc w:val="both"/>
        <w:rPr>
          <w:sz w:val="24"/>
          <w:szCs w:val="24"/>
        </w:rPr>
      </w:pPr>
      <w:r w:rsidRPr="004276CF">
        <w:rPr>
          <w:sz w:val="24"/>
          <w:szCs w:val="24"/>
        </w:rPr>
        <w:t>По данным территориального органа государственной статистики в течение 2019 года  в организациях города Югорска отсутствовала задолженность по заработной плате.</w:t>
      </w:r>
    </w:p>
    <w:p w:rsidR="00512C20" w:rsidRDefault="00512C20" w:rsidP="00512C20">
      <w:pPr>
        <w:pStyle w:val="340"/>
        <w:numPr>
          <w:ilvl w:val="0"/>
          <w:numId w:val="1"/>
        </w:numPr>
        <w:spacing w:after="0"/>
        <w:ind w:firstLine="709"/>
        <w:jc w:val="both"/>
        <w:rPr>
          <w:sz w:val="24"/>
          <w:szCs w:val="24"/>
        </w:rPr>
      </w:pPr>
      <w:r w:rsidRPr="004276CF">
        <w:rPr>
          <w:sz w:val="24"/>
          <w:szCs w:val="24"/>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
    <w:p w:rsidR="00512C20" w:rsidRDefault="00512C20" w:rsidP="00512C20">
      <w:pPr>
        <w:numPr>
          <w:ilvl w:val="0"/>
          <w:numId w:val="1"/>
        </w:numPr>
        <w:spacing w:after="0" w:line="240" w:lineRule="auto"/>
        <w:ind w:firstLine="709"/>
        <w:jc w:val="both"/>
        <w:rPr>
          <w:rFonts w:ascii="Times New Roman" w:hAnsi="Times New Roman" w:cs="Times New Roman"/>
          <w:sz w:val="24"/>
          <w:szCs w:val="24"/>
        </w:rPr>
      </w:pPr>
      <w:r w:rsidRPr="006B46C3">
        <w:rPr>
          <w:rFonts w:ascii="Times New Roman" w:hAnsi="Times New Roman" w:cs="Times New Roman"/>
          <w:sz w:val="24"/>
          <w:szCs w:val="24"/>
        </w:rPr>
        <w:t xml:space="preserve">Несмотря на меры, принимаемые Правительством Российской Федерации, Правительством автономного округа, органами местного самоуправления города Югорска, по-прежнему актуальной остается проблема высокой дифференциации заработной платы по отраслям экономики. </w:t>
      </w:r>
    </w:p>
    <w:p w:rsidR="00512C20" w:rsidRPr="006B46C3" w:rsidRDefault="00512C20" w:rsidP="00512C20">
      <w:pPr>
        <w:numPr>
          <w:ilvl w:val="0"/>
          <w:numId w:val="1"/>
        </w:numPr>
        <w:spacing w:after="0" w:line="240" w:lineRule="auto"/>
        <w:ind w:firstLine="709"/>
        <w:jc w:val="both"/>
        <w:rPr>
          <w:rFonts w:ascii="Times New Roman" w:hAnsi="Times New Roman" w:cs="Times New Roman"/>
          <w:sz w:val="24"/>
          <w:szCs w:val="24"/>
        </w:rPr>
      </w:pPr>
    </w:p>
    <w:p w:rsidR="00512C20" w:rsidRPr="00107278" w:rsidRDefault="00512C20" w:rsidP="00512C20">
      <w:pPr>
        <w:pStyle w:val="a5"/>
        <w:numPr>
          <w:ilvl w:val="0"/>
          <w:numId w:val="1"/>
        </w:numPr>
        <w:spacing w:after="0" w:line="240" w:lineRule="auto"/>
        <w:jc w:val="right"/>
        <w:rPr>
          <w:rFonts w:ascii="Times New Roman" w:hAnsi="Times New Roman"/>
          <w:bCs/>
          <w:sz w:val="24"/>
          <w:szCs w:val="24"/>
        </w:rPr>
      </w:pPr>
      <w:r w:rsidRPr="00107278">
        <w:rPr>
          <w:rFonts w:ascii="Times New Roman" w:hAnsi="Times New Roman"/>
          <w:bCs/>
          <w:sz w:val="24"/>
          <w:szCs w:val="24"/>
        </w:rPr>
        <w:t>Таблица</w:t>
      </w:r>
      <w:r>
        <w:rPr>
          <w:rFonts w:ascii="Times New Roman" w:hAnsi="Times New Roman"/>
          <w:bCs/>
          <w:sz w:val="24"/>
          <w:szCs w:val="24"/>
        </w:rPr>
        <w:t xml:space="preserve"> 3</w:t>
      </w:r>
    </w:p>
    <w:p w:rsidR="00512C20" w:rsidRPr="00A2752D" w:rsidRDefault="00512C20" w:rsidP="00512C20">
      <w:pPr>
        <w:pStyle w:val="340"/>
        <w:numPr>
          <w:ilvl w:val="0"/>
          <w:numId w:val="1"/>
        </w:numPr>
        <w:spacing w:after="0"/>
        <w:ind w:firstLine="709"/>
        <w:jc w:val="center"/>
        <w:rPr>
          <w:b/>
          <w:sz w:val="24"/>
          <w:szCs w:val="24"/>
        </w:rPr>
      </w:pPr>
      <w:r w:rsidRPr="00A2752D">
        <w:rPr>
          <w:b/>
          <w:sz w:val="24"/>
          <w:szCs w:val="24"/>
        </w:rPr>
        <w:t>Динамика показателей уровня жизни населения</w:t>
      </w:r>
    </w:p>
    <w:p w:rsidR="00512C20" w:rsidRPr="00A2752D" w:rsidRDefault="00512C20" w:rsidP="00512C20">
      <w:pPr>
        <w:pStyle w:val="340"/>
        <w:numPr>
          <w:ilvl w:val="0"/>
          <w:numId w:val="1"/>
        </w:numPr>
        <w:spacing w:after="0"/>
        <w:ind w:firstLine="709"/>
        <w:jc w:val="center"/>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708"/>
        <w:gridCol w:w="993"/>
        <w:gridCol w:w="992"/>
        <w:gridCol w:w="992"/>
        <w:gridCol w:w="1134"/>
        <w:gridCol w:w="1134"/>
      </w:tblGrid>
      <w:tr w:rsidR="00512C20" w:rsidRPr="00A2752D" w:rsidTr="00512C20">
        <w:trPr>
          <w:trHeight w:val="290"/>
        </w:trPr>
        <w:tc>
          <w:tcPr>
            <w:tcW w:w="4708" w:type="dxa"/>
            <w:tcBorders>
              <w:top w:val="single" w:sz="4" w:space="0" w:color="auto"/>
              <w:left w:val="single" w:sz="4" w:space="0" w:color="auto"/>
              <w:bottom w:val="single" w:sz="4" w:space="0" w:color="auto"/>
              <w:right w:val="single" w:sz="4" w:space="0" w:color="auto"/>
            </w:tcBorders>
            <w:shd w:val="clear" w:color="auto" w:fill="FFFFFF"/>
            <w:hideMark/>
          </w:tcPr>
          <w:p w:rsidR="00512C20" w:rsidRPr="00A2752D" w:rsidRDefault="00512C20" w:rsidP="00512C20">
            <w:pPr>
              <w:suppressAutoHyphens/>
              <w:autoSpaceDE w:val="0"/>
              <w:autoSpaceDN w:val="0"/>
              <w:adjustRightInd w:val="0"/>
              <w:spacing w:after="0" w:line="240" w:lineRule="auto"/>
              <w:jc w:val="center"/>
              <w:rPr>
                <w:rFonts w:ascii="Times New Roman" w:eastAsia="Calibri" w:hAnsi="Times New Roman" w:cs="Times New Roman"/>
                <w:b/>
                <w:color w:val="000000"/>
                <w:sz w:val="20"/>
                <w:szCs w:val="20"/>
              </w:rPr>
            </w:pPr>
            <w:r w:rsidRPr="00A2752D">
              <w:rPr>
                <w:rFonts w:ascii="Times New Roman" w:eastAsia="Times New Roman" w:hAnsi="Times New Roman" w:cs="Times New Roman"/>
                <w:b/>
                <w:sz w:val="20"/>
                <w:szCs w:val="20"/>
              </w:rPr>
              <w:t>Наименование показателя</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512C20" w:rsidRPr="00A2752D" w:rsidRDefault="00512C20" w:rsidP="00512C20">
            <w:pPr>
              <w:suppressAutoHyphens/>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A2752D">
              <w:rPr>
                <w:rFonts w:ascii="Times New Roman" w:eastAsia="Calibri" w:hAnsi="Times New Roman" w:cs="Times New Roman"/>
                <w:b/>
                <w:bCs/>
                <w:color w:val="000000"/>
                <w:sz w:val="20"/>
                <w:szCs w:val="20"/>
              </w:rPr>
              <w:t>2015</w:t>
            </w:r>
            <w:r w:rsidRPr="00FE7737">
              <w:rPr>
                <w:rFonts w:ascii="Times New Roman" w:eastAsia="Times New Roman" w:hAnsi="Times New Roman" w:cs="Times New Roman"/>
                <w:b/>
                <w:sz w:val="20"/>
                <w:szCs w:val="20"/>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12C20" w:rsidRPr="00A2752D" w:rsidRDefault="00512C20" w:rsidP="00512C20">
            <w:pPr>
              <w:suppressAutoHyphens/>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A2752D">
              <w:rPr>
                <w:rFonts w:ascii="Times New Roman" w:eastAsia="Calibri" w:hAnsi="Times New Roman" w:cs="Times New Roman"/>
                <w:b/>
                <w:bCs/>
                <w:color w:val="000000"/>
                <w:sz w:val="20"/>
                <w:szCs w:val="20"/>
              </w:rPr>
              <w:t>2016</w:t>
            </w:r>
            <w:r w:rsidRPr="00FE7737">
              <w:rPr>
                <w:rFonts w:ascii="Times New Roman" w:eastAsia="Times New Roman" w:hAnsi="Times New Roman" w:cs="Times New Roman"/>
                <w:b/>
                <w:sz w:val="20"/>
                <w:szCs w:val="20"/>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12C20" w:rsidRPr="00A2752D" w:rsidRDefault="00512C20" w:rsidP="00512C20">
            <w:pPr>
              <w:suppressAutoHyphens/>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A2752D">
              <w:rPr>
                <w:rFonts w:ascii="Times New Roman" w:eastAsia="Calibri" w:hAnsi="Times New Roman" w:cs="Times New Roman"/>
                <w:b/>
                <w:bCs/>
                <w:color w:val="000000"/>
                <w:sz w:val="20"/>
                <w:szCs w:val="20"/>
              </w:rPr>
              <w:t>2017</w:t>
            </w:r>
            <w:r w:rsidRPr="00FE7737">
              <w:rPr>
                <w:rFonts w:ascii="Times New Roman" w:eastAsia="Times New Roman" w:hAnsi="Times New Roman" w:cs="Times New Roman"/>
                <w:b/>
                <w:sz w:val="20"/>
                <w:szCs w:val="20"/>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512C20" w:rsidRPr="00A2752D" w:rsidRDefault="00512C20" w:rsidP="00512C20">
            <w:pPr>
              <w:suppressAutoHyphens/>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A2752D">
              <w:rPr>
                <w:rFonts w:ascii="Times New Roman" w:eastAsia="Calibri" w:hAnsi="Times New Roman" w:cs="Times New Roman"/>
                <w:b/>
                <w:bCs/>
                <w:color w:val="000000"/>
                <w:sz w:val="20"/>
                <w:szCs w:val="20"/>
              </w:rPr>
              <w:t>2018</w:t>
            </w:r>
            <w:r w:rsidRPr="00FE7737">
              <w:rPr>
                <w:rFonts w:ascii="Times New Roman" w:eastAsia="Times New Roman" w:hAnsi="Times New Roman" w:cs="Times New Roman"/>
                <w:b/>
                <w:sz w:val="20"/>
                <w:szCs w:val="20"/>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12C20" w:rsidRPr="00A2752D" w:rsidRDefault="00512C20" w:rsidP="00512C20">
            <w:pPr>
              <w:suppressAutoHyphens/>
              <w:autoSpaceDE w:val="0"/>
              <w:autoSpaceDN w:val="0"/>
              <w:adjustRightInd w:val="0"/>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2019</w:t>
            </w:r>
            <w:r w:rsidRPr="00FE7737">
              <w:rPr>
                <w:rFonts w:ascii="Times New Roman" w:eastAsia="Times New Roman" w:hAnsi="Times New Roman" w:cs="Times New Roman"/>
                <w:b/>
                <w:sz w:val="20"/>
                <w:szCs w:val="20"/>
              </w:rPr>
              <w:t xml:space="preserve"> год</w:t>
            </w:r>
          </w:p>
        </w:tc>
      </w:tr>
      <w:tr w:rsidR="00512C20" w:rsidRPr="00A2752D" w:rsidTr="00512C20">
        <w:trPr>
          <w:trHeight w:val="605"/>
        </w:trPr>
        <w:tc>
          <w:tcPr>
            <w:tcW w:w="4708" w:type="dxa"/>
            <w:tcBorders>
              <w:top w:val="single" w:sz="4" w:space="0" w:color="auto"/>
              <w:left w:val="single" w:sz="4" w:space="0" w:color="auto"/>
              <w:bottom w:val="single" w:sz="4" w:space="0" w:color="auto"/>
              <w:right w:val="single" w:sz="4" w:space="0" w:color="auto"/>
            </w:tcBorders>
            <w:shd w:val="clear" w:color="auto" w:fill="FFFFFF"/>
            <w:hideMark/>
          </w:tcPr>
          <w:p w:rsidR="00512C20" w:rsidRPr="00A2752D" w:rsidRDefault="00512C20" w:rsidP="00512C20">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A2752D">
              <w:rPr>
                <w:rFonts w:ascii="Times New Roman" w:eastAsia="Calibri" w:hAnsi="Times New Roman" w:cs="Times New Roman"/>
                <w:color w:val="000000"/>
                <w:sz w:val="20"/>
                <w:szCs w:val="20"/>
              </w:rPr>
              <w:t>Среднемесячные номинальные доходы на душу населения, рублей</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512C20" w:rsidRPr="00A2752D"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A2752D">
              <w:rPr>
                <w:rFonts w:ascii="Times New Roman" w:eastAsia="Calibri" w:hAnsi="Times New Roman" w:cs="Times New Roman"/>
                <w:color w:val="000000"/>
                <w:sz w:val="20"/>
                <w:szCs w:val="20"/>
              </w:rPr>
              <w:t>48404,8</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12C20" w:rsidRPr="00A2752D"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A2752D">
              <w:rPr>
                <w:rFonts w:ascii="Times New Roman" w:eastAsia="Calibri" w:hAnsi="Times New Roman" w:cs="Times New Roman"/>
                <w:color w:val="000000"/>
                <w:sz w:val="20"/>
                <w:szCs w:val="20"/>
              </w:rPr>
              <w:t>50310,9</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12C20" w:rsidRPr="00A2752D"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A2752D">
              <w:rPr>
                <w:rFonts w:ascii="Times New Roman" w:eastAsia="Calibri" w:hAnsi="Times New Roman" w:cs="Times New Roman"/>
                <w:color w:val="000000"/>
                <w:sz w:val="20"/>
                <w:szCs w:val="20"/>
              </w:rPr>
              <w:t>49831,3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512C20" w:rsidRPr="00A2752D"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A2752D">
              <w:rPr>
                <w:rFonts w:ascii="Times New Roman" w:eastAsia="Calibri" w:hAnsi="Times New Roman" w:cs="Times New Roman"/>
                <w:color w:val="000000"/>
                <w:sz w:val="20"/>
                <w:szCs w:val="20"/>
              </w:rPr>
              <w:t>49906,0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12C20" w:rsidRPr="00A2752D"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50 953,0</w:t>
            </w:r>
          </w:p>
        </w:tc>
      </w:tr>
      <w:tr w:rsidR="00512C20" w:rsidRPr="00A2752D" w:rsidTr="00512C20">
        <w:trPr>
          <w:trHeight w:val="515"/>
        </w:trPr>
        <w:tc>
          <w:tcPr>
            <w:tcW w:w="4708" w:type="dxa"/>
            <w:tcBorders>
              <w:top w:val="single" w:sz="4" w:space="0" w:color="auto"/>
              <w:left w:val="single" w:sz="4" w:space="0" w:color="auto"/>
              <w:bottom w:val="single" w:sz="4" w:space="0" w:color="auto"/>
              <w:right w:val="single" w:sz="4" w:space="0" w:color="auto"/>
            </w:tcBorders>
            <w:hideMark/>
          </w:tcPr>
          <w:p w:rsidR="00512C20" w:rsidRPr="00A2752D" w:rsidRDefault="00512C20" w:rsidP="00512C20">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A2752D">
              <w:rPr>
                <w:rFonts w:ascii="Times New Roman" w:eastAsia="Calibri" w:hAnsi="Times New Roman" w:cs="Times New Roman"/>
                <w:color w:val="000000"/>
                <w:sz w:val="20"/>
                <w:szCs w:val="20"/>
              </w:rPr>
              <w:t>Среднемесячная номинальная начисленная  заработная плата по средним и крупным организациям, рублей</w:t>
            </w:r>
          </w:p>
        </w:tc>
        <w:tc>
          <w:tcPr>
            <w:tcW w:w="993" w:type="dxa"/>
            <w:tcBorders>
              <w:top w:val="single" w:sz="4" w:space="0" w:color="auto"/>
              <w:left w:val="single" w:sz="4" w:space="0" w:color="auto"/>
              <w:bottom w:val="single" w:sz="4" w:space="0" w:color="auto"/>
              <w:right w:val="single" w:sz="4" w:space="0" w:color="auto"/>
            </w:tcBorders>
            <w:hideMark/>
          </w:tcPr>
          <w:p w:rsidR="00512C20" w:rsidRPr="00A2752D"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A2752D">
              <w:rPr>
                <w:rFonts w:ascii="Times New Roman" w:eastAsia="Calibri" w:hAnsi="Times New Roman" w:cs="Times New Roman"/>
                <w:color w:val="000000"/>
                <w:sz w:val="20"/>
                <w:szCs w:val="20"/>
              </w:rPr>
              <w:t>74771,2</w:t>
            </w:r>
          </w:p>
        </w:tc>
        <w:tc>
          <w:tcPr>
            <w:tcW w:w="992" w:type="dxa"/>
            <w:tcBorders>
              <w:top w:val="single" w:sz="4" w:space="0" w:color="auto"/>
              <w:left w:val="single" w:sz="4" w:space="0" w:color="auto"/>
              <w:bottom w:val="single" w:sz="4" w:space="0" w:color="auto"/>
              <w:right w:val="single" w:sz="4" w:space="0" w:color="auto"/>
            </w:tcBorders>
            <w:hideMark/>
          </w:tcPr>
          <w:p w:rsidR="00512C20" w:rsidRPr="00A2752D"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A2752D">
              <w:rPr>
                <w:rFonts w:ascii="Times New Roman" w:eastAsia="Calibri" w:hAnsi="Times New Roman" w:cs="Times New Roman"/>
                <w:color w:val="000000"/>
                <w:sz w:val="20"/>
                <w:szCs w:val="20"/>
              </w:rPr>
              <w:t>78781,1</w:t>
            </w:r>
          </w:p>
        </w:tc>
        <w:tc>
          <w:tcPr>
            <w:tcW w:w="992" w:type="dxa"/>
            <w:tcBorders>
              <w:top w:val="single" w:sz="4" w:space="0" w:color="auto"/>
              <w:left w:val="single" w:sz="4" w:space="0" w:color="auto"/>
              <w:bottom w:val="single" w:sz="4" w:space="0" w:color="auto"/>
              <w:right w:val="single" w:sz="4" w:space="0" w:color="auto"/>
            </w:tcBorders>
            <w:hideMark/>
          </w:tcPr>
          <w:p w:rsidR="00512C20" w:rsidRPr="00A2752D"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A2752D">
              <w:rPr>
                <w:rFonts w:ascii="Times New Roman" w:eastAsia="Calibri" w:hAnsi="Times New Roman" w:cs="Times New Roman"/>
                <w:color w:val="000000"/>
                <w:sz w:val="20"/>
                <w:szCs w:val="20"/>
              </w:rPr>
              <w:t>83100,9</w:t>
            </w:r>
          </w:p>
        </w:tc>
        <w:tc>
          <w:tcPr>
            <w:tcW w:w="1134" w:type="dxa"/>
            <w:tcBorders>
              <w:top w:val="single" w:sz="4" w:space="0" w:color="auto"/>
              <w:left w:val="single" w:sz="4" w:space="0" w:color="auto"/>
              <w:bottom w:val="single" w:sz="4" w:space="0" w:color="auto"/>
              <w:right w:val="single" w:sz="4" w:space="0" w:color="auto"/>
            </w:tcBorders>
            <w:hideMark/>
          </w:tcPr>
          <w:p w:rsidR="00512C20" w:rsidRPr="00A2752D"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89285,1</w:t>
            </w:r>
          </w:p>
        </w:tc>
        <w:tc>
          <w:tcPr>
            <w:tcW w:w="1134" w:type="dxa"/>
            <w:tcBorders>
              <w:top w:val="single" w:sz="4" w:space="0" w:color="auto"/>
              <w:left w:val="single" w:sz="4" w:space="0" w:color="auto"/>
              <w:bottom w:val="single" w:sz="4" w:space="0" w:color="auto"/>
              <w:right w:val="single" w:sz="4" w:space="0" w:color="auto"/>
            </w:tcBorders>
          </w:tcPr>
          <w:p w:rsidR="00512C20" w:rsidRPr="00A2752D"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93883,0</w:t>
            </w:r>
          </w:p>
        </w:tc>
      </w:tr>
      <w:tr w:rsidR="00512C20" w:rsidRPr="00A2752D" w:rsidTr="00512C20">
        <w:trPr>
          <w:trHeight w:val="386"/>
        </w:trPr>
        <w:tc>
          <w:tcPr>
            <w:tcW w:w="4708" w:type="dxa"/>
            <w:tcBorders>
              <w:top w:val="single" w:sz="4" w:space="0" w:color="auto"/>
              <w:left w:val="single" w:sz="4" w:space="0" w:color="auto"/>
              <w:bottom w:val="single" w:sz="4" w:space="0" w:color="auto"/>
              <w:right w:val="single" w:sz="4" w:space="0" w:color="auto"/>
            </w:tcBorders>
            <w:hideMark/>
          </w:tcPr>
          <w:p w:rsidR="00512C20" w:rsidRPr="00A2752D" w:rsidRDefault="00512C20" w:rsidP="00512C20">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A2752D">
              <w:rPr>
                <w:rFonts w:ascii="Times New Roman" w:eastAsia="Calibri" w:hAnsi="Times New Roman" w:cs="Times New Roman"/>
                <w:color w:val="000000"/>
                <w:sz w:val="20"/>
                <w:szCs w:val="20"/>
              </w:rPr>
              <w:t>Средний размер пенсии, рублей</w:t>
            </w:r>
          </w:p>
        </w:tc>
        <w:tc>
          <w:tcPr>
            <w:tcW w:w="993" w:type="dxa"/>
            <w:tcBorders>
              <w:top w:val="single" w:sz="4" w:space="0" w:color="auto"/>
              <w:left w:val="single" w:sz="4" w:space="0" w:color="auto"/>
              <w:bottom w:val="single" w:sz="4" w:space="0" w:color="auto"/>
              <w:right w:val="single" w:sz="4" w:space="0" w:color="auto"/>
            </w:tcBorders>
            <w:hideMark/>
          </w:tcPr>
          <w:p w:rsidR="00512C20" w:rsidRPr="00A2752D"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A2752D">
              <w:rPr>
                <w:rFonts w:ascii="Times New Roman" w:eastAsia="Calibri" w:hAnsi="Times New Roman" w:cs="Times New Roman"/>
                <w:color w:val="000000"/>
                <w:sz w:val="20"/>
                <w:szCs w:val="20"/>
              </w:rPr>
              <w:t>18844,6</w:t>
            </w:r>
          </w:p>
        </w:tc>
        <w:tc>
          <w:tcPr>
            <w:tcW w:w="992" w:type="dxa"/>
            <w:tcBorders>
              <w:top w:val="single" w:sz="4" w:space="0" w:color="auto"/>
              <w:left w:val="single" w:sz="4" w:space="0" w:color="auto"/>
              <w:bottom w:val="single" w:sz="4" w:space="0" w:color="auto"/>
              <w:right w:val="single" w:sz="4" w:space="0" w:color="auto"/>
            </w:tcBorders>
            <w:hideMark/>
          </w:tcPr>
          <w:p w:rsidR="00512C20" w:rsidRPr="00A2752D"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A2752D">
              <w:rPr>
                <w:rFonts w:ascii="Times New Roman" w:eastAsia="Calibri" w:hAnsi="Times New Roman" w:cs="Times New Roman"/>
                <w:color w:val="000000"/>
                <w:sz w:val="20"/>
                <w:szCs w:val="20"/>
              </w:rPr>
              <w:t>20704,9</w:t>
            </w:r>
          </w:p>
        </w:tc>
        <w:tc>
          <w:tcPr>
            <w:tcW w:w="992" w:type="dxa"/>
            <w:tcBorders>
              <w:top w:val="single" w:sz="4" w:space="0" w:color="auto"/>
              <w:left w:val="single" w:sz="4" w:space="0" w:color="auto"/>
              <w:bottom w:val="single" w:sz="4" w:space="0" w:color="auto"/>
              <w:right w:val="single" w:sz="4" w:space="0" w:color="auto"/>
            </w:tcBorders>
            <w:hideMark/>
          </w:tcPr>
          <w:p w:rsidR="00512C20" w:rsidRPr="00A2752D"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A2752D">
              <w:rPr>
                <w:rFonts w:ascii="Times New Roman" w:eastAsia="Calibri" w:hAnsi="Times New Roman" w:cs="Times New Roman"/>
                <w:color w:val="000000"/>
                <w:sz w:val="20"/>
                <w:szCs w:val="20"/>
              </w:rPr>
              <w:t>20344,1</w:t>
            </w:r>
          </w:p>
        </w:tc>
        <w:tc>
          <w:tcPr>
            <w:tcW w:w="1134" w:type="dxa"/>
            <w:tcBorders>
              <w:top w:val="single" w:sz="4" w:space="0" w:color="auto"/>
              <w:left w:val="single" w:sz="4" w:space="0" w:color="auto"/>
              <w:bottom w:val="single" w:sz="4" w:space="0" w:color="auto"/>
              <w:right w:val="single" w:sz="4" w:space="0" w:color="auto"/>
            </w:tcBorders>
            <w:hideMark/>
          </w:tcPr>
          <w:p w:rsidR="00512C20" w:rsidRPr="00A2752D"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20492,0</w:t>
            </w:r>
          </w:p>
        </w:tc>
        <w:tc>
          <w:tcPr>
            <w:tcW w:w="1134" w:type="dxa"/>
            <w:tcBorders>
              <w:top w:val="single" w:sz="4" w:space="0" w:color="auto"/>
              <w:left w:val="single" w:sz="4" w:space="0" w:color="auto"/>
              <w:bottom w:val="single" w:sz="4" w:space="0" w:color="auto"/>
              <w:right w:val="single" w:sz="4" w:space="0" w:color="auto"/>
            </w:tcBorders>
          </w:tcPr>
          <w:p w:rsidR="00512C20" w:rsidRPr="00A2752D"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22015,7</w:t>
            </w:r>
          </w:p>
        </w:tc>
      </w:tr>
      <w:tr w:rsidR="00512C20" w:rsidRPr="004F2180" w:rsidTr="00512C20">
        <w:trPr>
          <w:trHeight w:val="552"/>
        </w:trPr>
        <w:tc>
          <w:tcPr>
            <w:tcW w:w="4708" w:type="dxa"/>
            <w:tcBorders>
              <w:top w:val="single" w:sz="4" w:space="0" w:color="auto"/>
              <w:left w:val="single" w:sz="4" w:space="0" w:color="auto"/>
              <w:bottom w:val="single" w:sz="4" w:space="0" w:color="auto"/>
              <w:right w:val="single" w:sz="4" w:space="0" w:color="auto"/>
            </w:tcBorders>
            <w:hideMark/>
          </w:tcPr>
          <w:p w:rsidR="00512C20" w:rsidRPr="004F2180" w:rsidRDefault="00512C20" w:rsidP="00512C20">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4F2180">
              <w:rPr>
                <w:rFonts w:ascii="Times New Roman" w:eastAsia="Calibri" w:hAnsi="Times New Roman" w:cs="Times New Roman"/>
                <w:color w:val="000000"/>
                <w:sz w:val="20"/>
                <w:szCs w:val="20"/>
              </w:rPr>
              <w:t>Среднедушевой прожиточный минимум человека за 4 квартал  года, рублей</w:t>
            </w:r>
          </w:p>
        </w:tc>
        <w:tc>
          <w:tcPr>
            <w:tcW w:w="993" w:type="dxa"/>
            <w:tcBorders>
              <w:top w:val="single" w:sz="4" w:space="0" w:color="auto"/>
              <w:left w:val="single" w:sz="4" w:space="0" w:color="auto"/>
              <w:bottom w:val="single" w:sz="4" w:space="0" w:color="auto"/>
              <w:right w:val="single" w:sz="4" w:space="0" w:color="auto"/>
            </w:tcBorders>
            <w:hideMark/>
          </w:tcPr>
          <w:p w:rsidR="00512C20" w:rsidRPr="004F2180"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4F2180">
              <w:rPr>
                <w:rFonts w:ascii="Times New Roman" w:eastAsia="Calibri" w:hAnsi="Times New Roman" w:cs="Times New Roman"/>
                <w:color w:val="000000"/>
                <w:sz w:val="20"/>
                <w:szCs w:val="20"/>
              </w:rPr>
              <w:t>14350,0</w:t>
            </w:r>
          </w:p>
        </w:tc>
        <w:tc>
          <w:tcPr>
            <w:tcW w:w="992" w:type="dxa"/>
            <w:tcBorders>
              <w:top w:val="single" w:sz="4" w:space="0" w:color="auto"/>
              <w:left w:val="single" w:sz="4" w:space="0" w:color="auto"/>
              <w:bottom w:val="single" w:sz="4" w:space="0" w:color="auto"/>
              <w:right w:val="single" w:sz="4" w:space="0" w:color="auto"/>
            </w:tcBorders>
            <w:hideMark/>
          </w:tcPr>
          <w:p w:rsidR="00512C20" w:rsidRPr="004F2180"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4F2180">
              <w:rPr>
                <w:rFonts w:ascii="Times New Roman" w:eastAsia="Calibri" w:hAnsi="Times New Roman" w:cs="Times New Roman"/>
                <w:color w:val="000000"/>
                <w:sz w:val="20"/>
                <w:szCs w:val="20"/>
              </w:rPr>
              <w:t>14556,0</w:t>
            </w:r>
          </w:p>
        </w:tc>
        <w:tc>
          <w:tcPr>
            <w:tcW w:w="992" w:type="dxa"/>
            <w:tcBorders>
              <w:top w:val="single" w:sz="4" w:space="0" w:color="auto"/>
              <w:left w:val="single" w:sz="4" w:space="0" w:color="auto"/>
              <w:bottom w:val="single" w:sz="4" w:space="0" w:color="auto"/>
              <w:right w:val="single" w:sz="4" w:space="0" w:color="auto"/>
            </w:tcBorders>
            <w:hideMark/>
          </w:tcPr>
          <w:p w:rsidR="00512C20" w:rsidRPr="004F2180"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4F2180">
              <w:rPr>
                <w:rFonts w:ascii="Times New Roman" w:eastAsia="Calibri" w:hAnsi="Times New Roman" w:cs="Times New Roman"/>
                <w:color w:val="000000"/>
                <w:sz w:val="20"/>
                <w:szCs w:val="20"/>
              </w:rPr>
              <w:t>14134,0</w:t>
            </w:r>
          </w:p>
        </w:tc>
        <w:tc>
          <w:tcPr>
            <w:tcW w:w="1134" w:type="dxa"/>
            <w:tcBorders>
              <w:top w:val="single" w:sz="4" w:space="0" w:color="auto"/>
              <w:left w:val="single" w:sz="4" w:space="0" w:color="auto"/>
              <w:bottom w:val="single" w:sz="4" w:space="0" w:color="auto"/>
              <w:right w:val="single" w:sz="4" w:space="0" w:color="auto"/>
            </w:tcBorders>
            <w:hideMark/>
          </w:tcPr>
          <w:p w:rsidR="00512C20" w:rsidRPr="004F2180"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4F2180">
              <w:rPr>
                <w:rFonts w:ascii="Times New Roman" w:eastAsia="Calibri" w:hAnsi="Times New Roman" w:cs="Times New Roman"/>
                <w:color w:val="000000"/>
                <w:sz w:val="20"/>
                <w:szCs w:val="20"/>
              </w:rPr>
              <w:t>14471,0</w:t>
            </w:r>
          </w:p>
        </w:tc>
        <w:tc>
          <w:tcPr>
            <w:tcW w:w="1134" w:type="dxa"/>
            <w:tcBorders>
              <w:top w:val="single" w:sz="4" w:space="0" w:color="auto"/>
              <w:left w:val="single" w:sz="4" w:space="0" w:color="auto"/>
              <w:bottom w:val="single" w:sz="4" w:space="0" w:color="auto"/>
              <w:right w:val="single" w:sz="4" w:space="0" w:color="auto"/>
            </w:tcBorders>
          </w:tcPr>
          <w:p w:rsidR="00512C20" w:rsidRPr="004F2180" w:rsidRDefault="00512C20" w:rsidP="00512C20">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4F2180">
              <w:rPr>
                <w:rFonts w:ascii="Times New Roman" w:eastAsia="Calibri" w:hAnsi="Times New Roman" w:cs="Times New Roman"/>
                <w:color w:val="000000"/>
                <w:sz w:val="20"/>
                <w:szCs w:val="20"/>
              </w:rPr>
              <w:t>14699,0</w:t>
            </w:r>
          </w:p>
        </w:tc>
      </w:tr>
    </w:tbl>
    <w:p w:rsidR="00512C20" w:rsidRPr="004F2180" w:rsidRDefault="00512C20" w:rsidP="00512C20">
      <w:pPr>
        <w:pStyle w:val="340"/>
        <w:numPr>
          <w:ilvl w:val="0"/>
          <w:numId w:val="1"/>
        </w:numPr>
        <w:spacing w:after="0"/>
        <w:ind w:firstLine="567"/>
        <w:jc w:val="both"/>
        <w:rPr>
          <w:sz w:val="24"/>
          <w:szCs w:val="24"/>
        </w:rPr>
      </w:pPr>
    </w:p>
    <w:p w:rsidR="00512C20" w:rsidRPr="0004773F" w:rsidRDefault="00512C20" w:rsidP="00512C20">
      <w:pPr>
        <w:pStyle w:val="31"/>
        <w:spacing w:after="0"/>
        <w:ind w:left="0"/>
        <w:jc w:val="center"/>
        <w:rPr>
          <w:b/>
          <w:sz w:val="24"/>
          <w:szCs w:val="24"/>
          <w:highlight w:val="yellow"/>
        </w:rPr>
      </w:pPr>
    </w:p>
    <w:p w:rsidR="00512C20" w:rsidRPr="0004773F" w:rsidRDefault="00512C20" w:rsidP="00512C20">
      <w:pPr>
        <w:pStyle w:val="a5"/>
        <w:numPr>
          <w:ilvl w:val="0"/>
          <w:numId w:val="14"/>
        </w:numPr>
        <w:spacing w:line="240" w:lineRule="auto"/>
        <w:ind w:left="0" w:firstLine="0"/>
        <w:jc w:val="center"/>
        <w:rPr>
          <w:rFonts w:ascii="Times New Roman" w:hAnsi="Times New Roman"/>
          <w:b/>
          <w:sz w:val="24"/>
          <w:szCs w:val="24"/>
        </w:rPr>
      </w:pPr>
      <w:r w:rsidRPr="0004773F">
        <w:rPr>
          <w:rFonts w:ascii="Times New Roman" w:hAnsi="Times New Roman"/>
          <w:b/>
          <w:sz w:val="24"/>
          <w:szCs w:val="24"/>
        </w:rPr>
        <w:tab/>
        <w:t xml:space="preserve">Развитие промышленного производства </w:t>
      </w:r>
    </w:p>
    <w:p w:rsidR="00512C20" w:rsidRDefault="00512C20" w:rsidP="00512C20">
      <w:pPr>
        <w:spacing w:after="0" w:line="240" w:lineRule="auto"/>
        <w:ind w:firstLine="567"/>
        <w:jc w:val="both"/>
        <w:rPr>
          <w:rFonts w:ascii="Times New Roman" w:eastAsia="Times New Roman" w:hAnsi="Times New Roman" w:cs="Times New Roman"/>
          <w:sz w:val="24"/>
          <w:szCs w:val="20"/>
          <w:lang w:eastAsia="ar-SA"/>
        </w:rPr>
      </w:pPr>
      <w:r w:rsidRPr="0004773F">
        <w:rPr>
          <w:rFonts w:ascii="Times New Roman" w:eastAsia="Times New Roman" w:hAnsi="Times New Roman" w:cs="Times New Roman"/>
          <w:sz w:val="24"/>
          <w:szCs w:val="24"/>
          <w:lang w:eastAsia="ar-SA"/>
        </w:rPr>
        <w:t>Объем отгруженных товаров собственного производства сторонним</w:t>
      </w:r>
      <w:r w:rsidRPr="0016401F">
        <w:rPr>
          <w:rFonts w:ascii="Times New Roman" w:eastAsia="Times New Roman" w:hAnsi="Times New Roman" w:cs="Times New Roman"/>
          <w:sz w:val="24"/>
          <w:szCs w:val="20"/>
          <w:lang w:eastAsia="ar-SA"/>
        </w:rPr>
        <w:t xml:space="preserve"> организациям по кругу крупных и средних производителей промышл</w:t>
      </w:r>
      <w:r>
        <w:rPr>
          <w:rFonts w:ascii="Times New Roman" w:eastAsia="Times New Roman" w:hAnsi="Times New Roman" w:cs="Times New Roman"/>
          <w:sz w:val="24"/>
          <w:szCs w:val="20"/>
          <w:lang w:eastAsia="ar-SA"/>
        </w:rPr>
        <w:t>енной продукции составил 1 260,2 млн. рублей (78,9</w:t>
      </w:r>
      <w:r w:rsidRPr="0016401F">
        <w:rPr>
          <w:rFonts w:ascii="Times New Roman" w:eastAsia="Times New Roman" w:hAnsi="Times New Roman" w:cs="Times New Roman"/>
          <w:sz w:val="24"/>
          <w:szCs w:val="20"/>
          <w:lang w:eastAsia="ar-SA"/>
        </w:rPr>
        <w:t>% в сопоставимых ценах). В обрабатывающем производс</w:t>
      </w:r>
      <w:r>
        <w:rPr>
          <w:rFonts w:ascii="Times New Roman" w:eastAsia="Times New Roman" w:hAnsi="Times New Roman" w:cs="Times New Roman"/>
          <w:sz w:val="24"/>
          <w:szCs w:val="20"/>
          <w:lang w:eastAsia="ar-SA"/>
        </w:rPr>
        <w:t>тве отгружено продукции на 722,1 млн. рублей (74,7</w:t>
      </w:r>
      <w:r w:rsidRPr="0016401F">
        <w:rPr>
          <w:rFonts w:ascii="Times New Roman" w:eastAsia="Times New Roman" w:hAnsi="Times New Roman" w:cs="Times New Roman"/>
          <w:sz w:val="24"/>
          <w:szCs w:val="20"/>
          <w:lang w:eastAsia="ar-SA"/>
        </w:rPr>
        <w:t>% в сопоставимых ценах), в сфере обеспечения электр</w:t>
      </w:r>
      <w:r>
        <w:rPr>
          <w:rFonts w:ascii="Times New Roman" w:eastAsia="Times New Roman" w:hAnsi="Times New Roman" w:cs="Times New Roman"/>
          <w:sz w:val="24"/>
          <w:szCs w:val="20"/>
          <w:lang w:eastAsia="ar-SA"/>
        </w:rPr>
        <w:t>оэнергией, газом и паром – 400,0 млн. рублей (86,4</w:t>
      </w:r>
      <w:r w:rsidRPr="0016401F">
        <w:rPr>
          <w:rFonts w:ascii="Times New Roman" w:eastAsia="Times New Roman" w:hAnsi="Times New Roman" w:cs="Times New Roman"/>
          <w:sz w:val="24"/>
          <w:szCs w:val="20"/>
          <w:lang w:eastAsia="ar-SA"/>
        </w:rPr>
        <w:t>% в сопоставимых ценах), водо</w:t>
      </w:r>
      <w:r>
        <w:rPr>
          <w:rFonts w:ascii="Times New Roman" w:eastAsia="Times New Roman" w:hAnsi="Times New Roman" w:cs="Times New Roman"/>
          <w:sz w:val="24"/>
          <w:szCs w:val="20"/>
          <w:lang w:eastAsia="ar-SA"/>
        </w:rPr>
        <w:t>снабжения, водоотведения – 138,1 млн. рублей (82,5</w:t>
      </w:r>
      <w:r w:rsidRPr="0016401F">
        <w:rPr>
          <w:rFonts w:ascii="Times New Roman" w:eastAsia="Times New Roman" w:hAnsi="Times New Roman" w:cs="Times New Roman"/>
          <w:sz w:val="24"/>
          <w:szCs w:val="20"/>
          <w:lang w:eastAsia="ar-SA"/>
        </w:rPr>
        <w:t>% в сопоставимых ценах).</w:t>
      </w:r>
    </w:p>
    <w:p w:rsidR="00512C20" w:rsidRDefault="00512C20" w:rsidP="00512C20">
      <w:pPr>
        <w:spacing w:after="0" w:line="240" w:lineRule="auto"/>
        <w:jc w:val="right"/>
        <w:rPr>
          <w:rFonts w:ascii="Times New Roman" w:hAnsi="Times New Roman" w:cs="Times New Roman"/>
          <w:sz w:val="24"/>
          <w:szCs w:val="24"/>
        </w:rPr>
      </w:pPr>
    </w:p>
    <w:p w:rsidR="00512C20" w:rsidRDefault="00512C20" w:rsidP="00512C20">
      <w:pPr>
        <w:spacing w:after="0" w:line="240" w:lineRule="auto"/>
        <w:jc w:val="right"/>
        <w:rPr>
          <w:rFonts w:ascii="Times New Roman" w:hAnsi="Times New Roman" w:cs="Times New Roman"/>
          <w:sz w:val="24"/>
          <w:szCs w:val="24"/>
        </w:rPr>
      </w:pPr>
    </w:p>
    <w:p w:rsidR="00512C20" w:rsidRPr="003737F3" w:rsidRDefault="00512C20" w:rsidP="00512C20">
      <w:pPr>
        <w:spacing w:after="0" w:line="240" w:lineRule="auto"/>
        <w:jc w:val="right"/>
        <w:rPr>
          <w:rFonts w:ascii="Times New Roman" w:hAnsi="Times New Roman" w:cs="Times New Roman"/>
          <w:sz w:val="24"/>
          <w:szCs w:val="24"/>
        </w:rPr>
      </w:pPr>
      <w:r w:rsidRPr="003737F3">
        <w:rPr>
          <w:rFonts w:ascii="Times New Roman" w:hAnsi="Times New Roman" w:cs="Times New Roman"/>
          <w:sz w:val="24"/>
          <w:szCs w:val="24"/>
        </w:rPr>
        <w:lastRenderedPageBreak/>
        <w:t xml:space="preserve">Таблица </w:t>
      </w:r>
      <w:r>
        <w:rPr>
          <w:rFonts w:ascii="Times New Roman" w:hAnsi="Times New Roman" w:cs="Times New Roman"/>
          <w:sz w:val="24"/>
          <w:szCs w:val="24"/>
        </w:rPr>
        <w:t>4</w:t>
      </w:r>
    </w:p>
    <w:p w:rsidR="00512C20" w:rsidRDefault="00512C20" w:rsidP="00512C20">
      <w:pPr>
        <w:spacing w:after="0" w:line="240" w:lineRule="auto"/>
        <w:jc w:val="center"/>
        <w:rPr>
          <w:rFonts w:ascii="Times New Roman" w:eastAsia="Times New Roman" w:hAnsi="Times New Roman" w:cs="Times New Roman"/>
          <w:b/>
          <w:sz w:val="24"/>
          <w:szCs w:val="24"/>
        </w:rPr>
      </w:pPr>
      <w:r w:rsidRPr="0078000B">
        <w:rPr>
          <w:rFonts w:ascii="Times New Roman" w:eastAsia="Times New Roman" w:hAnsi="Times New Roman" w:cs="Times New Roman"/>
          <w:b/>
          <w:sz w:val="24"/>
          <w:szCs w:val="24"/>
        </w:rPr>
        <w:t>Динамика промышленного производства по видам экономической деятельности</w:t>
      </w:r>
    </w:p>
    <w:p w:rsidR="00512C20" w:rsidRPr="00845BD5" w:rsidRDefault="00512C20" w:rsidP="00512C20">
      <w:pPr>
        <w:spacing w:after="0" w:line="240" w:lineRule="auto"/>
        <w:jc w:val="center"/>
        <w:rPr>
          <w:rFonts w:ascii="Times New Roman" w:eastAsia="Times New Roman" w:hAnsi="Times New Roman" w:cs="Times New Roman"/>
          <w:b/>
          <w:sz w:val="20"/>
          <w:szCs w:val="20"/>
        </w:rPr>
      </w:pPr>
    </w:p>
    <w:p w:rsidR="00512C20" w:rsidRPr="0078000B" w:rsidRDefault="00512C20" w:rsidP="00512C20">
      <w:pPr>
        <w:spacing w:after="0" w:line="240" w:lineRule="auto"/>
        <w:jc w:val="right"/>
        <w:rPr>
          <w:rFonts w:ascii="Times New Roman" w:eastAsia="Times New Roman" w:hAnsi="Times New Roman" w:cs="Times New Roman"/>
          <w:sz w:val="20"/>
          <w:szCs w:val="20"/>
        </w:rPr>
      </w:pPr>
      <w:r w:rsidRPr="0078000B">
        <w:rPr>
          <w:rFonts w:ascii="Times New Roman" w:eastAsia="Times New Roman" w:hAnsi="Times New Roman" w:cs="Times New Roman"/>
          <w:sz w:val="20"/>
          <w:szCs w:val="20"/>
        </w:rPr>
        <w:t>млн. рублей</w:t>
      </w:r>
    </w:p>
    <w:tbl>
      <w:tblPr>
        <w:tblStyle w:val="51"/>
        <w:tblW w:w="10032" w:type="dxa"/>
        <w:tblLook w:val="04A0" w:firstRow="1" w:lastRow="0" w:firstColumn="1" w:lastColumn="0" w:noHBand="0" w:noVBand="1"/>
      </w:tblPr>
      <w:tblGrid>
        <w:gridCol w:w="5070"/>
        <w:gridCol w:w="989"/>
        <w:gridCol w:w="990"/>
        <w:gridCol w:w="1001"/>
        <w:gridCol w:w="989"/>
        <w:gridCol w:w="993"/>
      </w:tblGrid>
      <w:tr w:rsidR="00512C20" w:rsidRPr="00B9762A" w:rsidTr="00512C20">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2C20" w:rsidRPr="0078000B" w:rsidRDefault="00512C20" w:rsidP="00512C20">
            <w:pPr>
              <w:jc w:val="center"/>
              <w:rPr>
                <w:rFonts w:ascii="Times New Roman" w:eastAsia="Calibri" w:hAnsi="Times New Roman"/>
                <w:b/>
                <w:sz w:val="20"/>
                <w:szCs w:val="20"/>
              </w:rPr>
            </w:pPr>
            <w:r w:rsidRPr="0078000B">
              <w:rPr>
                <w:rFonts w:ascii="Times New Roman" w:eastAsia="Calibri" w:hAnsi="Times New Roman"/>
                <w:b/>
                <w:sz w:val="20"/>
                <w:szCs w:val="20"/>
              </w:rPr>
              <w:t>Наименование показателя</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78000B" w:rsidRDefault="00512C20" w:rsidP="00512C20">
            <w:pPr>
              <w:jc w:val="center"/>
              <w:rPr>
                <w:rFonts w:ascii="Times New Roman" w:eastAsia="Calibri" w:hAnsi="Times New Roman"/>
                <w:b/>
                <w:sz w:val="20"/>
                <w:szCs w:val="20"/>
              </w:rPr>
            </w:pPr>
            <w:r w:rsidRPr="0078000B">
              <w:rPr>
                <w:rFonts w:ascii="Times New Roman" w:eastAsia="Calibri" w:hAnsi="Times New Roman"/>
                <w:b/>
                <w:sz w:val="20"/>
                <w:szCs w:val="20"/>
              </w:rPr>
              <w:t xml:space="preserve">2015 </w:t>
            </w:r>
            <w:r w:rsidRPr="00FE7737">
              <w:rPr>
                <w:rFonts w:ascii="Times New Roman" w:hAnsi="Times New Roman"/>
                <w:b/>
                <w:sz w:val="20"/>
                <w:szCs w:val="20"/>
              </w:rPr>
              <w:t>год</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78000B" w:rsidRDefault="00512C20" w:rsidP="00512C20">
            <w:pPr>
              <w:jc w:val="center"/>
              <w:rPr>
                <w:rFonts w:ascii="Times New Roman" w:eastAsia="Calibri" w:hAnsi="Times New Roman"/>
                <w:b/>
                <w:sz w:val="20"/>
                <w:szCs w:val="20"/>
              </w:rPr>
            </w:pPr>
            <w:r w:rsidRPr="0078000B">
              <w:rPr>
                <w:rFonts w:ascii="Times New Roman" w:eastAsia="Calibri" w:hAnsi="Times New Roman"/>
                <w:b/>
                <w:sz w:val="20"/>
                <w:szCs w:val="20"/>
              </w:rPr>
              <w:t xml:space="preserve">2016 </w:t>
            </w:r>
            <w:r w:rsidRPr="00FE7737">
              <w:rPr>
                <w:rFonts w:ascii="Times New Roman" w:hAnsi="Times New Roman"/>
                <w:b/>
                <w:sz w:val="20"/>
                <w:szCs w:val="20"/>
              </w:rPr>
              <w:t>год</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78000B" w:rsidRDefault="00512C20" w:rsidP="00512C20">
            <w:pPr>
              <w:jc w:val="center"/>
              <w:rPr>
                <w:rFonts w:ascii="Times New Roman" w:eastAsia="Calibri" w:hAnsi="Times New Roman"/>
                <w:b/>
                <w:sz w:val="20"/>
                <w:szCs w:val="20"/>
              </w:rPr>
            </w:pPr>
            <w:r w:rsidRPr="0078000B">
              <w:rPr>
                <w:rFonts w:ascii="Times New Roman" w:eastAsia="Calibri" w:hAnsi="Times New Roman"/>
                <w:b/>
                <w:sz w:val="20"/>
                <w:szCs w:val="20"/>
              </w:rPr>
              <w:t>2017</w:t>
            </w:r>
            <w:r w:rsidRPr="00FE7737">
              <w:rPr>
                <w:rFonts w:ascii="Times New Roman" w:hAnsi="Times New Roman"/>
                <w:b/>
                <w:sz w:val="20"/>
                <w:szCs w:val="20"/>
              </w:rPr>
              <w:t xml:space="preserve"> год</w:t>
            </w:r>
            <w:r w:rsidRPr="0078000B">
              <w:rPr>
                <w:rFonts w:ascii="Times New Roman" w:eastAsia="Calibri" w:hAnsi="Times New Roman"/>
                <w:b/>
                <w:sz w:val="20"/>
                <w:szCs w:val="20"/>
              </w:rPr>
              <w:t xml:space="preserve">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2C20" w:rsidRPr="0078000B" w:rsidRDefault="00512C20" w:rsidP="00512C20">
            <w:pPr>
              <w:jc w:val="center"/>
              <w:rPr>
                <w:rFonts w:ascii="Times New Roman" w:eastAsia="Calibri" w:hAnsi="Times New Roman"/>
                <w:b/>
                <w:sz w:val="20"/>
                <w:szCs w:val="20"/>
              </w:rPr>
            </w:pPr>
            <w:r w:rsidRPr="0078000B">
              <w:rPr>
                <w:rFonts w:ascii="Times New Roman" w:eastAsia="Calibri" w:hAnsi="Times New Roman"/>
                <w:b/>
                <w:sz w:val="20"/>
                <w:szCs w:val="20"/>
              </w:rPr>
              <w:t>2018</w:t>
            </w:r>
            <w:r w:rsidRPr="00FE7737">
              <w:rPr>
                <w:rFonts w:ascii="Times New Roman" w:hAnsi="Times New Roman"/>
                <w:b/>
                <w:sz w:val="20"/>
                <w:szCs w:val="20"/>
              </w:rPr>
              <w:t xml:space="preserve"> год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2C20" w:rsidRPr="0078000B" w:rsidRDefault="00512C20" w:rsidP="00512C20">
            <w:pPr>
              <w:jc w:val="center"/>
              <w:rPr>
                <w:rFonts w:ascii="Times New Roman" w:eastAsia="Calibri" w:hAnsi="Times New Roman"/>
                <w:b/>
                <w:sz w:val="20"/>
                <w:szCs w:val="20"/>
              </w:rPr>
            </w:pPr>
            <w:r w:rsidRPr="0078000B">
              <w:rPr>
                <w:rFonts w:ascii="Times New Roman" w:eastAsia="Calibri" w:hAnsi="Times New Roman"/>
                <w:b/>
                <w:sz w:val="20"/>
                <w:szCs w:val="20"/>
              </w:rPr>
              <w:t>2019</w:t>
            </w:r>
            <w:r w:rsidRPr="00FE7737">
              <w:rPr>
                <w:rFonts w:ascii="Times New Roman" w:hAnsi="Times New Roman"/>
                <w:b/>
                <w:sz w:val="20"/>
                <w:szCs w:val="20"/>
              </w:rPr>
              <w:t xml:space="preserve"> год</w:t>
            </w:r>
          </w:p>
        </w:tc>
      </w:tr>
      <w:tr w:rsidR="00512C20" w:rsidRPr="00B9762A" w:rsidTr="00512C20">
        <w:trPr>
          <w:trHeight w:val="469"/>
        </w:trPr>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2C20" w:rsidRPr="0078000B" w:rsidRDefault="00512C20" w:rsidP="00512C20">
            <w:pPr>
              <w:jc w:val="both"/>
              <w:rPr>
                <w:rFonts w:ascii="Times New Roman" w:eastAsia="Calibri" w:hAnsi="Times New Roman"/>
                <w:sz w:val="20"/>
                <w:szCs w:val="20"/>
              </w:rPr>
            </w:pPr>
            <w:r w:rsidRPr="0078000B">
              <w:rPr>
                <w:rFonts w:ascii="Times New Roman" w:hAnsi="Times New Roman"/>
                <w:sz w:val="20"/>
                <w:szCs w:val="20"/>
              </w:rPr>
              <w:t>Объем отгруженных товаров собственного производства сторонним организациям по кругу крупных и средних производителей промышленной продукции, млн. рублей, в т. ч.:</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jc w:val="center"/>
              <w:rPr>
                <w:rFonts w:ascii="Times New Roman" w:eastAsia="Calibri" w:hAnsi="Times New Roman"/>
                <w:sz w:val="20"/>
                <w:szCs w:val="20"/>
              </w:rPr>
            </w:pPr>
            <w:r w:rsidRPr="0078000B">
              <w:rPr>
                <w:rFonts w:ascii="Times New Roman" w:eastAsia="Calibri" w:hAnsi="Times New Roman"/>
                <w:sz w:val="20"/>
                <w:szCs w:val="20"/>
              </w:rPr>
              <w:t>954,1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jc w:val="center"/>
              <w:rPr>
                <w:rFonts w:ascii="Times New Roman" w:eastAsia="Calibri" w:hAnsi="Times New Roman"/>
                <w:sz w:val="20"/>
                <w:szCs w:val="20"/>
              </w:rPr>
            </w:pPr>
            <w:r w:rsidRPr="0078000B">
              <w:rPr>
                <w:rFonts w:ascii="Times New Roman" w:eastAsia="Calibri" w:hAnsi="Times New Roman"/>
                <w:sz w:val="20"/>
                <w:szCs w:val="20"/>
              </w:rPr>
              <w:t>1 074,0</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jc w:val="center"/>
              <w:rPr>
                <w:rFonts w:ascii="Times New Roman" w:eastAsia="Calibri" w:hAnsi="Times New Roman"/>
                <w:sz w:val="20"/>
                <w:szCs w:val="20"/>
              </w:rPr>
            </w:pPr>
            <w:r w:rsidRPr="0078000B">
              <w:rPr>
                <w:rFonts w:ascii="Times New Roman" w:eastAsia="Calibri" w:hAnsi="Times New Roman"/>
                <w:sz w:val="20"/>
                <w:szCs w:val="20"/>
              </w:rPr>
              <w:t>1 111,9</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jc w:val="center"/>
              <w:rPr>
                <w:rFonts w:ascii="Times New Roman" w:eastAsia="Calibri" w:hAnsi="Times New Roman"/>
                <w:sz w:val="20"/>
                <w:szCs w:val="20"/>
              </w:rPr>
            </w:pPr>
            <w:r w:rsidRPr="0078000B">
              <w:rPr>
                <w:rFonts w:ascii="Times New Roman" w:eastAsia="Calibri" w:hAnsi="Times New Roman"/>
                <w:sz w:val="20"/>
                <w:szCs w:val="20"/>
              </w:rPr>
              <w:t>1 523,5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jc w:val="center"/>
              <w:rPr>
                <w:rFonts w:ascii="Times New Roman" w:eastAsia="Calibri" w:hAnsi="Times New Roman"/>
                <w:sz w:val="20"/>
                <w:szCs w:val="20"/>
              </w:rPr>
            </w:pPr>
            <w:r>
              <w:rPr>
                <w:rFonts w:ascii="Times New Roman" w:eastAsia="Calibri" w:hAnsi="Times New Roman"/>
                <w:sz w:val="20"/>
                <w:szCs w:val="20"/>
              </w:rPr>
              <w:t>1260,2</w:t>
            </w:r>
          </w:p>
        </w:tc>
      </w:tr>
      <w:tr w:rsidR="00512C20" w:rsidRPr="00B9762A" w:rsidTr="00512C20">
        <w:trPr>
          <w:trHeight w:val="193"/>
        </w:trPr>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rPr>
                <w:rFonts w:ascii="Times New Roman" w:eastAsia="Calibri" w:hAnsi="Times New Roman"/>
                <w:sz w:val="20"/>
                <w:szCs w:val="20"/>
              </w:rPr>
            </w:pPr>
            <w:r w:rsidRPr="0078000B">
              <w:rPr>
                <w:rFonts w:ascii="Times New Roman" w:eastAsia="Calibri" w:hAnsi="Times New Roman"/>
                <w:sz w:val="20"/>
                <w:szCs w:val="20"/>
              </w:rPr>
              <w:t>обрабатывающие производства, млн. рублей</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jc w:val="center"/>
              <w:rPr>
                <w:rFonts w:ascii="Times New Roman" w:eastAsia="Calibri" w:hAnsi="Times New Roman"/>
                <w:sz w:val="20"/>
                <w:szCs w:val="20"/>
              </w:rPr>
            </w:pPr>
            <w:r w:rsidRPr="0078000B">
              <w:rPr>
                <w:rFonts w:ascii="Times New Roman" w:eastAsia="Calibri" w:hAnsi="Times New Roman"/>
                <w:sz w:val="20"/>
                <w:szCs w:val="20"/>
              </w:rPr>
              <w:t>422,1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jc w:val="center"/>
              <w:rPr>
                <w:rFonts w:ascii="Times New Roman" w:eastAsia="Calibri" w:hAnsi="Times New Roman"/>
                <w:sz w:val="20"/>
                <w:szCs w:val="20"/>
              </w:rPr>
            </w:pPr>
            <w:r w:rsidRPr="0078000B">
              <w:rPr>
                <w:rFonts w:ascii="Times New Roman" w:eastAsia="Calibri" w:hAnsi="Times New Roman"/>
                <w:sz w:val="20"/>
                <w:szCs w:val="20"/>
              </w:rPr>
              <w:t>402,9</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jc w:val="center"/>
              <w:rPr>
                <w:rFonts w:ascii="Times New Roman" w:eastAsia="Calibri" w:hAnsi="Times New Roman"/>
                <w:sz w:val="20"/>
                <w:szCs w:val="20"/>
              </w:rPr>
            </w:pPr>
            <w:r w:rsidRPr="0078000B">
              <w:rPr>
                <w:rFonts w:ascii="Times New Roman" w:eastAsia="Calibri" w:hAnsi="Times New Roman"/>
                <w:sz w:val="20"/>
                <w:szCs w:val="20"/>
              </w:rPr>
              <w:t>452,0</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jc w:val="center"/>
              <w:rPr>
                <w:rFonts w:ascii="Times New Roman" w:eastAsia="Calibri" w:hAnsi="Times New Roman"/>
                <w:sz w:val="20"/>
                <w:szCs w:val="20"/>
              </w:rPr>
            </w:pPr>
            <w:r w:rsidRPr="0078000B">
              <w:rPr>
                <w:rFonts w:ascii="Times New Roman" w:eastAsia="Calibri" w:hAnsi="Times New Roman"/>
                <w:sz w:val="20"/>
                <w:szCs w:val="20"/>
              </w:rPr>
              <w:t>923,8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jc w:val="center"/>
              <w:rPr>
                <w:rFonts w:ascii="Times New Roman" w:eastAsia="Calibri" w:hAnsi="Times New Roman"/>
                <w:sz w:val="20"/>
                <w:szCs w:val="20"/>
              </w:rPr>
            </w:pPr>
            <w:r>
              <w:rPr>
                <w:rFonts w:ascii="Times New Roman" w:eastAsia="Calibri" w:hAnsi="Times New Roman"/>
                <w:sz w:val="20"/>
                <w:szCs w:val="20"/>
              </w:rPr>
              <w:t>722,1</w:t>
            </w:r>
          </w:p>
        </w:tc>
      </w:tr>
      <w:tr w:rsidR="00512C20" w:rsidRPr="00B9762A" w:rsidTr="00512C20">
        <w:trPr>
          <w:trHeight w:val="193"/>
        </w:trPr>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rPr>
                <w:rFonts w:ascii="Times New Roman" w:eastAsia="Calibri" w:hAnsi="Times New Roman"/>
                <w:sz w:val="20"/>
                <w:szCs w:val="20"/>
              </w:rPr>
            </w:pPr>
            <w:r w:rsidRPr="0078000B">
              <w:rPr>
                <w:rFonts w:ascii="Times New Roman" w:eastAsia="Calibri" w:hAnsi="Times New Roman"/>
                <w:sz w:val="20"/>
                <w:szCs w:val="20"/>
              </w:rPr>
              <w:t>обеспечение электрической энергией, газом и паром; кондиционирование воздуха</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jc w:val="center"/>
              <w:rPr>
                <w:rFonts w:ascii="Times New Roman" w:eastAsia="Calibri" w:hAnsi="Times New Roman"/>
                <w:sz w:val="20"/>
                <w:szCs w:val="20"/>
              </w:rPr>
            </w:pPr>
            <w:r w:rsidRPr="0078000B">
              <w:rPr>
                <w:rFonts w:ascii="Times New Roman" w:eastAsia="Calibri" w:hAnsi="Times New Roman"/>
                <w:sz w:val="20"/>
                <w:szCs w:val="20"/>
              </w:rPr>
              <w:t>532,0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jc w:val="center"/>
              <w:rPr>
                <w:rFonts w:ascii="Times New Roman" w:eastAsia="Calibri" w:hAnsi="Times New Roman"/>
                <w:sz w:val="20"/>
                <w:szCs w:val="20"/>
              </w:rPr>
            </w:pPr>
            <w:r w:rsidRPr="0078000B">
              <w:rPr>
                <w:rFonts w:ascii="Times New Roman" w:eastAsia="Calibri" w:hAnsi="Times New Roman"/>
                <w:sz w:val="20"/>
                <w:szCs w:val="20"/>
              </w:rPr>
              <w:t>524,1</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jc w:val="center"/>
              <w:rPr>
                <w:rFonts w:ascii="Times New Roman" w:eastAsia="Calibri" w:hAnsi="Times New Roman"/>
                <w:sz w:val="20"/>
                <w:szCs w:val="20"/>
              </w:rPr>
            </w:pPr>
            <w:r w:rsidRPr="0078000B">
              <w:rPr>
                <w:rFonts w:ascii="Times New Roman" w:eastAsia="Calibri" w:hAnsi="Times New Roman"/>
                <w:sz w:val="20"/>
                <w:szCs w:val="20"/>
              </w:rPr>
              <w:t>511,0</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jc w:val="center"/>
              <w:rPr>
                <w:rFonts w:ascii="Times New Roman" w:eastAsia="Calibri" w:hAnsi="Times New Roman"/>
                <w:sz w:val="20"/>
                <w:szCs w:val="20"/>
              </w:rPr>
            </w:pPr>
            <w:r w:rsidRPr="0078000B">
              <w:rPr>
                <w:rFonts w:ascii="Times New Roman" w:eastAsia="Calibri" w:hAnsi="Times New Roman"/>
                <w:sz w:val="20"/>
                <w:szCs w:val="20"/>
              </w:rPr>
              <w:t>439,7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jc w:val="center"/>
              <w:rPr>
                <w:rFonts w:ascii="Times New Roman" w:eastAsia="Calibri" w:hAnsi="Times New Roman"/>
                <w:sz w:val="20"/>
                <w:szCs w:val="20"/>
              </w:rPr>
            </w:pPr>
            <w:r>
              <w:rPr>
                <w:rFonts w:ascii="Times New Roman" w:eastAsia="Calibri" w:hAnsi="Times New Roman"/>
                <w:sz w:val="20"/>
                <w:szCs w:val="20"/>
              </w:rPr>
              <w:t>400,0</w:t>
            </w:r>
          </w:p>
        </w:tc>
      </w:tr>
      <w:tr w:rsidR="00512C20" w:rsidRPr="00B9762A" w:rsidTr="00512C20">
        <w:trPr>
          <w:trHeight w:val="193"/>
        </w:trPr>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rPr>
                <w:rFonts w:ascii="Times New Roman" w:eastAsia="Calibri" w:hAnsi="Times New Roman"/>
                <w:sz w:val="20"/>
                <w:szCs w:val="20"/>
              </w:rPr>
            </w:pPr>
            <w:r w:rsidRPr="0078000B">
              <w:rPr>
                <w:rFonts w:ascii="Times New Roman" w:eastAsia="Calibri" w:hAnsi="Times New Roman"/>
                <w:sz w:val="20"/>
                <w:szCs w:val="20"/>
              </w:rPr>
              <w:t>водоснабжение, водоотведение, организация и утилизация отходов, деятельность по ликвидации загрязнений*</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jc w:val="center"/>
              <w:rPr>
                <w:rFonts w:ascii="Times New Roman" w:eastAsia="Calibri" w:hAnsi="Times New Roman"/>
                <w:sz w:val="20"/>
                <w:szCs w:val="20"/>
              </w:rPr>
            </w:pPr>
            <w:r w:rsidRPr="0078000B">
              <w:rPr>
                <w:rFonts w:ascii="Times New Roman" w:eastAsia="Calibri" w:hAnsi="Times New Roman"/>
                <w:sz w:val="20"/>
                <w:szCs w:val="20"/>
              </w:rPr>
              <w: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jc w:val="center"/>
              <w:rPr>
                <w:rFonts w:ascii="Times New Roman" w:eastAsia="Calibri" w:hAnsi="Times New Roman"/>
                <w:sz w:val="20"/>
                <w:szCs w:val="20"/>
              </w:rPr>
            </w:pPr>
            <w:r w:rsidRPr="0078000B">
              <w:rPr>
                <w:rFonts w:ascii="Times New Roman" w:eastAsia="Calibri" w:hAnsi="Times New Roman"/>
                <w:sz w:val="20"/>
                <w:szCs w:val="20"/>
              </w:rPr>
              <w:t>147,0</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jc w:val="center"/>
              <w:rPr>
                <w:rFonts w:ascii="Times New Roman" w:eastAsia="Calibri" w:hAnsi="Times New Roman"/>
                <w:sz w:val="20"/>
                <w:szCs w:val="20"/>
              </w:rPr>
            </w:pPr>
            <w:r w:rsidRPr="0078000B">
              <w:rPr>
                <w:rFonts w:ascii="Times New Roman" w:eastAsia="Calibri" w:hAnsi="Times New Roman"/>
                <w:sz w:val="20"/>
                <w:szCs w:val="20"/>
              </w:rPr>
              <w:t>148,9</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jc w:val="center"/>
              <w:rPr>
                <w:rFonts w:ascii="Times New Roman" w:eastAsia="Calibri" w:hAnsi="Times New Roman"/>
                <w:sz w:val="20"/>
                <w:szCs w:val="20"/>
              </w:rPr>
            </w:pPr>
            <w:r w:rsidRPr="0078000B">
              <w:rPr>
                <w:rFonts w:ascii="Times New Roman" w:eastAsia="Calibri" w:hAnsi="Times New Roman"/>
                <w:sz w:val="20"/>
                <w:szCs w:val="20"/>
              </w:rPr>
              <w:t>160,0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78000B" w:rsidRDefault="00512C20" w:rsidP="00512C20">
            <w:pPr>
              <w:jc w:val="center"/>
              <w:rPr>
                <w:rFonts w:ascii="Times New Roman" w:eastAsia="Calibri" w:hAnsi="Times New Roman"/>
                <w:sz w:val="20"/>
                <w:szCs w:val="20"/>
              </w:rPr>
            </w:pPr>
            <w:r>
              <w:rPr>
                <w:rFonts w:ascii="Times New Roman" w:eastAsia="Calibri" w:hAnsi="Times New Roman"/>
                <w:sz w:val="20"/>
                <w:szCs w:val="20"/>
              </w:rPr>
              <w:t>138,1</w:t>
            </w:r>
          </w:p>
        </w:tc>
      </w:tr>
    </w:tbl>
    <w:p w:rsidR="00512C20" w:rsidRDefault="00512C20" w:rsidP="00512C20">
      <w:pPr>
        <w:tabs>
          <w:tab w:val="left" w:pos="567"/>
        </w:tabs>
        <w:spacing w:after="0" w:line="240" w:lineRule="auto"/>
        <w:ind w:firstLine="567"/>
        <w:jc w:val="both"/>
        <w:rPr>
          <w:rFonts w:ascii="Times New Roman" w:eastAsia="Times New Roman" w:hAnsi="Times New Roman" w:cs="Times New Roman"/>
          <w:sz w:val="20"/>
          <w:szCs w:val="20"/>
        </w:rPr>
      </w:pPr>
      <w:r w:rsidRPr="0078000B">
        <w:rPr>
          <w:rFonts w:ascii="Times New Roman" w:eastAsia="Times New Roman" w:hAnsi="Times New Roman" w:cs="Times New Roman"/>
          <w:sz w:val="20"/>
          <w:szCs w:val="20"/>
        </w:rPr>
        <w:t xml:space="preserve">*Согласно новому Классификатору видов экономической деятельности (ОКВЭД2). </w:t>
      </w:r>
    </w:p>
    <w:p w:rsidR="00512C20" w:rsidRDefault="00512C20" w:rsidP="00512C20">
      <w:pPr>
        <w:tabs>
          <w:tab w:val="left" w:pos="567"/>
        </w:tabs>
        <w:spacing w:after="0" w:line="240" w:lineRule="auto"/>
        <w:ind w:firstLine="567"/>
        <w:jc w:val="both"/>
        <w:rPr>
          <w:rFonts w:ascii="Times New Roman" w:eastAsia="Times New Roman" w:hAnsi="Times New Roman" w:cs="Times New Roman"/>
          <w:sz w:val="20"/>
          <w:szCs w:val="20"/>
        </w:rPr>
      </w:pPr>
    </w:p>
    <w:p w:rsidR="00512C20" w:rsidRPr="0078000B" w:rsidRDefault="00512C20" w:rsidP="00512C20">
      <w:pPr>
        <w:tabs>
          <w:tab w:val="left" w:pos="567"/>
        </w:tabs>
        <w:spacing w:after="0" w:line="240" w:lineRule="auto"/>
        <w:ind w:firstLine="567"/>
        <w:jc w:val="both"/>
        <w:rPr>
          <w:rFonts w:ascii="Times New Roman" w:eastAsia="Times New Roman" w:hAnsi="Times New Roman" w:cs="Times New Roman"/>
          <w:sz w:val="20"/>
          <w:szCs w:val="20"/>
        </w:rPr>
      </w:pPr>
    </w:p>
    <w:p w:rsidR="00512C20" w:rsidRPr="0004773F" w:rsidRDefault="00512C20" w:rsidP="00512C20">
      <w:pPr>
        <w:pStyle w:val="a5"/>
        <w:numPr>
          <w:ilvl w:val="0"/>
          <w:numId w:val="14"/>
        </w:numPr>
        <w:spacing w:line="240" w:lineRule="auto"/>
        <w:ind w:left="0" w:firstLine="0"/>
        <w:jc w:val="center"/>
        <w:rPr>
          <w:rFonts w:ascii="Times New Roman" w:hAnsi="Times New Roman"/>
          <w:b/>
          <w:sz w:val="24"/>
          <w:szCs w:val="24"/>
        </w:rPr>
      </w:pPr>
      <w:r>
        <w:rPr>
          <w:rFonts w:ascii="Times New Roman" w:hAnsi="Times New Roman"/>
          <w:b/>
          <w:sz w:val="28"/>
          <w:szCs w:val="28"/>
        </w:rPr>
        <w:tab/>
      </w:r>
      <w:r w:rsidRPr="0004773F">
        <w:rPr>
          <w:rFonts w:ascii="Times New Roman" w:hAnsi="Times New Roman"/>
          <w:b/>
          <w:sz w:val="24"/>
          <w:szCs w:val="24"/>
        </w:rPr>
        <w:t>Развитие агропромышленного комплекса</w:t>
      </w:r>
    </w:p>
    <w:p w:rsidR="00512C20" w:rsidRPr="0004773F" w:rsidRDefault="00512C20" w:rsidP="00512C20">
      <w:pPr>
        <w:spacing w:after="0" w:line="240" w:lineRule="auto"/>
        <w:ind w:firstLine="709"/>
        <w:jc w:val="both"/>
        <w:rPr>
          <w:rFonts w:ascii="Times New Roman" w:eastAsia="Calibri" w:hAnsi="Times New Roman" w:cs="Times New Roman"/>
          <w:sz w:val="24"/>
          <w:szCs w:val="24"/>
        </w:rPr>
      </w:pPr>
      <w:r w:rsidRPr="0004773F">
        <w:rPr>
          <w:rFonts w:ascii="Times New Roman" w:eastAsia="Calibri" w:hAnsi="Times New Roman" w:cs="Times New Roman"/>
          <w:sz w:val="24"/>
          <w:szCs w:val="24"/>
        </w:rPr>
        <w:t>В 2019 году реализацию продукции животноводства осуществляли 4 крестьянских (фермерских) хозяйства</w:t>
      </w:r>
      <w:r>
        <w:rPr>
          <w:rFonts w:ascii="Times New Roman" w:eastAsia="Calibri" w:hAnsi="Times New Roman" w:cs="Times New Roman"/>
          <w:sz w:val="24"/>
          <w:szCs w:val="24"/>
        </w:rPr>
        <w:t xml:space="preserve"> (далее - КФХ)</w:t>
      </w:r>
      <w:r w:rsidRPr="0004773F">
        <w:rPr>
          <w:rFonts w:ascii="Times New Roman" w:eastAsia="Calibri" w:hAnsi="Times New Roman" w:cs="Times New Roman"/>
          <w:sz w:val="24"/>
          <w:szCs w:val="24"/>
        </w:rPr>
        <w:t>.</w:t>
      </w:r>
    </w:p>
    <w:p w:rsidR="00512C20" w:rsidRPr="00FE59CF" w:rsidRDefault="00512C20" w:rsidP="00512C20">
      <w:pPr>
        <w:spacing w:after="0" w:line="240" w:lineRule="auto"/>
        <w:ind w:firstLine="709"/>
        <w:jc w:val="both"/>
        <w:rPr>
          <w:rFonts w:ascii="Times New Roman" w:eastAsia="Calibri" w:hAnsi="Times New Roman" w:cs="Times New Roman"/>
          <w:sz w:val="24"/>
          <w:szCs w:val="24"/>
        </w:rPr>
      </w:pPr>
      <w:r w:rsidRPr="00FE59CF">
        <w:rPr>
          <w:rFonts w:ascii="Times New Roman" w:eastAsia="Calibri" w:hAnsi="Times New Roman" w:cs="Times New Roman"/>
          <w:sz w:val="24"/>
          <w:szCs w:val="24"/>
        </w:rPr>
        <w:t xml:space="preserve">Объем отгруженной сельскохозяйственной продукции (без учета хозяйств населения) увеличился на </w:t>
      </w:r>
      <w:r>
        <w:rPr>
          <w:rFonts w:ascii="Times New Roman" w:eastAsia="Calibri" w:hAnsi="Times New Roman" w:cs="Times New Roman"/>
          <w:sz w:val="24"/>
          <w:szCs w:val="24"/>
        </w:rPr>
        <w:t>19,4% к результатам прошлого года (</w:t>
      </w:r>
      <w:r w:rsidRPr="00FE59CF">
        <w:rPr>
          <w:rFonts w:ascii="Times New Roman" w:eastAsia="Calibri" w:hAnsi="Times New Roman" w:cs="Times New Roman"/>
          <w:sz w:val="24"/>
          <w:szCs w:val="24"/>
        </w:rPr>
        <w:t>в сопоставимых ценах) и  составил 408,4 млн. рублей.</w:t>
      </w:r>
    </w:p>
    <w:p w:rsidR="00512C20" w:rsidRPr="00FE59CF" w:rsidRDefault="00512C20" w:rsidP="00512C20">
      <w:pPr>
        <w:spacing w:after="0" w:line="240" w:lineRule="auto"/>
        <w:ind w:firstLine="709"/>
        <w:jc w:val="both"/>
        <w:rPr>
          <w:rFonts w:ascii="Times New Roman" w:eastAsia="Calibri" w:hAnsi="Times New Roman" w:cs="Times New Roman"/>
          <w:sz w:val="24"/>
          <w:szCs w:val="24"/>
        </w:rPr>
      </w:pPr>
      <w:r w:rsidRPr="00FE59CF">
        <w:rPr>
          <w:rFonts w:ascii="Times New Roman" w:eastAsia="Calibri" w:hAnsi="Times New Roman" w:cs="Times New Roman"/>
          <w:sz w:val="24"/>
          <w:szCs w:val="24"/>
        </w:rPr>
        <w:t xml:space="preserve"> В течение отчетного периода сельхозтоваропроизводителями города Югорска:</w:t>
      </w:r>
    </w:p>
    <w:p w:rsidR="00512C20" w:rsidRPr="00FE59CF" w:rsidRDefault="00512C20" w:rsidP="00512C20">
      <w:pPr>
        <w:spacing w:after="0" w:line="240" w:lineRule="auto"/>
        <w:ind w:firstLine="709"/>
        <w:jc w:val="both"/>
        <w:rPr>
          <w:rFonts w:ascii="Times New Roman" w:eastAsia="Calibri" w:hAnsi="Times New Roman" w:cs="Times New Roman"/>
          <w:sz w:val="24"/>
          <w:szCs w:val="24"/>
        </w:rPr>
      </w:pPr>
      <w:r w:rsidRPr="00FE59CF">
        <w:rPr>
          <w:rFonts w:ascii="Times New Roman" w:eastAsia="Calibri" w:hAnsi="Times New Roman" w:cs="Times New Roman"/>
          <w:sz w:val="24"/>
          <w:szCs w:val="24"/>
        </w:rPr>
        <w:t xml:space="preserve">- произведено и реализовано мясной продукции </w:t>
      </w:r>
      <w:r>
        <w:rPr>
          <w:rFonts w:ascii="Times New Roman" w:eastAsia="Calibri" w:hAnsi="Times New Roman" w:cs="Times New Roman"/>
          <w:sz w:val="24"/>
          <w:szCs w:val="24"/>
        </w:rPr>
        <w:t>-</w:t>
      </w:r>
      <w:r w:rsidRPr="00FE59CF">
        <w:rPr>
          <w:rFonts w:ascii="Times New Roman" w:eastAsia="Calibri" w:hAnsi="Times New Roman" w:cs="Times New Roman"/>
          <w:sz w:val="24"/>
          <w:szCs w:val="24"/>
        </w:rPr>
        <w:t xml:space="preserve"> 4 079,8 тонн (120,8%). </w:t>
      </w:r>
    </w:p>
    <w:p w:rsidR="00512C20" w:rsidRPr="00FE59CF" w:rsidRDefault="00512C20" w:rsidP="00512C20">
      <w:pPr>
        <w:spacing w:after="0" w:line="240" w:lineRule="auto"/>
        <w:ind w:firstLine="709"/>
        <w:jc w:val="both"/>
        <w:rPr>
          <w:rFonts w:ascii="Times New Roman" w:eastAsia="Calibri" w:hAnsi="Times New Roman" w:cs="Times New Roman"/>
          <w:sz w:val="24"/>
          <w:szCs w:val="24"/>
        </w:rPr>
      </w:pPr>
      <w:r w:rsidRPr="00FE59CF">
        <w:rPr>
          <w:rFonts w:ascii="Times New Roman" w:eastAsia="Calibri" w:hAnsi="Times New Roman" w:cs="Times New Roman"/>
          <w:sz w:val="24"/>
          <w:szCs w:val="24"/>
        </w:rPr>
        <w:t>- произведено 2 371 тонн</w:t>
      </w:r>
      <w:r>
        <w:rPr>
          <w:rFonts w:ascii="Times New Roman" w:eastAsia="Calibri" w:hAnsi="Times New Roman" w:cs="Times New Roman"/>
          <w:sz w:val="24"/>
          <w:szCs w:val="24"/>
        </w:rPr>
        <w:t>а</w:t>
      </w:r>
      <w:r w:rsidRPr="00FE59CF">
        <w:rPr>
          <w:rFonts w:ascii="Times New Roman" w:eastAsia="Calibri" w:hAnsi="Times New Roman" w:cs="Times New Roman"/>
          <w:sz w:val="24"/>
          <w:szCs w:val="24"/>
        </w:rPr>
        <w:t xml:space="preserve"> молока (118,5%), из них реализовано 2 327 тонн (119,5%). </w:t>
      </w:r>
    </w:p>
    <w:p w:rsidR="00512C20" w:rsidRPr="00FE59CF" w:rsidRDefault="00512C20" w:rsidP="00512C20">
      <w:pPr>
        <w:spacing w:after="0" w:line="240" w:lineRule="auto"/>
        <w:ind w:firstLine="709"/>
        <w:jc w:val="both"/>
        <w:rPr>
          <w:rFonts w:ascii="Times New Roman" w:eastAsia="Calibri" w:hAnsi="Times New Roman" w:cs="Times New Roman"/>
          <w:sz w:val="24"/>
          <w:szCs w:val="24"/>
        </w:rPr>
      </w:pPr>
      <w:r w:rsidRPr="00FE59CF">
        <w:rPr>
          <w:rFonts w:ascii="Times New Roman" w:eastAsia="Calibri" w:hAnsi="Times New Roman" w:cs="Times New Roman"/>
          <w:sz w:val="24"/>
          <w:szCs w:val="24"/>
        </w:rPr>
        <w:t>Крестьянские (фермерские) хозяйства города осуществляют производство мяса</w:t>
      </w:r>
      <w:r>
        <w:rPr>
          <w:rFonts w:ascii="Times New Roman" w:eastAsia="Calibri" w:hAnsi="Times New Roman" w:cs="Times New Roman"/>
          <w:sz w:val="24"/>
          <w:szCs w:val="24"/>
        </w:rPr>
        <w:t>,</w:t>
      </w:r>
      <w:r w:rsidRPr="00FE59CF">
        <w:rPr>
          <w:rFonts w:ascii="Times New Roman" w:eastAsia="Calibri" w:hAnsi="Times New Roman" w:cs="Times New Roman"/>
          <w:sz w:val="24"/>
          <w:szCs w:val="24"/>
        </w:rPr>
        <w:t xml:space="preserve"> молока и их переработку: имеется колбасный цех, производится выпуск молочной продукции.</w:t>
      </w:r>
    </w:p>
    <w:p w:rsidR="00512C20" w:rsidRPr="00FE59CF" w:rsidRDefault="00512C20" w:rsidP="00512C20">
      <w:pPr>
        <w:spacing w:after="0" w:line="240" w:lineRule="auto"/>
        <w:ind w:firstLine="709"/>
        <w:jc w:val="both"/>
        <w:rPr>
          <w:rFonts w:ascii="Times New Roman" w:eastAsia="Calibri" w:hAnsi="Times New Roman" w:cs="Times New Roman"/>
          <w:sz w:val="24"/>
          <w:szCs w:val="24"/>
        </w:rPr>
      </w:pPr>
      <w:r w:rsidRPr="00FE59CF">
        <w:rPr>
          <w:rFonts w:ascii="Times New Roman" w:eastAsia="Calibri" w:hAnsi="Times New Roman" w:cs="Times New Roman"/>
          <w:sz w:val="24"/>
          <w:szCs w:val="24"/>
        </w:rPr>
        <w:t>Местные производители обеспечивают молоком и кисломолочной продукцией жителей города Югорска и Совет</w:t>
      </w:r>
      <w:r>
        <w:rPr>
          <w:rFonts w:ascii="Times New Roman" w:eastAsia="Calibri" w:hAnsi="Times New Roman" w:cs="Times New Roman"/>
          <w:sz w:val="24"/>
          <w:szCs w:val="24"/>
        </w:rPr>
        <w:t>ского района через сеть магазинов</w:t>
      </w:r>
      <w:r w:rsidRPr="00FE59CF">
        <w:rPr>
          <w:rFonts w:ascii="Times New Roman" w:eastAsia="Calibri" w:hAnsi="Times New Roman" w:cs="Times New Roman"/>
          <w:sz w:val="24"/>
          <w:szCs w:val="24"/>
        </w:rPr>
        <w:t xml:space="preserve"> «Деревенский» (розничная продажа), учреждения социальной сферы города Югорска (муниципальные закупки), практикуется выездная торговля.</w:t>
      </w:r>
    </w:p>
    <w:p w:rsidR="00512C20" w:rsidRPr="00FE59CF" w:rsidRDefault="00512C20" w:rsidP="00512C20">
      <w:pPr>
        <w:spacing w:after="0" w:line="240" w:lineRule="auto"/>
        <w:ind w:firstLine="567"/>
        <w:jc w:val="both"/>
        <w:rPr>
          <w:rFonts w:ascii="Times New Roman" w:eastAsia="Times New Roman" w:hAnsi="Times New Roman" w:cs="Times New Roman"/>
          <w:sz w:val="24"/>
          <w:szCs w:val="24"/>
        </w:rPr>
      </w:pPr>
      <w:r w:rsidRPr="00801A73">
        <w:rPr>
          <w:rFonts w:ascii="Times New Roman" w:eastAsia="Times New Roman" w:hAnsi="Times New Roman" w:cs="Times New Roman"/>
          <w:sz w:val="24"/>
          <w:szCs w:val="24"/>
        </w:rPr>
        <w:t xml:space="preserve">Югорские сельхозтоваропроизводители ежегодно принимают участие в выставке-форуме «Товары земли Югорской». </w:t>
      </w:r>
    </w:p>
    <w:p w:rsidR="00512C20" w:rsidRPr="00FE59CF" w:rsidRDefault="00512C20" w:rsidP="00512C20">
      <w:pPr>
        <w:spacing w:after="0" w:line="240" w:lineRule="auto"/>
        <w:ind w:firstLine="709"/>
        <w:jc w:val="both"/>
        <w:rPr>
          <w:rFonts w:ascii="Times New Roman" w:eastAsia="Calibri" w:hAnsi="Times New Roman" w:cs="Times New Roman"/>
          <w:sz w:val="24"/>
          <w:szCs w:val="24"/>
        </w:rPr>
      </w:pPr>
      <w:r w:rsidRPr="00FE59CF">
        <w:rPr>
          <w:rFonts w:ascii="Times New Roman" w:eastAsia="Calibri" w:hAnsi="Times New Roman" w:cs="Times New Roman"/>
          <w:sz w:val="24"/>
          <w:szCs w:val="24"/>
        </w:rPr>
        <w:t>В животноводческих хозяйствах и личных подсобных хозяйствах</w:t>
      </w:r>
      <w:r>
        <w:rPr>
          <w:rFonts w:ascii="Times New Roman" w:eastAsia="Calibri" w:hAnsi="Times New Roman" w:cs="Times New Roman"/>
          <w:sz w:val="24"/>
          <w:szCs w:val="24"/>
        </w:rPr>
        <w:t xml:space="preserve"> города</w:t>
      </w:r>
      <w:r w:rsidRPr="00FE59CF">
        <w:rPr>
          <w:rFonts w:ascii="Times New Roman" w:eastAsia="Calibri" w:hAnsi="Times New Roman" w:cs="Times New Roman"/>
          <w:sz w:val="24"/>
          <w:szCs w:val="24"/>
        </w:rPr>
        <w:t xml:space="preserve"> всего содержится:</w:t>
      </w:r>
    </w:p>
    <w:p w:rsidR="00512C20" w:rsidRPr="00FE59CF" w:rsidRDefault="00512C20" w:rsidP="00512C20">
      <w:pPr>
        <w:spacing w:after="0" w:line="240" w:lineRule="auto"/>
        <w:ind w:firstLine="709"/>
        <w:jc w:val="both"/>
        <w:rPr>
          <w:rFonts w:ascii="Times New Roman" w:eastAsia="Calibri" w:hAnsi="Times New Roman" w:cs="Times New Roman"/>
          <w:sz w:val="24"/>
          <w:szCs w:val="24"/>
        </w:rPr>
      </w:pPr>
      <w:r w:rsidRPr="00FE59CF">
        <w:rPr>
          <w:rFonts w:ascii="Times New Roman" w:eastAsia="Calibri" w:hAnsi="Times New Roman" w:cs="Times New Roman"/>
          <w:sz w:val="24"/>
          <w:szCs w:val="24"/>
        </w:rPr>
        <w:t xml:space="preserve">- 1 370 голов </w:t>
      </w:r>
      <w:r>
        <w:rPr>
          <w:rFonts w:ascii="Times New Roman" w:eastAsia="Calibri" w:hAnsi="Times New Roman" w:cs="Times New Roman"/>
          <w:sz w:val="24"/>
          <w:szCs w:val="24"/>
        </w:rPr>
        <w:t xml:space="preserve">крупного рогатого скота (КРС) </w:t>
      </w:r>
      <w:r w:rsidRPr="00FE59CF">
        <w:rPr>
          <w:rFonts w:ascii="Times New Roman" w:eastAsia="Calibri" w:hAnsi="Times New Roman" w:cs="Times New Roman"/>
          <w:sz w:val="24"/>
          <w:szCs w:val="24"/>
        </w:rPr>
        <w:t>(102%), в том числе 730 коров (104%), из них фуражных коров 386 голов (103,7%);</w:t>
      </w:r>
    </w:p>
    <w:p w:rsidR="00512C20" w:rsidRPr="00FE59CF" w:rsidRDefault="00512C20" w:rsidP="00512C20">
      <w:pPr>
        <w:spacing w:after="0" w:line="240" w:lineRule="auto"/>
        <w:ind w:firstLine="709"/>
        <w:jc w:val="both"/>
        <w:rPr>
          <w:rFonts w:ascii="Times New Roman" w:eastAsia="Calibri" w:hAnsi="Times New Roman" w:cs="Times New Roman"/>
          <w:sz w:val="24"/>
          <w:szCs w:val="24"/>
        </w:rPr>
      </w:pPr>
      <w:r w:rsidRPr="00FE59CF">
        <w:rPr>
          <w:rFonts w:ascii="Times New Roman" w:eastAsia="Calibri" w:hAnsi="Times New Roman" w:cs="Times New Roman"/>
          <w:sz w:val="24"/>
          <w:szCs w:val="24"/>
        </w:rPr>
        <w:t>- 7 837 голов свиней</w:t>
      </w:r>
      <w:r>
        <w:rPr>
          <w:rFonts w:ascii="Times New Roman" w:eastAsia="Calibri" w:hAnsi="Times New Roman" w:cs="Times New Roman"/>
          <w:sz w:val="24"/>
          <w:szCs w:val="24"/>
        </w:rPr>
        <w:t xml:space="preserve"> (79%). Снижение поголовья свин</w:t>
      </w:r>
      <w:r w:rsidRPr="00FE59CF">
        <w:rPr>
          <w:rFonts w:ascii="Times New Roman" w:eastAsia="Calibri" w:hAnsi="Times New Roman" w:cs="Times New Roman"/>
          <w:sz w:val="24"/>
          <w:szCs w:val="24"/>
        </w:rPr>
        <w:t xml:space="preserve">ей связано с переходом 1 КФХ на альтернативный вид производства </w:t>
      </w:r>
      <w:r>
        <w:rPr>
          <w:rFonts w:ascii="Times New Roman" w:eastAsia="Calibri" w:hAnsi="Times New Roman" w:cs="Times New Roman"/>
          <w:sz w:val="24"/>
          <w:szCs w:val="24"/>
        </w:rPr>
        <w:t>«</w:t>
      </w:r>
      <w:r w:rsidRPr="00FE59CF">
        <w:rPr>
          <w:rFonts w:ascii="Times New Roman" w:eastAsia="Calibri" w:hAnsi="Times New Roman" w:cs="Times New Roman"/>
          <w:sz w:val="24"/>
          <w:szCs w:val="24"/>
        </w:rPr>
        <w:t>свиноводству</w:t>
      </w:r>
      <w:r>
        <w:rPr>
          <w:rFonts w:ascii="Times New Roman" w:eastAsia="Calibri" w:hAnsi="Times New Roman" w:cs="Times New Roman"/>
          <w:sz w:val="24"/>
          <w:szCs w:val="24"/>
        </w:rPr>
        <w:t>»</w:t>
      </w:r>
      <w:r w:rsidRPr="00FE59CF">
        <w:rPr>
          <w:rFonts w:ascii="Times New Roman" w:eastAsia="Calibri" w:hAnsi="Times New Roman" w:cs="Times New Roman"/>
          <w:sz w:val="24"/>
          <w:szCs w:val="24"/>
        </w:rPr>
        <w:t xml:space="preserve"> - </w:t>
      </w:r>
      <w:r>
        <w:rPr>
          <w:rFonts w:ascii="Times New Roman" w:eastAsia="Calibri" w:hAnsi="Times New Roman" w:cs="Times New Roman"/>
          <w:sz w:val="24"/>
          <w:szCs w:val="24"/>
        </w:rPr>
        <w:t>«</w:t>
      </w:r>
      <w:r w:rsidRPr="00FE59CF">
        <w:rPr>
          <w:rFonts w:ascii="Times New Roman" w:eastAsia="Calibri" w:hAnsi="Times New Roman" w:cs="Times New Roman"/>
          <w:sz w:val="24"/>
          <w:szCs w:val="24"/>
        </w:rPr>
        <w:t>птицеводство</w:t>
      </w:r>
      <w:r>
        <w:rPr>
          <w:rFonts w:ascii="Times New Roman" w:eastAsia="Calibri" w:hAnsi="Times New Roman" w:cs="Times New Roman"/>
          <w:sz w:val="24"/>
          <w:szCs w:val="24"/>
        </w:rPr>
        <w:t>»</w:t>
      </w:r>
      <w:r w:rsidRPr="00FE59CF">
        <w:rPr>
          <w:rFonts w:ascii="Times New Roman" w:eastAsia="Calibri" w:hAnsi="Times New Roman" w:cs="Times New Roman"/>
          <w:sz w:val="24"/>
          <w:szCs w:val="24"/>
        </w:rPr>
        <w:t>;</w:t>
      </w:r>
    </w:p>
    <w:p w:rsidR="00512C20" w:rsidRPr="00FE59CF" w:rsidRDefault="00512C20" w:rsidP="00512C20">
      <w:pPr>
        <w:spacing w:after="0" w:line="240" w:lineRule="auto"/>
        <w:ind w:firstLine="709"/>
        <w:jc w:val="both"/>
        <w:rPr>
          <w:rFonts w:ascii="Times New Roman" w:eastAsia="Calibri" w:hAnsi="Times New Roman" w:cs="Times New Roman"/>
          <w:sz w:val="24"/>
          <w:szCs w:val="24"/>
        </w:rPr>
      </w:pPr>
      <w:r w:rsidRPr="00CF144E">
        <w:rPr>
          <w:rFonts w:ascii="Times New Roman" w:eastAsia="Calibri" w:hAnsi="Times New Roman" w:cs="Times New Roman"/>
          <w:sz w:val="24"/>
          <w:szCs w:val="24"/>
        </w:rPr>
        <w:t>- 10 931 голова птицы (121,5%).</w:t>
      </w:r>
    </w:p>
    <w:p w:rsidR="00512C20" w:rsidRPr="008B3420" w:rsidRDefault="00512C20" w:rsidP="00512C20">
      <w:pPr>
        <w:spacing w:after="0" w:line="240" w:lineRule="auto"/>
        <w:ind w:firstLine="567"/>
        <w:jc w:val="both"/>
        <w:rPr>
          <w:rFonts w:ascii="Times New Roman" w:eastAsia="Times New Roman" w:hAnsi="Times New Roman" w:cs="Times New Roman"/>
          <w:sz w:val="24"/>
          <w:szCs w:val="24"/>
        </w:rPr>
      </w:pPr>
      <w:r w:rsidRPr="008B3420">
        <w:rPr>
          <w:rFonts w:ascii="Times New Roman" w:eastAsia="Times New Roman" w:hAnsi="Times New Roman" w:cs="Times New Roman"/>
          <w:sz w:val="24"/>
          <w:szCs w:val="24"/>
        </w:rPr>
        <w:t>Положительной динамике сельскохозяйственного производства способствует реализация государственной политики по поддержке сельскохозяйственных товаропроизводителей в рамках государственной программы «Развитие агропромышленного комплекса».</w:t>
      </w:r>
    </w:p>
    <w:p w:rsidR="00512C20" w:rsidRPr="008B3420" w:rsidRDefault="00512C20" w:rsidP="00512C20">
      <w:pPr>
        <w:spacing w:after="0" w:line="240" w:lineRule="auto"/>
        <w:ind w:firstLine="567"/>
        <w:jc w:val="both"/>
        <w:rPr>
          <w:rFonts w:ascii="Times New Roman" w:eastAsia="Times New Roman" w:hAnsi="Times New Roman" w:cs="Times New Roman"/>
          <w:sz w:val="24"/>
          <w:szCs w:val="24"/>
        </w:rPr>
      </w:pPr>
      <w:r w:rsidRPr="008B3420">
        <w:rPr>
          <w:rFonts w:ascii="Times New Roman" w:eastAsia="Times New Roman" w:hAnsi="Times New Roman" w:cs="Times New Roman"/>
          <w:sz w:val="24"/>
          <w:szCs w:val="24"/>
        </w:rPr>
        <w:t>В 201</w:t>
      </w:r>
      <w:r w:rsidRPr="00FE59CF">
        <w:rPr>
          <w:rFonts w:ascii="Times New Roman" w:eastAsia="Times New Roman" w:hAnsi="Times New Roman" w:cs="Times New Roman"/>
          <w:sz w:val="24"/>
          <w:szCs w:val="24"/>
        </w:rPr>
        <w:t>9</w:t>
      </w:r>
      <w:r w:rsidRPr="008B3420">
        <w:rPr>
          <w:rFonts w:ascii="Times New Roman" w:eastAsia="Times New Roman" w:hAnsi="Times New Roman" w:cs="Times New Roman"/>
          <w:sz w:val="24"/>
          <w:szCs w:val="24"/>
        </w:rPr>
        <w:t xml:space="preserve"> году объем государственной поддержки составил </w:t>
      </w:r>
      <w:r w:rsidRPr="00FE59CF">
        <w:rPr>
          <w:rFonts w:ascii="Times New Roman" w:eastAsia="Times New Roman" w:hAnsi="Times New Roman" w:cs="Times New Roman"/>
          <w:sz w:val="24"/>
          <w:szCs w:val="24"/>
        </w:rPr>
        <w:t>239,7</w:t>
      </w:r>
      <w:r w:rsidRPr="008B3420">
        <w:rPr>
          <w:rFonts w:ascii="Times New Roman" w:eastAsia="Times New Roman" w:hAnsi="Times New Roman" w:cs="Times New Roman"/>
          <w:sz w:val="24"/>
          <w:szCs w:val="24"/>
        </w:rPr>
        <w:t xml:space="preserve"> млн. рублей (</w:t>
      </w:r>
      <w:r w:rsidRPr="00FE59CF">
        <w:rPr>
          <w:rFonts w:ascii="Times New Roman" w:eastAsia="Times New Roman" w:hAnsi="Times New Roman" w:cs="Times New Roman"/>
          <w:sz w:val="24"/>
          <w:szCs w:val="24"/>
        </w:rPr>
        <w:t>92</w:t>
      </w:r>
      <w:r w:rsidRPr="008B3420">
        <w:rPr>
          <w:rFonts w:ascii="Times New Roman" w:eastAsia="Times New Roman" w:hAnsi="Times New Roman" w:cs="Times New Roman"/>
          <w:sz w:val="24"/>
          <w:szCs w:val="24"/>
        </w:rPr>
        <w:t>%), в том числе</w:t>
      </w:r>
      <w:r>
        <w:rPr>
          <w:rFonts w:ascii="Times New Roman" w:eastAsia="Times New Roman" w:hAnsi="Times New Roman" w:cs="Times New Roman"/>
          <w:sz w:val="24"/>
          <w:szCs w:val="24"/>
        </w:rPr>
        <w:t xml:space="preserve"> субсидии</w:t>
      </w:r>
      <w:r w:rsidRPr="008B3420">
        <w:rPr>
          <w:rFonts w:ascii="Times New Roman" w:eastAsia="Times New Roman" w:hAnsi="Times New Roman" w:cs="Times New Roman"/>
          <w:sz w:val="24"/>
          <w:szCs w:val="24"/>
        </w:rPr>
        <w:t xml:space="preserve">: </w:t>
      </w:r>
    </w:p>
    <w:p w:rsidR="00512C20" w:rsidRPr="00FE59CF" w:rsidRDefault="00512C20" w:rsidP="00512C20">
      <w:pPr>
        <w:spacing w:after="0" w:line="240" w:lineRule="auto"/>
        <w:ind w:firstLine="567"/>
        <w:jc w:val="both"/>
        <w:rPr>
          <w:rFonts w:ascii="Times New Roman" w:eastAsia="Calibri" w:hAnsi="Times New Roman" w:cs="Times New Roman"/>
          <w:sz w:val="24"/>
          <w:szCs w:val="24"/>
        </w:rPr>
      </w:pPr>
      <w:r w:rsidRPr="00FE59CF">
        <w:rPr>
          <w:rFonts w:ascii="Times New Roman" w:eastAsia="Calibri" w:hAnsi="Times New Roman" w:cs="Times New Roman"/>
          <w:sz w:val="24"/>
          <w:szCs w:val="24"/>
        </w:rPr>
        <w:t xml:space="preserve">- на поддержку животноводства </w:t>
      </w:r>
      <w:r>
        <w:rPr>
          <w:rFonts w:ascii="Times New Roman" w:eastAsia="Calibri" w:hAnsi="Times New Roman" w:cs="Times New Roman"/>
          <w:sz w:val="24"/>
          <w:szCs w:val="24"/>
        </w:rPr>
        <w:t>-</w:t>
      </w:r>
      <w:r w:rsidRPr="00FE59CF">
        <w:rPr>
          <w:rFonts w:ascii="Times New Roman" w:eastAsia="Calibri" w:hAnsi="Times New Roman" w:cs="Times New Roman"/>
          <w:sz w:val="24"/>
          <w:szCs w:val="24"/>
        </w:rPr>
        <w:t xml:space="preserve"> 199,4 млн. рублей (90,4%);</w:t>
      </w:r>
    </w:p>
    <w:p w:rsidR="00512C20" w:rsidRPr="00FE59CF" w:rsidRDefault="00512C20" w:rsidP="00512C20">
      <w:pPr>
        <w:spacing w:after="0" w:line="240" w:lineRule="auto"/>
        <w:ind w:firstLine="567"/>
        <w:jc w:val="both"/>
        <w:rPr>
          <w:rFonts w:ascii="Times New Roman" w:eastAsia="Calibri" w:hAnsi="Times New Roman" w:cs="Times New Roman"/>
          <w:sz w:val="24"/>
          <w:szCs w:val="24"/>
        </w:rPr>
      </w:pPr>
      <w:r w:rsidRPr="00FE59CF">
        <w:rPr>
          <w:rFonts w:ascii="Times New Roman" w:eastAsia="Calibri" w:hAnsi="Times New Roman" w:cs="Times New Roman"/>
          <w:sz w:val="24"/>
          <w:szCs w:val="24"/>
        </w:rPr>
        <w:t>- на развитие мясного скотоводства, переработку и реализацию продукции мясного скотоводства  - 15, 6 млн. рублей (146,8%);</w:t>
      </w:r>
    </w:p>
    <w:p w:rsidR="00512C20" w:rsidRDefault="00512C20" w:rsidP="00512C20">
      <w:pPr>
        <w:spacing w:after="0" w:line="240" w:lineRule="auto"/>
        <w:ind w:firstLine="709"/>
        <w:jc w:val="both"/>
      </w:pPr>
      <w:r w:rsidRPr="00FE59CF">
        <w:rPr>
          <w:rFonts w:ascii="Times New Roman" w:eastAsia="Calibri" w:hAnsi="Times New Roman" w:cs="Times New Roman"/>
          <w:sz w:val="24"/>
          <w:szCs w:val="24"/>
        </w:rPr>
        <w:t xml:space="preserve">- на поддержку малых форм хозяйствования, на развитие материально-технической базы </w:t>
      </w:r>
      <w:r>
        <w:rPr>
          <w:rFonts w:ascii="Times New Roman" w:eastAsia="Calibri" w:hAnsi="Times New Roman" w:cs="Times New Roman"/>
          <w:sz w:val="24"/>
          <w:szCs w:val="24"/>
        </w:rPr>
        <w:t>-</w:t>
      </w:r>
      <w:r w:rsidRPr="00FE59CF">
        <w:rPr>
          <w:rFonts w:ascii="Times New Roman" w:eastAsia="Calibri" w:hAnsi="Times New Roman" w:cs="Times New Roman"/>
          <w:sz w:val="24"/>
          <w:szCs w:val="24"/>
        </w:rPr>
        <w:t xml:space="preserve"> 24,7 млн. рублей (83%).</w:t>
      </w:r>
      <w:r>
        <w:rPr>
          <w:rFonts w:ascii="Times New Roman" w:eastAsia="Calibri" w:hAnsi="Times New Roman" w:cs="Times New Roman"/>
          <w:sz w:val="24"/>
          <w:szCs w:val="24"/>
        </w:rPr>
        <w:t xml:space="preserve"> </w:t>
      </w:r>
      <w:r w:rsidRPr="00491D77">
        <w:rPr>
          <w:rFonts w:ascii="Times New Roman" w:eastAsia="Times New Roman" w:hAnsi="Times New Roman" w:cs="Times New Roman"/>
          <w:sz w:val="24"/>
          <w:szCs w:val="24"/>
          <w:lang w:eastAsia="ar-SA"/>
        </w:rPr>
        <w:t xml:space="preserve">Были модернизированы 5 сельскохозяйственных объектов, </w:t>
      </w:r>
      <w:r w:rsidRPr="00CF144E">
        <w:rPr>
          <w:rFonts w:ascii="Times New Roman" w:eastAsia="Times New Roman" w:hAnsi="Times New Roman" w:cs="Times New Roman"/>
          <w:sz w:val="24"/>
          <w:szCs w:val="24"/>
          <w:lang w:eastAsia="ar-SA"/>
        </w:rPr>
        <w:t>построен 1 сельскохозяйственный объект</w:t>
      </w:r>
      <w:r w:rsidRPr="00491D77">
        <w:rPr>
          <w:rFonts w:ascii="Times New Roman" w:eastAsia="Times New Roman" w:hAnsi="Times New Roman" w:cs="Times New Roman"/>
          <w:sz w:val="24"/>
          <w:szCs w:val="24"/>
          <w:lang w:eastAsia="ar-SA"/>
        </w:rPr>
        <w:t xml:space="preserve"> и 1 объект водоснабжения, приобретены 3 единицы техники и 27 единиц оборудования.</w:t>
      </w:r>
    </w:p>
    <w:p w:rsidR="00512C20" w:rsidRPr="00FE59CF" w:rsidRDefault="00512C20" w:rsidP="00512C20">
      <w:pPr>
        <w:spacing w:after="0" w:line="240" w:lineRule="auto"/>
        <w:ind w:firstLine="709"/>
        <w:jc w:val="both"/>
        <w:rPr>
          <w:rFonts w:ascii="Times New Roman" w:eastAsia="Calibri" w:hAnsi="Times New Roman" w:cs="Times New Roman"/>
          <w:sz w:val="24"/>
          <w:szCs w:val="24"/>
        </w:rPr>
      </w:pPr>
      <w:r w:rsidRPr="00FE59CF">
        <w:rPr>
          <w:rFonts w:ascii="Times New Roman" w:eastAsia="Calibri" w:hAnsi="Times New Roman" w:cs="Times New Roman"/>
          <w:sz w:val="24"/>
          <w:szCs w:val="24"/>
        </w:rPr>
        <w:t>Субсидии на содержание маточного поголовья сельскохозяйственных животных в личных подсобных хозяйствах пред</w:t>
      </w:r>
      <w:r>
        <w:rPr>
          <w:rFonts w:ascii="Times New Roman" w:eastAsia="Calibri" w:hAnsi="Times New Roman" w:cs="Times New Roman"/>
          <w:sz w:val="24"/>
          <w:szCs w:val="24"/>
        </w:rPr>
        <w:t>о</w:t>
      </w:r>
      <w:r w:rsidRPr="00FE59CF">
        <w:rPr>
          <w:rFonts w:ascii="Times New Roman" w:eastAsia="Calibri" w:hAnsi="Times New Roman" w:cs="Times New Roman"/>
          <w:sz w:val="24"/>
          <w:szCs w:val="24"/>
        </w:rPr>
        <w:t>ставлены 5 гражданам на сумму 0,117 млн. рублей.</w:t>
      </w:r>
    </w:p>
    <w:p w:rsidR="00512C20" w:rsidRDefault="00512C20" w:rsidP="00512C20">
      <w:pPr>
        <w:spacing w:after="0" w:line="240" w:lineRule="auto"/>
        <w:ind w:firstLine="709"/>
        <w:jc w:val="both"/>
        <w:rPr>
          <w:rFonts w:ascii="Times New Roman" w:hAnsi="Times New Roman"/>
          <w:sz w:val="24"/>
          <w:szCs w:val="24"/>
        </w:rPr>
      </w:pPr>
      <w:r w:rsidRPr="00D2344B">
        <w:rPr>
          <w:rFonts w:ascii="Times New Roman" w:hAnsi="Times New Roman"/>
          <w:sz w:val="24"/>
          <w:szCs w:val="24"/>
        </w:rPr>
        <w:lastRenderedPageBreak/>
        <w:t xml:space="preserve">Продолжается строительство и модернизация крупного животноводческого комплекса. В </w:t>
      </w:r>
      <w:r>
        <w:rPr>
          <w:rFonts w:ascii="Times New Roman" w:hAnsi="Times New Roman"/>
          <w:sz w:val="24"/>
          <w:szCs w:val="24"/>
        </w:rPr>
        <w:t>отчетном</w:t>
      </w:r>
      <w:r w:rsidRPr="00D2344B">
        <w:rPr>
          <w:rFonts w:ascii="Times New Roman" w:hAnsi="Times New Roman"/>
          <w:sz w:val="24"/>
          <w:szCs w:val="24"/>
        </w:rPr>
        <w:t xml:space="preserve"> году построена роботизированная ферма по содержанию 140 голов</w:t>
      </w:r>
      <w:r>
        <w:rPr>
          <w:rFonts w:ascii="Times New Roman" w:hAnsi="Times New Roman"/>
          <w:sz w:val="24"/>
          <w:szCs w:val="24"/>
        </w:rPr>
        <w:t xml:space="preserve"> крупного рогатого скота</w:t>
      </w:r>
      <w:r w:rsidRPr="00176FA6">
        <w:rPr>
          <w:rFonts w:ascii="Times New Roman" w:hAnsi="Times New Roman"/>
          <w:sz w:val="24"/>
          <w:szCs w:val="24"/>
        </w:rPr>
        <w:t xml:space="preserve"> с оснащением роботами-доярами голландской фирмы «Lely». Инвестиционная емкость проекта </w:t>
      </w:r>
      <w:r>
        <w:rPr>
          <w:rFonts w:ascii="Times New Roman" w:hAnsi="Times New Roman"/>
          <w:sz w:val="24"/>
          <w:szCs w:val="24"/>
        </w:rPr>
        <w:t xml:space="preserve">- </w:t>
      </w:r>
      <w:r w:rsidRPr="00176FA6">
        <w:rPr>
          <w:rFonts w:ascii="Times New Roman" w:hAnsi="Times New Roman"/>
          <w:sz w:val="24"/>
          <w:szCs w:val="24"/>
        </w:rPr>
        <w:t xml:space="preserve">115 млн. рублей, из которых 80% </w:t>
      </w:r>
      <w:r>
        <w:rPr>
          <w:rFonts w:ascii="Times New Roman" w:hAnsi="Times New Roman"/>
          <w:sz w:val="24"/>
          <w:szCs w:val="24"/>
        </w:rPr>
        <w:t xml:space="preserve">- </w:t>
      </w:r>
      <w:r w:rsidRPr="00176FA6">
        <w:rPr>
          <w:rFonts w:ascii="Times New Roman" w:hAnsi="Times New Roman"/>
          <w:sz w:val="24"/>
          <w:szCs w:val="24"/>
        </w:rPr>
        <w:t xml:space="preserve">это окружной грант и 20% собственные средства </w:t>
      </w:r>
      <w:r>
        <w:rPr>
          <w:rFonts w:ascii="Times New Roman" w:hAnsi="Times New Roman"/>
          <w:sz w:val="24"/>
          <w:szCs w:val="24"/>
        </w:rPr>
        <w:t>крестьянского (фермерского) хозяйства</w:t>
      </w:r>
      <w:r w:rsidRPr="00176FA6">
        <w:rPr>
          <w:rFonts w:ascii="Times New Roman" w:hAnsi="Times New Roman"/>
          <w:sz w:val="24"/>
          <w:szCs w:val="24"/>
        </w:rPr>
        <w:t>.</w:t>
      </w:r>
    </w:p>
    <w:p w:rsidR="00512C20" w:rsidRPr="00FE59CF" w:rsidRDefault="00512C20" w:rsidP="00512C20">
      <w:pPr>
        <w:widowControl w:val="0"/>
        <w:spacing w:after="0" w:line="240" w:lineRule="auto"/>
        <w:ind w:firstLine="567"/>
        <w:jc w:val="both"/>
        <w:rPr>
          <w:rFonts w:ascii="Times New Roman" w:eastAsia="Courier New" w:hAnsi="Times New Roman" w:cs="Times New Roman"/>
          <w:sz w:val="24"/>
          <w:szCs w:val="24"/>
        </w:rPr>
      </w:pPr>
      <w:r w:rsidRPr="00FE59CF">
        <w:rPr>
          <w:rFonts w:ascii="Times New Roman" w:eastAsia="Courier New" w:hAnsi="Times New Roman" w:cs="Times New Roman"/>
          <w:sz w:val="24"/>
          <w:szCs w:val="24"/>
        </w:rPr>
        <w:t>Положительные результаты деятельности агропромышленного комплекса Югорска за 201</w:t>
      </w:r>
      <w:r>
        <w:rPr>
          <w:rFonts w:ascii="Times New Roman" w:eastAsia="Courier New" w:hAnsi="Times New Roman" w:cs="Times New Roman"/>
          <w:sz w:val="24"/>
          <w:szCs w:val="24"/>
        </w:rPr>
        <w:t>3</w:t>
      </w:r>
      <w:r w:rsidRPr="00FE59CF">
        <w:rPr>
          <w:rFonts w:ascii="Times New Roman" w:eastAsia="Courier New" w:hAnsi="Times New Roman" w:cs="Times New Roman"/>
          <w:sz w:val="24"/>
          <w:szCs w:val="24"/>
        </w:rPr>
        <w:t xml:space="preserve">-2019 годы характеризуются показателями, включенными в таблицу. </w:t>
      </w:r>
    </w:p>
    <w:p w:rsidR="00512C20" w:rsidRPr="00FE59CF" w:rsidRDefault="00512C20" w:rsidP="00512C20">
      <w:pPr>
        <w:widowControl w:val="0"/>
        <w:spacing w:after="0" w:line="240" w:lineRule="auto"/>
        <w:ind w:firstLine="709"/>
        <w:jc w:val="right"/>
        <w:rPr>
          <w:rFonts w:ascii="Times New Roman" w:eastAsia="Courier New" w:hAnsi="Times New Roman" w:cs="Times New Roman"/>
          <w:sz w:val="24"/>
          <w:szCs w:val="24"/>
        </w:rPr>
      </w:pPr>
      <w:r w:rsidRPr="003737F3">
        <w:rPr>
          <w:rFonts w:ascii="Times New Roman" w:eastAsia="Courier New" w:hAnsi="Times New Roman" w:cs="Times New Roman"/>
          <w:sz w:val="24"/>
          <w:szCs w:val="24"/>
        </w:rPr>
        <w:t>Таблица</w:t>
      </w:r>
      <w:r>
        <w:rPr>
          <w:rFonts w:ascii="Times New Roman" w:eastAsia="Courier New" w:hAnsi="Times New Roman" w:cs="Times New Roman"/>
          <w:sz w:val="24"/>
          <w:szCs w:val="24"/>
        </w:rPr>
        <w:t xml:space="preserve"> 5</w:t>
      </w:r>
    </w:p>
    <w:p w:rsidR="00512C20" w:rsidRDefault="00512C20" w:rsidP="00512C20">
      <w:pPr>
        <w:widowControl w:val="0"/>
        <w:spacing w:after="0" w:line="240" w:lineRule="auto"/>
        <w:jc w:val="center"/>
        <w:rPr>
          <w:rFonts w:ascii="Times New Roman" w:eastAsia="Courier New" w:hAnsi="Times New Roman" w:cs="Times New Roman"/>
          <w:b/>
          <w:sz w:val="24"/>
          <w:szCs w:val="24"/>
        </w:rPr>
      </w:pPr>
      <w:r w:rsidRPr="005F5179">
        <w:rPr>
          <w:rFonts w:ascii="Times New Roman" w:eastAsia="Courier New" w:hAnsi="Times New Roman" w:cs="Times New Roman"/>
          <w:b/>
          <w:sz w:val="24"/>
          <w:szCs w:val="24"/>
        </w:rPr>
        <w:t>Динамика показателей развития агропромышленного комплекса</w:t>
      </w:r>
    </w:p>
    <w:p w:rsidR="00512C20" w:rsidRPr="005F5179" w:rsidRDefault="00512C20" w:rsidP="00512C20">
      <w:pPr>
        <w:widowControl w:val="0"/>
        <w:spacing w:after="0" w:line="240" w:lineRule="auto"/>
        <w:jc w:val="both"/>
        <w:rPr>
          <w:rFonts w:ascii="Times New Roman" w:eastAsia="Courier New" w:hAnsi="Times New Roman" w:cs="Times New Roman"/>
          <w:b/>
          <w:sz w:val="24"/>
          <w:szCs w:val="24"/>
        </w:rPr>
      </w:pPr>
    </w:p>
    <w:tbl>
      <w:tblPr>
        <w:tblStyle w:val="61"/>
        <w:tblW w:w="10138" w:type="dxa"/>
        <w:tblLook w:val="04A0" w:firstRow="1" w:lastRow="0" w:firstColumn="1" w:lastColumn="0" w:noHBand="0" w:noVBand="1"/>
      </w:tblPr>
      <w:tblGrid>
        <w:gridCol w:w="4361"/>
        <w:gridCol w:w="840"/>
        <w:gridCol w:w="841"/>
        <w:gridCol w:w="870"/>
        <w:gridCol w:w="720"/>
        <w:gridCol w:w="840"/>
        <w:gridCol w:w="849"/>
        <w:gridCol w:w="817"/>
      </w:tblGrid>
      <w:tr w:rsidR="00512C20" w:rsidRPr="00FE59CF" w:rsidTr="00512C20">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2C20" w:rsidRPr="00AB4E8E" w:rsidRDefault="00512C20" w:rsidP="00512C20">
            <w:pPr>
              <w:spacing w:line="360" w:lineRule="auto"/>
              <w:jc w:val="center"/>
              <w:rPr>
                <w:rFonts w:ascii="Times New Roman" w:eastAsia="Calibri" w:hAnsi="Times New Roman"/>
                <w:b/>
                <w:sz w:val="20"/>
                <w:szCs w:val="20"/>
              </w:rPr>
            </w:pPr>
            <w:r w:rsidRPr="00AB4E8E">
              <w:rPr>
                <w:rFonts w:ascii="Times New Roman" w:eastAsia="Calibri" w:hAnsi="Times New Roman"/>
                <w:b/>
                <w:sz w:val="20"/>
                <w:szCs w:val="20"/>
              </w:rPr>
              <w:t>Наименование показателя</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b/>
                <w:sz w:val="20"/>
                <w:szCs w:val="20"/>
              </w:rPr>
            </w:pPr>
            <w:r w:rsidRPr="00AB4E8E">
              <w:rPr>
                <w:rFonts w:ascii="Times New Roman" w:eastAsia="Calibri" w:hAnsi="Times New Roman"/>
                <w:b/>
                <w:sz w:val="20"/>
                <w:szCs w:val="20"/>
              </w:rPr>
              <w:t>2013 год</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b/>
                <w:sz w:val="20"/>
                <w:szCs w:val="20"/>
              </w:rPr>
            </w:pPr>
            <w:r w:rsidRPr="00AB4E8E">
              <w:rPr>
                <w:rFonts w:ascii="Times New Roman" w:eastAsia="Calibri" w:hAnsi="Times New Roman"/>
                <w:b/>
                <w:sz w:val="20"/>
                <w:szCs w:val="20"/>
              </w:rPr>
              <w:t>2014 год</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b/>
                <w:sz w:val="20"/>
                <w:szCs w:val="20"/>
              </w:rPr>
            </w:pPr>
            <w:r w:rsidRPr="00AB4E8E">
              <w:rPr>
                <w:rFonts w:ascii="Times New Roman" w:eastAsia="Calibri" w:hAnsi="Times New Roman"/>
                <w:b/>
                <w:sz w:val="20"/>
                <w:szCs w:val="20"/>
              </w:rPr>
              <w:t>2015 год</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b/>
                <w:sz w:val="20"/>
                <w:szCs w:val="20"/>
              </w:rPr>
            </w:pPr>
            <w:r w:rsidRPr="00AB4E8E">
              <w:rPr>
                <w:rFonts w:ascii="Times New Roman" w:eastAsia="Calibri" w:hAnsi="Times New Roman"/>
                <w:b/>
                <w:sz w:val="20"/>
                <w:szCs w:val="20"/>
              </w:rPr>
              <w:t>2016 год</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b/>
                <w:sz w:val="20"/>
                <w:szCs w:val="20"/>
              </w:rPr>
            </w:pPr>
            <w:r w:rsidRPr="00AB4E8E">
              <w:rPr>
                <w:rFonts w:ascii="Times New Roman" w:eastAsia="Calibri" w:hAnsi="Times New Roman"/>
                <w:b/>
                <w:sz w:val="20"/>
                <w:szCs w:val="20"/>
              </w:rPr>
              <w:t>2017 год</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2C20" w:rsidRPr="00AB4E8E" w:rsidRDefault="00512C20" w:rsidP="00512C20">
            <w:pPr>
              <w:spacing w:line="360" w:lineRule="auto"/>
              <w:jc w:val="center"/>
              <w:rPr>
                <w:rFonts w:ascii="Times New Roman" w:eastAsia="Calibri" w:hAnsi="Times New Roman"/>
                <w:b/>
                <w:sz w:val="20"/>
                <w:szCs w:val="20"/>
              </w:rPr>
            </w:pPr>
            <w:r w:rsidRPr="00AB4E8E">
              <w:rPr>
                <w:rFonts w:ascii="Times New Roman" w:eastAsia="Calibri" w:hAnsi="Times New Roman"/>
                <w:b/>
                <w:sz w:val="20"/>
                <w:szCs w:val="20"/>
              </w:rPr>
              <w:t>2018 год</w:t>
            </w: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2C20" w:rsidRPr="00AB4E8E" w:rsidRDefault="00512C20" w:rsidP="00512C20">
            <w:pPr>
              <w:spacing w:line="360" w:lineRule="auto"/>
              <w:jc w:val="center"/>
              <w:rPr>
                <w:rFonts w:ascii="Times New Roman" w:eastAsia="Calibri" w:hAnsi="Times New Roman"/>
                <w:b/>
                <w:sz w:val="20"/>
                <w:szCs w:val="20"/>
              </w:rPr>
            </w:pPr>
            <w:r w:rsidRPr="00AB4E8E">
              <w:rPr>
                <w:rFonts w:ascii="Times New Roman" w:eastAsia="Calibri" w:hAnsi="Times New Roman"/>
                <w:b/>
                <w:sz w:val="20"/>
                <w:szCs w:val="20"/>
              </w:rPr>
              <w:t>2019 год</w:t>
            </w:r>
          </w:p>
        </w:tc>
      </w:tr>
      <w:tr w:rsidR="00512C20" w:rsidRPr="00FE59CF" w:rsidTr="00512C20">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2C20" w:rsidRDefault="00512C20" w:rsidP="00512C20">
            <w:pPr>
              <w:jc w:val="both"/>
              <w:rPr>
                <w:rFonts w:ascii="Times New Roman" w:eastAsia="Calibri" w:hAnsi="Times New Roman"/>
                <w:sz w:val="20"/>
                <w:szCs w:val="20"/>
              </w:rPr>
            </w:pPr>
            <w:r w:rsidRPr="00AB4E8E">
              <w:rPr>
                <w:rFonts w:ascii="Times New Roman" w:eastAsia="Calibri" w:hAnsi="Times New Roman"/>
                <w:sz w:val="20"/>
                <w:szCs w:val="20"/>
              </w:rPr>
              <w:t>Производство сельскохозяйственной продукции (без учета населения</w:t>
            </w:r>
            <w:r>
              <w:rPr>
                <w:rFonts w:ascii="Times New Roman" w:eastAsia="Calibri" w:hAnsi="Times New Roman"/>
                <w:sz w:val="20"/>
                <w:szCs w:val="20"/>
              </w:rPr>
              <w:t>)</w:t>
            </w:r>
            <w:r w:rsidRPr="00AB4E8E">
              <w:rPr>
                <w:rFonts w:ascii="Times New Roman" w:eastAsia="Calibri" w:hAnsi="Times New Roman"/>
                <w:sz w:val="20"/>
                <w:szCs w:val="20"/>
              </w:rPr>
              <w:t xml:space="preserve">, в действующих ценах каждого года, </w:t>
            </w:r>
          </w:p>
          <w:p w:rsidR="00512C20" w:rsidRPr="00AB4E8E" w:rsidRDefault="00512C20" w:rsidP="00512C20">
            <w:pPr>
              <w:jc w:val="both"/>
              <w:rPr>
                <w:rFonts w:ascii="Times New Roman" w:eastAsia="Calibri" w:hAnsi="Times New Roman"/>
                <w:sz w:val="20"/>
                <w:szCs w:val="20"/>
              </w:rPr>
            </w:pPr>
            <w:r w:rsidRPr="00AB4E8E">
              <w:rPr>
                <w:rFonts w:ascii="Times New Roman" w:eastAsia="Calibri" w:hAnsi="Times New Roman"/>
                <w:sz w:val="20"/>
                <w:szCs w:val="20"/>
              </w:rPr>
              <w:t>млн. рублей</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151,7</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159,9</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223,5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269,2</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276,3</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rPr>
                <w:rFonts w:ascii="Times New Roman" w:eastAsia="Calibri" w:hAnsi="Times New Roman"/>
                <w:sz w:val="20"/>
                <w:szCs w:val="20"/>
              </w:rPr>
            </w:pPr>
            <w:r w:rsidRPr="00AB4E8E">
              <w:rPr>
                <w:rFonts w:ascii="Times New Roman" w:eastAsia="Calibri" w:hAnsi="Times New Roman"/>
                <w:sz w:val="20"/>
                <w:szCs w:val="20"/>
              </w:rPr>
              <w:t>290,2</w:t>
            </w: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408,4</w:t>
            </w:r>
          </w:p>
        </w:tc>
      </w:tr>
      <w:tr w:rsidR="00512C20" w:rsidRPr="00FE59CF" w:rsidTr="00512C20">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2C20" w:rsidRPr="00AB4E8E" w:rsidRDefault="00512C20" w:rsidP="00512C20">
            <w:pPr>
              <w:jc w:val="both"/>
              <w:rPr>
                <w:rFonts w:ascii="Times New Roman" w:eastAsia="Calibri" w:hAnsi="Times New Roman"/>
                <w:sz w:val="20"/>
                <w:szCs w:val="20"/>
              </w:rPr>
            </w:pPr>
            <w:r w:rsidRPr="00AB4E8E">
              <w:rPr>
                <w:rFonts w:ascii="Times New Roman" w:eastAsia="Calibri" w:hAnsi="Times New Roman"/>
                <w:sz w:val="20"/>
                <w:szCs w:val="20"/>
              </w:rPr>
              <w:t>Индекс производства, %</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113,4</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103,3</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135,7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117,0</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102,7</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105</w:t>
            </w: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119,4</w:t>
            </w:r>
          </w:p>
        </w:tc>
      </w:tr>
      <w:tr w:rsidR="00512C20" w:rsidRPr="00FE59CF" w:rsidTr="00512C20">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2C20" w:rsidRPr="00AB4E8E" w:rsidRDefault="00512C20" w:rsidP="00512C20">
            <w:pPr>
              <w:jc w:val="both"/>
              <w:rPr>
                <w:rFonts w:ascii="Times New Roman" w:eastAsia="Calibri" w:hAnsi="Times New Roman"/>
                <w:sz w:val="20"/>
                <w:szCs w:val="20"/>
              </w:rPr>
            </w:pPr>
            <w:r w:rsidRPr="00AB4E8E">
              <w:rPr>
                <w:rFonts w:ascii="Times New Roman" w:eastAsia="Calibri" w:hAnsi="Times New Roman"/>
                <w:sz w:val="20"/>
                <w:szCs w:val="20"/>
              </w:rPr>
              <w:t>Производство мяса (</w:t>
            </w:r>
            <w:r>
              <w:rPr>
                <w:rFonts w:ascii="Times New Roman" w:eastAsia="Calibri" w:hAnsi="Times New Roman"/>
                <w:sz w:val="20"/>
                <w:szCs w:val="20"/>
              </w:rPr>
              <w:t xml:space="preserve">в </w:t>
            </w:r>
            <w:r w:rsidRPr="00AB4E8E">
              <w:rPr>
                <w:rFonts w:ascii="Times New Roman" w:eastAsia="Calibri" w:hAnsi="Times New Roman"/>
                <w:sz w:val="20"/>
                <w:szCs w:val="20"/>
              </w:rPr>
              <w:t>живом весе), тонн</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1 563</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1 669</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2 458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3 087</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3 212</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3 376,6</w:t>
            </w: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4 079,8</w:t>
            </w:r>
          </w:p>
        </w:tc>
      </w:tr>
      <w:tr w:rsidR="00512C20" w:rsidRPr="00FE59CF" w:rsidTr="00512C20">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2C20" w:rsidRPr="00AB4E8E" w:rsidRDefault="00512C20" w:rsidP="00512C20">
            <w:pPr>
              <w:jc w:val="both"/>
              <w:rPr>
                <w:rFonts w:ascii="Times New Roman" w:eastAsia="Calibri" w:hAnsi="Times New Roman"/>
                <w:sz w:val="20"/>
                <w:szCs w:val="20"/>
              </w:rPr>
            </w:pPr>
            <w:r w:rsidRPr="00AB4E8E">
              <w:rPr>
                <w:rFonts w:ascii="Times New Roman" w:eastAsia="Calibri" w:hAnsi="Times New Roman"/>
                <w:sz w:val="20"/>
                <w:szCs w:val="20"/>
              </w:rPr>
              <w:t>Производство молока, тонн</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1 302</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1 507</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1 765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1 950</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2 000</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2001</w:t>
            </w:r>
          </w:p>
        </w:t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AB4E8E" w:rsidRDefault="00512C20" w:rsidP="00512C20">
            <w:pPr>
              <w:spacing w:line="360" w:lineRule="auto"/>
              <w:jc w:val="center"/>
              <w:rPr>
                <w:rFonts w:ascii="Times New Roman" w:eastAsia="Calibri" w:hAnsi="Times New Roman"/>
                <w:sz w:val="20"/>
                <w:szCs w:val="20"/>
              </w:rPr>
            </w:pPr>
            <w:r w:rsidRPr="00AB4E8E">
              <w:rPr>
                <w:rFonts w:ascii="Times New Roman" w:eastAsia="Calibri" w:hAnsi="Times New Roman"/>
                <w:sz w:val="20"/>
                <w:szCs w:val="20"/>
              </w:rPr>
              <w:t>2 371</w:t>
            </w:r>
          </w:p>
        </w:tc>
      </w:tr>
    </w:tbl>
    <w:p w:rsidR="00512C20" w:rsidRPr="00B9762A" w:rsidRDefault="00512C20" w:rsidP="00512C20">
      <w:pPr>
        <w:spacing w:after="0" w:line="240" w:lineRule="auto"/>
        <w:jc w:val="right"/>
        <w:rPr>
          <w:rFonts w:ascii="Times New Roman" w:hAnsi="Times New Roman" w:cs="Times New Roman"/>
          <w:sz w:val="24"/>
          <w:szCs w:val="24"/>
          <w:highlight w:val="yellow"/>
        </w:rPr>
      </w:pPr>
    </w:p>
    <w:p w:rsidR="00512C20" w:rsidRPr="0004773F" w:rsidRDefault="00512C20" w:rsidP="00512C20">
      <w:pPr>
        <w:pStyle w:val="a5"/>
        <w:numPr>
          <w:ilvl w:val="0"/>
          <w:numId w:val="14"/>
        </w:numPr>
        <w:spacing w:line="240" w:lineRule="auto"/>
        <w:ind w:left="0" w:firstLine="0"/>
        <w:jc w:val="center"/>
        <w:rPr>
          <w:rFonts w:ascii="Times New Roman" w:hAnsi="Times New Roman"/>
          <w:b/>
          <w:sz w:val="24"/>
          <w:szCs w:val="24"/>
        </w:rPr>
      </w:pPr>
      <w:r>
        <w:rPr>
          <w:rFonts w:ascii="Times New Roman" w:hAnsi="Times New Roman"/>
          <w:b/>
          <w:sz w:val="28"/>
          <w:szCs w:val="28"/>
        </w:rPr>
        <w:tab/>
      </w:r>
      <w:r w:rsidRPr="0004773F">
        <w:rPr>
          <w:rFonts w:ascii="Times New Roman" w:hAnsi="Times New Roman"/>
          <w:b/>
          <w:sz w:val="24"/>
          <w:szCs w:val="24"/>
        </w:rPr>
        <w:t>Развитие малого и среднего предпринимательства</w:t>
      </w:r>
    </w:p>
    <w:p w:rsidR="00512C20" w:rsidRPr="0012373E" w:rsidRDefault="00512C20" w:rsidP="00512C20">
      <w:pPr>
        <w:spacing w:after="0" w:line="240" w:lineRule="auto"/>
        <w:ind w:firstLine="709"/>
        <w:jc w:val="both"/>
        <w:rPr>
          <w:rFonts w:ascii="Times New Roman" w:eastAsia="Calibri" w:hAnsi="Times New Roman" w:cs="Times New Roman"/>
          <w:sz w:val="24"/>
          <w:szCs w:val="24"/>
        </w:rPr>
      </w:pPr>
      <w:r w:rsidRPr="0004773F">
        <w:rPr>
          <w:rFonts w:ascii="Times New Roman" w:eastAsia="Calibri" w:hAnsi="Times New Roman" w:cs="Times New Roman"/>
          <w:sz w:val="24"/>
          <w:szCs w:val="24"/>
        </w:rPr>
        <w:t>В муниципальном образовании реализуются 2 региональных проекта</w:t>
      </w:r>
      <w:r w:rsidRPr="0012373E">
        <w:rPr>
          <w:rFonts w:ascii="Times New Roman" w:eastAsia="Calibri" w:hAnsi="Times New Roman" w:cs="Times New Roman"/>
          <w:sz w:val="24"/>
          <w:szCs w:val="24"/>
        </w:rPr>
        <w:t>, входящих в состав портфеля проектов «Малое и среднее предпринимательство и поддержка индивидуальной предпринимательской инициативы»: «Расширение доступа субъектов малого и среднего предпринимательства к финансовой поддержке, в том числе к льготному финансированию» и «Популяризация предпринимательства».</w:t>
      </w:r>
    </w:p>
    <w:p w:rsidR="00512C20" w:rsidRPr="00D53F76" w:rsidRDefault="00512C20" w:rsidP="00512C20">
      <w:pPr>
        <w:spacing w:after="0" w:line="240" w:lineRule="auto"/>
        <w:ind w:firstLine="709"/>
        <w:jc w:val="both"/>
        <w:rPr>
          <w:rFonts w:ascii="Times New Roman" w:eastAsia="Calibri" w:hAnsi="Times New Roman" w:cs="Times New Roman"/>
          <w:sz w:val="24"/>
          <w:szCs w:val="24"/>
        </w:rPr>
      </w:pPr>
      <w:r w:rsidRPr="00D53F76">
        <w:rPr>
          <w:rFonts w:ascii="Times New Roman" w:eastAsia="Calibri" w:hAnsi="Times New Roman" w:cs="Times New Roman"/>
          <w:sz w:val="24"/>
          <w:szCs w:val="24"/>
        </w:rPr>
        <w:t>Общий объем финансирования на реализацию региональных проектов составил 5,3 млн. рублей, в том числе 0,7 млн. рублей местный бюджет. Поддержку в виде компенсация части затрат на создание нового и развитие действующего бизнеса получил 51 субъект предпринимательства (укреплена материально-техническая база, создано 17 новых рабочих мест).</w:t>
      </w:r>
    </w:p>
    <w:p w:rsidR="00512C20" w:rsidRPr="003737F3" w:rsidRDefault="00512C20" w:rsidP="00512C20">
      <w:pPr>
        <w:spacing w:after="0" w:line="240" w:lineRule="auto"/>
        <w:jc w:val="right"/>
        <w:rPr>
          <w:rFonts w:ascii="Times New Roman" w:hAnsi="Times New Roman" w:cs="Times New Roman"/>
          <w:sz w:val="24"/>
          <w:szCs w:val="24"/>
        </w:rPr>
      </w:pPr>
      <w:r w:rsidRPr="003737F3">
        <w:rPr>
          <w:rFonts w:ascii="Times New Roman" w:hAnsi="Times New Roman" w:cs="Times New Roman"/>
          <w:sz w:val="24"/>
          <w:szCs w:val="24"/>
        </w:rPr>
        <w:t xml:space="preserve">Таблица </w:t>
      </w:r>
      <w:r>
        <w:rPr>
          <w:rFonts w:ascii="Times New Roman" w:hAnsi="Times New Roman" w:cs="Times New Roman"/>
          <w:sz w:val="24"/>
          <w:szCs w:val="24"/>
        </w:rPr>
        <w:t>6</w:t>
      </w:r>
    </w:p>
    <w:p w:rsidR="00512C20" w:rsidRPr="006B285E" w:rsidRDefault="00512C20" w:rsidP="00512C20">
      <w:pPr>
        <w:widowControl w:val="0"/>
        <w:suppressAutoHyphens/>
        <w:autoSpaceDE w:val="0"/>
        <w:spacing w:after="0" w:line="240" w:lineRule="auto"/>
        <w:ind w:firstLine="709"/>
        <w:jc w:val="center"/>
        <w:rPr>
          <w:rFonts w:ascii="Times New Roman" w:eastAsia="Times New Roman" w:hAnsi="Times New Roman" w:cs="Times New Roman"/>
          <w:b/>
          <w:sz w:val="24"/>
          <w:szCs w:val="24"/>
          <w:lang w:eastAsia="ar-SA"/>
        </w:rPr>
      </w:pPr>
      <w:r w:rsidRPr="006B285E">
        <w:rPr>
          <w:rFonts w:ascii="Times New Roman" w:eastAsia="Times New Roman" w:hAnsi="Times New Roman" w:cs="Times New Roman"/>
          <w:b/>
          <w:sz w:val="24"/>
          <w:szCs w:val="24"/>
          <w:lang w:eastAsia="ar-SA"/>
        </w:rPr>
        <w:t>Динамика развития малого и среднего предпринимательства</w:t>
      </w:r>
    </w:p>
    <w:p w:rsidR="00512C20" w:rsidRPr="006B285E" w:rsidRDefault="00512C20" w:rsidP="00512C20">
      <w:pPr>
        <w:widowControl w:val="0"/>
        <w:suppressAutoHyphens/>
        <w:autoSpaceDE w:val="0"/>
        <w:spacing w:after="0" w:line="240" w:lineRule="auto"/>
        <w:ind w:firstLine="709"/>
        <w:jc w:val="center"/>
        <w:rPr>
          <w:rFonts w:ascii="Times New Roman" w:eastAsia="Times New Roman" w:hAnsi="Times New Roman" w:cs="Times New Roman"/>
          <w:b/>
          <w:sz w:val="20"/>
          <w:szCs w:val="20"/>
          <w:lang w:eastAsia="ar-SA"/>
        </w:rPr>
      </w:pPr>
    </w:p>
    <w:tbl>
      <w:tblPr>
        <w:tblStyle w:val="afd"/>
        <w:tblW w:w="10032" w:type="dxa"/>
        <w:tblLook w:val="04A0" w:firstRow="1" w:lastRow="0" w:firstColumn="1" w:lastColumn="0" w:noHBand="0" w:noVBand="1"/>
      </w:tblPr>
      <w:tblGrid>
        <w:gridCol w:w="5070"/>
        <w:gridCol w:w="992"/>
        <w:gridCol w:w="992"/>
        <w:gridCol w:w="993"/>
        <w:gridCol w:w="992"/>
        <w:gridCol w:w="993"/>
      </w:tblGrid>
      <w:tr w:rsidR="00512C20" w:rsidRPr="006B285E" w:rsidTr="00512C20">
        <w:tc>
          <w:tcPr>
            <w:tcW w:w="5070" w:type="dxa"/>
          </w:tcPr>
          <w:p w:rsidR="00512C20" w:rsidRPr="00324B53" w:rsidRDefault="00512C20" w:rsidP="00512C20">
            <w:pPr>
              <w:suppressAutoHyphens/>
              <w:jc w:val="center"/>
              <w:rPr>
                <w:rFonts w:ascii="Times New Roman" w:eastAsia="Times New Roman" w:hAnsi="Times New Roman" w:cs="Times New Roman"/>
                <w:b/>
                <w:sz w:val="20"/>
                <w:szCs w:val="20"/>
              </w:rPr>
            </w:pPr>
            <w:r w:rsidRPr="00324B53">
              <w:rPr>
                <w:rFonts w:ascii="Times New Roman" w:eastAsia="Times New Roman" w:hAnsi="Times New Roman" w:cs="Times New Roman"/>
                <w:b/>
                <w:sz w:val="20"/>
                <w:szCs w:val="20"/>
              </w:rPr>
              <w:t>Наименование показателей</w:t>
            </w:r>
          </w:p>
        </w:tc>
        <w:tc>
          <w:tcPr>
            <w:tcW w:w="992" w:type="dxa"/>
          </w:tcPr>
          <w:p w:rsidR="00512C20" w:rsidRPr="00324B53" w:rsidRDefault="00512C20" w:rsidP="00512C20">
            <w:pPr>
              <w:suppressAutoHyphens/>
              <w:jc w:val="center"/>
              <w:rPr>
                <w:rFonts w:ascii="Times New Roman" w:eastAsia="Times New Roman" w:hAnsi="Times New Roman" w:cs="Times New Roman"/>
                <w:b/>
                <w:sz w:val="20"/>
                <w:szCs w:val="20"/>
              </w:rPr>
            </w:pPr>
            <w:r w:rsidRPr="00324B53">
              <w:rPr>
                <w:rFonts w:ascii="Times New Roman" w:eastAsia="Times New Roman" w:hAnsi="Times New Roman" w:cs="Times New Roman"/>
                <w:b/>
                <w:sz w:val="20"/>
                <w:szCs w:val="20"/>
              </w:rPr>
              <w:t>2015</w:t>
            </w:r>
            <w:r w:rsidRPr="00FE7737">
              <w:rPr>
                <w:rFonts w:ascii="Times New Roman" w:eastAsia="Times New Roman" w:hAnsi="Times New Roman" w:cs="Times New Roman"/>
                <w:b/>
                <w:sz w:val="20"/>
                <w:szCs w:val="20"/>
              </w:rPr>
              <w:t xml:space="preserve"> год</w:t>
            </w:r>
          </w:p>
        </w:tc>
        <w:tc>
          <w:tcPr>
            <w:tcW w:w="992" w:type="dxa"/>
          </w:tcPr>
          <w:p w:rsidR="00512C20" w:rsidRPr="00324B53" w:rsidRDefault="00512C20" w:rsidP="00512C20">
            <w:pPr>
              <w:suppressAutoHyphens/>
              <w:jc w:val="center"/>
              <w:rPr>
                <w:rFonts w:ascii="Times New Roman" w:eastAsia="Times New Roman" w:hAnsi="Times New Roman" w:cs="Times New Roman"/>
                <w:b/>
                <w:sz w:val="20"/>
                <w:szCs w:val="20"/>
              </w:rPr>
            </w:pPr>
            <w:r w:rsidRPr="00324B53">
              <w:rPr>
                <w:rFonts w:ascii="Times New Roman" w:eastAsia="Times New Roman" w:hAnsi="Times New Roman" w:cs="Times New Roman"/>
                <w:b/>
                <w:sz w:val="20"/>
                <w:szCs w:val="20"/>
              </w:rPr>
              <w:t>2016</w:t>
            </w:r>
            <w:r w:rsidRPr="00FE7737">
              <w:rPr>
                <w:rFonts w:ascii="Times New Roman" w:eastAsia="Times New Roman" w:hAnsi="Times New Roman" w:cs="Times New Roman"/>
                <w:b/>
                <w:sz w:val="20"/>
                <w:szCs w:val="20"/>
              </w:rPr>
              <w:t xml:space="preserve"> год</w:t>
            </w:r>
          </w:p>
        </w:tc>
        <w:tc>
          <w:tcPr>
            <w:tcW w:w="993" w:type="dxa"/>
          </w:tcPr>
          <w:p w:rsidR="00512C20" w:rsidRPr="00324B53" w:rsidRDefault="00512C20" w:rsidP="00512C20">
            <w:pPr>
              <w:suppressAutoHyphens/>
              <w:jc w:val="center"/>
              <w:rPr>
                <w:rFonts w:ascii="Times New Roman" w:eastAsia="Times New Roman" w:hAnsi="Times New Roman" w:cs="Times New Roman"/>
                <w:b/>
                <w:sz w:val="20"/>
                <w:szCs w:val="20"/>
              </w:rPr>
            </w:pPr>
            <w:r w:rsidRPr="00324B53">
              <w:rPr>
                <w:rFonts w:ascii="Times New Roman" w:eastAsia="Times New Roman" w:hAnsi="Times New Roman" w:cs="Times New Roman"/>
                <w:b/>
                <w:sz w:val="20"/>
                <w:szCs w:val="20"/>
              </w:rPr>
              <w:t>2017</w:t>
            </w:r>
            <w:r w:rsidRPr="00FE7737">
              <w:rPr>
                <w:rFonts w:ascii="Times New Roman" w:eastAsia="Times New Roman" w:hAnsi="Times New Roman" w:cs="Times New Roman"/>
                <w:b/>
                <w:sz w:val="20"/>
                <w:szCs w:val="20"/>
              </w:rPr>
              <w:t xml:space="preserve"> год</w:t>
            </w:r>
          </w:p>
        </w:tc>
        <w:tc>
          <w:tcPr>
            <w:tcW w:w="992" w:type="dxa"/>
          </w:tcPr>
          <w:p w:rsidR="00512C20" w:rsidRPr="00324B53" w:rsidRDefault="00512C20" w:rsidP="00512C20">
            <w:pPr>
              <w:suppressAutoHyphens/>
              <w:jc w:val="center"/>
              <w:rPr>
                <w:rFonts w:ascii="Times New Roman" w:eastAsia="Times New Roman" w:hAnsi="Times New Roman" w:cs="Times New Roman"/>
                <w:b/>
                <w:sz w:val="20"/>
                <w:szCs w:val="20"/>
              </w:rPr>
            </w:pPr>
            <w:r w:rsidRPr="00324B53">
              <w:rPr>
                <w:rFonts w:ascii="Times New Roman" w:eastAsia="Times New Roman" w:hAnsi="Times New Roman" w:cs="Times New Roman"/>
                <w:b/>
                <w:sz w:val="20"/>
                <w:szCs w:val="20"/>
              </w:rPr>
              <w:t>2018</w:t>
            </w:r>
            <w:r w:rsidRPr="00FE7737">
              <w:rPr>
                <w:rFonts w:ascii="Times New Roman" w:eastAsia="Times New Roman" w:hAnsi="Times New Roman" w:cs="Times New Roman"/>
                <w:b/>
                <w:sz w:val="20"/>
                <w:szCs w:val="20"/>
              </w:rPr>
              <w:t xml:space="preserve"> год</w:t>
            </w:r>
          </w:p>
        </w:tc>
        <w:tc>
          <w:tcPr>
            <w:tcW w:w="993" w:type="dxa"/>
          </w:tcPr>
          <w:p w:rsidR="00512C20" w:rsidRPr="00324B53" w:rsidRDefault="00512C20" w:rsidP="00512C20">
            <w:pPr>
              <w:suppressAutoHyphens/>
              <w:jc w:val="center"/>
              <w:rPr>
                <w:rFonts w:ascii="Times New Roman" w:eastAsia="Times New Roman" w:hAnsi="Times New Roman" w:cs="Times New Roman"/>
                <w:b/>
                <w:sz w:val="20"/>
                <w:szCs w:val="20"/>
              </w:rPr>
            </w:pPr>
            <w:r w:rsidRPr="00324B53">
              <w:rPr>
                <w:rFonts w:ascii="Times New Roman" w:eastAsia="Times New Roman" w:hAnsi="Times New Roman" w:cs="Times New Roman"/>
                <w:b/>
                <w:sz w:val="20"/>
                <w:szCs w:val="20"/>
              </w:rPr>
              <w:t>2019</w:t>
            </w:r>
            <w:r w:rsidRPr="00FE7737">
              <w:rPr>
                <w:rFonts w:ascii="Times New Roman" w:eastAsia="Times New Roman" w:hAnsi="Times New Roman" w:cs="Times New Roman"/>
                <w:b/>
                <w:sz w:val="20"/>
                <w:szCs w:val="20"/>
              </w:rPr>
              <w:t xml:space="preserve"> год</w:t>
            </w:r>
          </w:p>
        </w:tc>
      </w:tr>
      <w:tr w:rsidR="00512C20" w:rsidRPr="006B285E" w:rsidTr="00512C20">
        <w:tc>
          <w:tcPr>
            <w:tcW w:w="5070" w:type="dxa"/>
          </w:tcPr>
          <w:p w:rsidR="00512C20" w:rsidRPr="00324B53" w:rsidRDefault="00512C20" w:rsidP="00512C20">
            <w:pPr>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Численность работников, занятых в малом и среднем предпринимательстве, тыс. чел. </w:t>
            </w:r>
          </w:p>
        </w:tc>
        <w:tc>
          <w:tcPr>
            <w:tcW w:w="992" w:type="dxa"/>
            <w:vAlign w:val="center"/>
          </w:tcPr>
          <w:p w:rsidR="00512C20" w:rsidRDefault="00512C20" w:rsidP="00512C20">
            <w:pPr>
              <w:jc w:val="center"/>
              <w:rPr>
                <w:rFonts w:ascii="Times New Roman" w:hAnsi="Times New Roman" w:cs="Times New Roman"/>
                <w:sz w:val="20"/>
              </w:rPr>
            </w:pPr>
            <w:r>
              <w:rPr>
                <w:rFonts w:ascii="Times New Roman" w:hAnsi="Times New Roman" w:cs="Times New Roman"/>
                <w:sz w:val="20"/>
              </w:rPr>
              <w:t>3,5</w:t>
            </w:r>
          </w:p>
        </w:tc>
        <w:tc>
          <w:tcPr>
            <w:tcW w:w="992" w:type="dxa"/>
            <w:vAlign w:val="center"/>
          </w:tcPr>
          <w:p w:rsidR="00512C20" w:rsidRDefault="00512C20" w:rsidP="00512C20">
            <w:pPr>
              <w:jc w:val="center"/>
              <w:rPr>
                <w:rFonts w:ascii="Times New Roman" w:hAnsi="Times New Roman" w:cs="Times New Roman"/>
                <w:sz w:val="20"/>
              </w:rPr>
            </w:pPr>
            <w:r>
              <w:rPr>
                <w:rFonts w:ascii="Times New Roman" w:hAnsi="Times New Roman" w:cs="Times New Roman"/>
                <w:sz w:val="20"/>
              </w:rPr>
              <w:t>3,8</w:t>
            </w:r>
          </w:p>
        </w:tc>
        <w:tc>
          <w:tcPr>
            <w:tcW w:w="993" w:type="dxa"/>
            <w:vAlign w:val="center"/>
          </w:tcPr>
          <w:p w:rsidR="00512C20" w:rsidRDefault="00512C20" w:rsidP="00512C20">
            <w:pPr>
              <w:jc w:val="center"/>
              <w:rPr>
                <w:rFonts w:ascii="Times New Roman" w:hAnsi="Times New Roman" w:cs="Times New Roman"/>
                <w:sz w:val="20"/>
              </w:rPr>
            </w:pPr>
            <w:r>
              <w:rPr>
                <w:rFonts w:ascii="Times New Roman" w:hAnsi="Times New Roman" w:cs="Times New Roman"/>
                <w:sz w:val="20"/>
              </w:rPr>
              <w:t>3,9</w:t>
            </w:r>
          </w:p>
        </w:tc>
        <w:tc>
          <w:tcPr>
            <w:tcW w:w="992" w:type="dxa"/>
            <w:vAlign w:val="center"/>
          </w:tcPr>
          <w:p w:rsidR="00512C20" w:rsidRDefault="00512C20" w:rsidP="00512C20">
            <w:pPr>
              <w:jc w:val="center"/>
              <w:rPr>
                <w:rFonts w:ascii="Times New Roman" w:hAnsi="Times New Roman" w:cs="Times New Roman"/>
                <w:sz w:val="20"/>
              </w:rPr>
            </w:pPr>
            <w:r>
              <w:rPr>
                <w:rFonts w:ascii="Times New Roman" w:hAnsi="Times New Roman" w:cs="Times New Roman"/>
                <w:sz w:val="20"/>
              </w:rPr>
              <w:t>2,8</w:t>
            </w:r>
          </w:p>
        </w:tc>
        <w:tc>
          <w:tcPr>
            <w:tcW w:w="993" w:type="dxa"/>
            <w:vAlign w:val="center"/>
          </w:tcPr>
          <w:p w:rsidR="00512C20" w:rsidRDefault="00512C20" w:rsidP="00512C20">
            <w:pPr>
              <w:suppressAutoHyphen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r>
      <w:tr w:rsidR="00512C20" w:rsidRPr="006B285E" w:rsidTr="00512C20">
        <w:tc>
          <w:tcPr>
            <w:tcW w:w="5070" w:type="dxa"/>
          </w:tcPr>
          <w:p w:rsidR="00512C20" w:rsidRPr="00324B53" w:rsidRDefault="00512C20" w:rsidP="00512C20">
            <w:pPr>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Доля численности работников, занятых в малом и среднем предпринимательстве в общей численности работающих в городе, %</w:t>
            </w:r>
          </w:p>
        </w:tc>
        <w:tc>
          <w:tcPr>
            <w:tcW w:w="992" w:type="dxa"/>
            <w:vAlign w:val="center"/>
          </w:tcPr>
          <w:p w:rsidR="00512C20" w:rsidRDefault="00512C20" w:rsidP="00512C20">
            <w:pPr>
              <w:suppressAutoHyphen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w:t>
            </w:r>
          </w:p>
        </w:tc>
        <w:tc>
          <w:tcPr>
            <w:tcW w:w="992" w:type="dxa"/>
            <w:vAlign w:val="center"/>
          </w:tcPr>
          <w:p w:rsidR="00512C20" w:rsidRDefault="00512C20" w:rsidP="00512C20">
            <w:pPr>
              <w:suppressAutoHyphen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22,6</w:t>
            </w:r>
          </w:p>
        </w:tc>
        <w:tc>
          <w:tcPr>
            <w:tcW w:w="993" w:type="dxa"/>
            <w:vAlign w:val="center"/>
          </w:tcPr>
          <w:p w:rsidR="00512C20" w:rsidRDefault="00512C20" w:rsidP="00512C20">
            <w:pPr>
              <w:suppressAutoHyphen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22,6</w:t>
            </w:r>
          </w:p>
        </w:tc>
        <w:tc>
          <w:tcPr>
            <w:tcW w:w="992" w:type="dxa"/>
            <w:vAlign w:val="center"/>
          </w:tcPr>
          <w:p w:rsidR="00512C20" w:rsidRDefault="00512C20" w:rsidP="00512C20">
            <w:pPr>
              <w:suppressAutoHyphen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18,4</w:t>
            </w:r>
          </w:p>
        </w:tc>
        <w:tc>
          <w:tcPr>
            <w:tcW w:w="993" w:type="dxa"/>
            <w:vAlign w:val="center"/>
          </w:tcPr>
          <w:p w:rsidR="00512C20" w:rsidRDefault="00512C20" w:rsidP="00512C20">
            <w:pPr>
              <w:suppressAutoHyphen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w:t>
            </w:r>
          </w:p>
        </w:tc>
      </w:tr>
      <w:tr w:rsidR="00512C20" w:rsidRPr="006B285E" w:rsidTr="00512C20">
        <w:tc>
          <w:tcPr>
            <w:tcW w:w="5070" w:type="dxa"/>
          </w:tcPr>
          <w:p w:rsidR="00512C20" w:rsidRPr="00324B53" w:rsidRDefault="00512C20" w:rsidP="00512C20">
            <w:pPr>
              <w:suppressAutoHyphens/>
              <w:jc w:val="both"/>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Количество субъектов малого и среднего предпринимательства на конец года, единиц</w:t>
            </w:r>
          </w:p>
        </w:tc>
        <w:tc>
          <w:tcPr>
            <w:tcW w:w="992"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1 004</w:t>
            </w:r>
          </w:p>
        </w:tc>
        <w:tc>
          <w:tcPr>
            <w:tcW w:w="992"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1 192</w:t>
            </w:r>
          </w:p>
        </w:tc>
        <w:tc>
          <w:tcPr>
            <w:tcW w:w="993"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1 301</w:t>
            </w:r>
          </w:p>
        </w:tc>
        <w:tc>
          <w:tcPr>
            <w:tcW w:w="992"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1 237</w:t>
            </w:r>
          </w:p>
        </w:tc>
        <w:tc>
          <w:tcPr>
            <w:tcW w:w="993"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1281</w:t>
            </w:r>
          </w:p>
        </w:tc>
      </w:tr>
      <w:tr w:rsidR="00512C20" w:rsidRPr="006B285E" w:rsidTr="00512C20">
        <w:tc>
          <w:tcPr>
            <w:tcW w:w="5070" w:type="dxa"/>
          </w:tcPr>
          <w:p w:rsidR="00512C20" w:rsidRPr="00AD2850" w:rsidRDefault="00512C20" w:rsidP="00512C20">
            <w:pPr>
              <w:suppressAutoHyphens/>
              <w:jc w:val="both"/>
              <w:rPr>
                <w:rFonts w:ascii="Times New Roman" w:eastAsia="Times New Roman" w:hAnsi="Times New Roman" w:cs="Times New Roman"/>
                <w:sz w:val="20"/>
                <w:szCs w:val="20"/>
              </w:rPr>
            </w:pPr>
            <w:r w:rsidRPr="00AD2850">
              <w:rPr>
                <w:rFonts w:ascii="Times New Roman" w:eastAsia="Times New Roman" w:hAnsi="Times New Roman" w:cs="Times New Roman"/>
                <w:sz w:val="20"/>
                <w:szCs w:val="20"/>
              </w:rPr>
              <w:t>Поступление налогов от предпринимательской деятельности в бюджет города (налоги на совокупный доход), млн. рублей</w:t>
            </w:r>
          </w:p>
        </w:tc>
        <w:tc>
          <w:tcPr>
            <w:tcW w:w="992" w:type="dxa"/>
            <w:vAlign w:val="center"/>
          </w:tcPr>
          <w:p w:rsidR="00512C20" w:rsidRPr="00AD2850" w:rsidRDefault="00512C20" w:rsidP="00512C20">
            <w:pPr>
              <w:suppressAutoHyphens/>
              <w:jc w:val="center"/>
              <w:rPr>
                <w:rFonts w:ascii="Times New Roman" w:eastAsia="Times New Roman" w:hAnsi="Times New Roman" w:cs="Times New Roman"/>
                <w:sz w:val="20"/>
                <w:szCs w:val="20"/>
              </w:rPr>
            </w:pPr>
            <w:r w:rsidRPr="00AD2850">
              <w:rPr>
                <w:rFonts w:ascii="Times New Roman" w:eastAsia="Times New Roman" w:hAnsi="Times New Roman" w:cs="Times New Roman"/>
                <w:sz w:val="20"/>
                <w:szCs w:val="20"/>
              </w:rPr>
              <w:t>98,0</w:t>
            </w:r>
          </w:p>
        </w:tc>
        <w:tc>
          <w:tcPr>
            <w:tcW w:w="992" w:type="dxa"/>
            <w:vAlign w:val="center"/>
          </w:tcPr>
          <w:p w:rsidR="00512C20" w:rsidRPr="00AD2850" w:rsidRDefault="00512C20" w:rsidP="00512C20">
            <w:pPr>
              <w:suppressAutoHyphens/>
              <w:jc w:val="center"/>
              <w:rPr>
                <w:rFonts w:ascii="Times New Roman" w:eastAsia="Times New Roman" w:hAnsi="Times New Roman" w:cs="Times New Roman"/>
                <w:sz w:val="20"/>
                <w:szCs w:val="20"/>
              </w:rPr>
            </w:pPr>
            <w:r w:rsidRPr="00AD2850">
              <w:rPr>
                <w:rFonts w:ascii="Times New Roman" w:eastAsia="Times New Roman" w:hAnsi="Times New Roman" w:cs="Times New Roman"/>
                <w:sz w:val="20"/>
                <w:szCs w:val="20"/>
              </w:rPr>
              <w:t>99,0</w:t>
            </w:r>
          </w:p>
        </w:tc>
        <w:tc>
          <w:tcPr>
            <w:tcW w:w="993" w:type="dxa"/>
            <w:vAlign w:val="center"/>
          </w:tcPr>
          <w:p w:rsidR="00512C20" w:rsidRPr="00AD2850" w:rsidRDefault="00512C20" w:rsidP="00512C20">
            <w:pPr>
              <w:suppressAutoHyphens/>
              <w:jc w:val="center"/>
              <w:rPr>
                <w:rFonts w:ascii="Times New Roman" w:eastAsia="Times New Roman" w:hAnsi="Times New Roman" w:cs="Times New Roman"/>
                <w:sz w:val="20"/>
                <w:szCs w:val="20"/>
              </w:rPr>
            </w:pPr>
            <w:r w:rsidRPr="00AD2850">
              <w:rPr>
                <w:rFonts w:ascii="Times New Roman" w:eastAsia="Times New Roman" w:hAnsi="Times New Roman" w:cs="Times New Roman"/>
                <w:sz w:val="20"/>
                <w:szCs w:val="20"/>
              </w:rPr>
              <w:t>99,2</w:t>
            </w:r>
          </w:p>
        </w:tc>
        <w:tc>
          <w:tcPr>
            <w:tcW w:w="992" w:type="dxa"/>
            <w:vAlign w:val="center"/>
          </w:tcPr>
          <w:p w:rsidR="00512C20" w:rsidRPr="00AD2850" w:rsidRDefault="00512C20" w:rsidP="00512C20">
            <w:pPr>
              <w:suppressAutoHyphens/>
              <w:jc w:val="center"/>
              <w:rPr>
                <w:rFonts w:ascii="Times New Roman" w:eastAsia="Times New Roman" w:hAnsi="Times New Roman" w:cs="Times New Roman"/>
                <w:sz w:val="20"/>
                <w:szCs w:val="20"/>
              </w:rPr>
            </w:pPr>
            <w:r w:rsidRPr="00AD2850">
              <w:rPr>
                <w:rFonts w:ascii="Times New Roman" w:eastAsia="Times New Roman" w:hAnsi="Times New Roman" w:cs="Times New Roman"/>
                <w:sz w:val="20"/>
                <w:szCs w:val="20"/>
              </w:rPr>
              <w:t>96,0</w:t>
            </w:r>
          </w:p>
        </w:tc>
        <w:tc>
          <w:tcPr>
            <w:tcW w:w="993"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AD2850">
              <w:rPr>
                <w:rFonts w:ascii="Times New Roman" w:eastAsia="Times New Roman" w:hAnsi="Times New Roman" w:cs="Times New Roman"/>
                <w:sz w:val="20"/>
                <w:szCs w:val="20"/>
              </w:rPr>
              <w:t>105,1</w:t>
            </w:r>
          </w:p>
        </w:tc>
      </w:tr>
      <w:tr w:rsidR="00512C20" w:rsidRPr="006B285E" w:rsidTr="00512C20">
        <w:tc>
          <w:tcPr>
            <w:tcW w:w="5070" w:type="dxa"/>
          </w:tcPr>
          <w:p w:rsidR="00512C20" w:rsidRPr="00324B53" w:rsidRDefault="00512C20" w:rsidP="00512C20">
            <w:pPr>
              <w:suppressAutoHyphens/>
              <w:jc w:val="both"/>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Количество получателей поддержки в рамках муниципальной программы, чел.</w:t>
            </w:r>
          </w:p>
        </w:tc>
        <w:tc>
          <w:tcPr>
            <w:tcW w:w="992"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56</w:t>
            </w:r>
          </w:p>
        </w:tc>
        <w:tc>
          <w:tcPr>
            <w:tcW w:w="992"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58</w:t>
            </w:r>
          </w:p>
        </w:tc>
        <w:tc>
          <w:tcPr>
            <w:tcW w:w="993"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67</w:t>
            </w:r>
          </w:p>
        </w:tc>
        <w:tc>
          <w:tcPr>
            <w:tcW w:w="992"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78</w:t>
            </w:r>
          </w:p>
        </w:tc>
        <w:tc>
          <w:tcPr>
            <w:tcW w:w="993"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51</w:t>
            </w:r>
          </w:p>
        </w:tc>
      </w:tr>
      <w:tr w:rsidR="00512C20" w:rsidRPr="006B285E" w:rsidTr="00512C20">
        <w:tc>
          <w:tcPr>
            <w:tcW w:w="5070" w:type="dxa"/>
          </w:tcPr>
          <w:p w:rsidR="00512C20" w:rsidRPr="00324B53" w:rsidRDefault="00512C20" w:rsidP="00512C20">
            <w:pPr>
              <w:suppressAutoHyphens/>
              <w:jc w:val="both"/>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Объем оказанной поддержки в рамках муниципальной программы, млн. рублей</w:t>
            </w:r>
          </w:p>
        </w:tc>
        <w:tc>
          <w:tcPr>
            <w:tcW w:w="992"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992"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993"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992"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993"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5</w:t>
            </w:r>
            <w:r>
              <w:rPr>
                <w:rFonts w:ascii="Times New Roman" w:eastAsia="Times New Roman" w:hAnsi="Times New Roman" w:cs="Times New Roman"/>
                <w:sz w:val="20"/>
                <w:szCs w:val="20"/>
              </w:rPr>
              <w:t>,3</w:t>
            </w:r>
          </w:p>
        </w:tc>
      </w:tr>
      <w:tr w:rsidR="00512C20" w:rsidRPr="006B285E" w:rsidTr="00512C20">
        <w:tc>
          <w:tcPr>
            <w:tcW w:w="5070" w:type="dxa"/>
          </w:tcPr>
          <w:p w:rsidR="00512C20" w:rsidRPr="00324B53" w:rsidRDefault="00512C20" w:rsidP="00512C20">
            <w:pPr>
              <w:suppressAutoHyphens/>
              <w:jc w:val="both"/>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Объем муниципальных заказов, размещенных у субъектов малого и среднего предпринимательства, %</w:t>
            </w:r>
          </w:p>
        </w:tc>
        <w:tc>
          <w:tcPr>
            <w:tcW w:w="992"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73,8</w:t>
            </w:r>
          </w:p>
        </w:tc>
        <w:tc>
          <w:tcPr>
            <w:tcW w:w="992"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31,2</w:t>
            </w:r>
          </w:p>
        </w:tc>
        <w:tc>
          <w:tcPr>
            <w:tcW w:w="993"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44,9</w:t>
            </w:r>
          </w:p>
        </w:tc>
        <w:tc>
          <w:tcPr>
            <w:tcW w:w="992"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39,6</w:t>
            </w:r>
          </w:p>
        </w:tc>
        <w:tc>
          <w:tcPr>
            <w:tcW w:w="993"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78,7</w:t>
            </w:r>
          </w:p>
        </w:tc>
      </w:tr>
      <w:tr w:rsidR="00512C20" w:rsidRPr="006B285E" w:rsidTr="00512C20">
        <w:tc>
          <w:tcPr>
            <w:tcW w:w="5070" w:type="dxa"/>
          </w:tcPr>
          <w:p w:rsidR="00512C20" w:rsidRPr="00324B53" w:rsidRDefault="00512C20" w:rsidP="00512C20">
            <w:pPr>
              <w:suppressAutoHyphens/>
              <w:jc w:val="both"/>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Количество объектов, введенных в эксплуатацию субъектами малого и среднего предпринимательства, ед.</w:t>
            </w:r>
          </w:p>
        </w:tc>
        <w:tc>
          <w:tcPr>
            <w:tcW w:w="992"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9</w:t>
            </w:r>
          </w:p>
        </w:tc>
        <w:tc>
          <w:tcPr>
            <w:tcW w:w="992"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15</w:t>
            </w:r>
          </w:p>
        </w:tc>
        <w:tc>
          <w:tcPr>
            <w:tcW w:w="993"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5</w:t>
            </w:r>
          </w:p>
        </w:tc>
        <w:tc>
          <w:tcPr>
            <w:tcW w:w="992"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6</w:t>
            </w:r>
          </w:p>
        </w:tc>
        <w:tc>
          <w:tcPr>
            <w:tcW w:w="993"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w:t>
            </w:r>
          </w:p>
        </w:tc>
      </w:tr>
      <w:tr w:rsidR="00512C20" w:rsidRPr="00B9762A" w:rsidTr="00512C20">
        <w:tc>
          <w:tcPr>
            <w:tcW w:w="5070" w:type="dxa"/>
          </w:tcPr>
          <w:p w:rsidR="00512C20" w:rsidRPr="00324B53" w:rsidRDefault="00512C20" w:rsidP="00512C20">
            <w:pPr>
              <w:suppressAutoHyphens/>
              <w:jc w:val="both"/>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Объем инвестиций, млн. рублей</w:t>
            </w:r>
          </w:p>
        </w:tc>
        <w:tc>
          <w:tcPr>
            <w:tcW w:w="992"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144,5</w:t>
            </w:r>
          </w:p>
        </w:tc>
        <w:tc>
          <w:tcPr>
            <w:tcW w:w="992"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997,5</w:t>
            </w:r>
          </w:p>
        </w:tc>
        <w:tc>
          <w:tcPr>
            <w:tcW w:w="993"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63,8</w:t>
            </w:r>
          </w:p>
        </w:tc>
        <w:tc>
          <w:tcPr>
            <w:tcW w:w="992"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212,8</w:t>
            </w:r>
          </w:p>
        </w:tc>
        <w:tc>
          <w:tcPr>
            <w:tcW w:w="993" w:type="dxa"/>
            <w:vAlign w:val="center"/>
          </w:tcPr>
          <w:p w:rsidR="00512C20" w:rsidRPr="00324B53" w:rsidRDefault="00512C20" w:rsidP="00512C20">
            <w:pPr>
              <w:suppressAutoHyphens/>
              <w:jc w:val="center"/>
              <w:rPr>
                <w:rFonts w:ascii="Times New Roman" w:eastAsia="Times New Roman" w:hAnsi="Times New Roman" w:cs="Times New Roman"/>
                <w:sz w:val="20"/>
                <w:szCs w:val="20"/>
              </w:rPr>
            </w:pPr>
            <w:r w:rsidRPr="00324B53">
              <w:rPr>
                <w:rFonts w:ascii="Times New Roman" w:eastAsia="Times New Roman" w:hAnsi="Times New Roman" w:cs="Times New Roman"/>
                <w:sz w:val="20"/>
                <w:szCs w:val="20"/>
              </w:rPr>
              <w:t>-</w:t>
            </w:r>
          </w:p>
        </w:tc>
      </w:tr>
    </w:tbl>
    <w:p w:rsidR="00512C20" w:rsidRPr="00A432FE" w:rsidRDefault="00512C20" w:rsidP="00512C20">
      <w:pPr>
        <w:spacing w:after="0" w:line="240" w:lineRule="auto"/>
        <w:ind w:firstLine="567"/>
        <w:jc w:val="both"/>
        <w:rPr>
          <w:rFonts w:ascii="Times New Roman" w:eastAsia="Times New Roman" w:hAnsi="Times New Roman" w:cs="Times New Roman"/>
          <w:sz w:val="24"/>
          <w:szCs w:val="24"/>
          <w:highlight w:val="yellow"/>
        </w:rPr>
      </w:pPr>
    </w:p>
    <w:p w:rsidR="00512C20" w:rsidRPr="000607A8" w:rsidRDefault="00512C20" w:rsidP="00512C2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 целью популяризации предпринимательства п</w:t>
      </w:r>
      <w:r w:rsidRPr="000607A8">
        <w:rPr>
          <w:rFonts w:ascii="Times New Roman" w:eastAsia="Times New Roman" w:hAnsi="Times New Roman" w:cs="Times New Roman"/>
          <w:sz w:val="24"/>
          <w:szCs w:val="24"/>
        </w:rPr>
        <w:t xml:space="preserve">родолжена практика </w:t>
      </w:r>
      <w:r>
        <w:rPr>
          <w:rFonts w:ascii="Times New Roman" w:eastAsia="Times New Roman" w:hAnsi="Times New Roman" w:cs="Times New Roman"/>
          <w:sz w:val="24"/>
          <w:szCs w:val="24"/>
        </w:rPr>
        <w:t>создания</w:t>
      </w:r>
      <w:r w:rsidRPr="000607A8">
        <w:rPr>
          <w:rFonts w:ascii="Times New Roman" w:eastAsia="Times New Roman" w:hAnsi="Times New Roman" w:cs="Times New Roman"/>
          <w:sz w:val="24"/>
          <w:szCs w:val="24"/>
        </w:rPr>
        <w:t xml:space="preserve"> фильма о предпринимательском сообществе города, об успехах </w:t>
      </w:r>
      <w:r>
        <w:rPr>
          <w:rFonts w:ascii="Times New Roman" w:eastAsia="Times New Roman" w:hAnsi="Times New Roman" w:cs="Times New Roman"/>
          <w:sz w:val="24"/>
          <w:szCs w:val="24"/>
        </w:rPr>
        <w:t>Ю</w:t>
      </w:r>
      <w:r w:rsidRPr="000607A8">
        <w:rPr>
          <w:rFonts w:ascii="Times New Roman" w:eastAsia="Times New Roman" w:hAnsi="Times New Roman" w:cs="Times New Roman"/>
          <w:sz w:val="24"/>
          <w:szCs w:val="24"/>
        </w:rPr>
        <w:t>горских предпринимателей и перспективах развития бизнеса.</w:t>
      </w:r>
    </w:p>
    <w:p w:rsidR="00512C20" w:rsidRPr="00BF1EEF" w:rsidRDefault="00512C20" w:rsidP="00512C20">
      <w:pPr>
        <w:suppressAutoHyphens/>
        <w:spacing w:after="0" w:line="240" w:lineRule="auto"/>
        <w:ind w:firstLine="567"/>
        <w:jc w:val="both"/>
        <w:rPr>
          <w:rFonts w:ascii="Times New Roman" w:eastAsia="Times New Roman" w:hAnsi="Times New Roman" w:cs="Times New Roman"/>
          <w:sz w:val="24"/>
          <w:szCs w:val="24"/>
        </w:rPr>
      </w:pPr>
      <w:r w:rsidRPr="00BF1EEF">
        <w:rPr>
          <w:rFonts w:ascii="Times New Roman" w:eastAsia="Times New Roman" w:hAnsi="Times New Roman" w:cs="Times New Roman"/>
          <w:sz w:val="24"/>
          <w:szCs w:val="24"/>
        </w:rPr>
        <w:t>Малыми предприятиями города произведено:</w:t>
      </w:r>
    </w:p>
    <w:p w:rsidR="00512C20" w:rsidRPr="00BF1EEF" w:rsidRDefault="00512C20" w:rsidP="00512C20">
      <w:pPr>
        <w:suppressAutoHyphens/>
        <w:spacing w:after="0" w:line="240" w:lineRule="auto"/>
        <w:ind w:firstLine="567"/>
        <w:jc w:val="both"/>
        <w:rPr>
          <w:rFonts w:ascii="Times New Roman" w:eastAsia="Times New Roman" w:hAnsi="Times New Roman" w:cs="Times New Roman"/>
          <w:sz w:val="24"/>
          <w:szCs w:val="24"/>
        </w:rPr>
      </w:pPr>
      <w:r w:rsidRPr="00BF1EEF">
        <w:rPr>
          <w:rFonts w:ascii="Times New Roman" w:eastAsia="Times New Roman" w:hAnsi="Times New Roman" w:cs="Times New Roman"/>
          <w:sz w:val="24"/>
          <w:szCs w:val="24"/>
        </w:rPr>
        <w:t>- 1 797,9 тонн хлеба</w:t>
      </w:r>
      <w:r>
        <w:rPr>
          <w:rFonts w:ascii="Times New Roman" w:eastAsia="Times New Roman" w:hAnsi="Times New Roman" w:cs="Times New Roman"/>
          <w:sz w:val="24"/>
          <w:szCs w:val="24"/>
        </w:rPr>
        <w:t xml:space="preserve"> и хлебобулочных изделий (89,3%)</w:t>
      </w:r>
      <w:r w:rsidRPr="00BF1EEF">
        <w:rPr>
          <w:rFonts w:ascii="Times New Roman" w:eastAsia="Times New Roman" w:hAnsi="Times New Roman" w:cs="Times New Roman"/>
          <w:sz w:val="24"/>
          <w:szCs w:val="24"/>
        </w:rPr>
        <w:t xml:space="preserve">; </w:t>
      </w:r>
    </w:p>
    <w:p w:rsidR="00512C20" w:rsidRPr="00BF1EEF" w:rsidRDefault="00512C20" w:rsidP="00512C20">
      <w:pPr>
        <w:spacing w:after="0" w:line="240" w:lineRule="auto"/>
        <w:ind w:firstLine="567"/>
        <w:jc w:val="both"/>
        <w:rPr>
          <w:rFonts w:ascii="Times New Roman" w:eastAsia="Calibri" w:hAnsi="Times New Roman" w:cs="Times New Roman"/>
          <w:color w:val="000000"/>
          <w:sz w:val="24"/>
          <w:szCs w:val="24"/>
        </w:rPr>
      </w:pPr>
      <w:r w:rsidRPr="00BF1EEF">
        <w:rPr>
          <w:rFonts w:ascii="Times New Roman" w:eastAsia="Calibri" w:hAnsi="Times New Roman" w:cs="Times New Roman"/>
          <w:color w:val="000000"/>
          <w:sz w:val="24"/>
          <w:szCs w:val="24"/>
        </w:rPr>
        <w:t xml:space="preserve">- 37,4 тонн колбасных изделий (110,7%); </w:t>
      </w:r>
    </w:p>
    <w:p w:rsidR="00512C20" w:rsidRPr="00BF1EEF" w:rsidRDefault="00512C20" w:rsidP="00512C20">
      <w:pPr>
        <w:spacing w:after="0" w:line="240" w:lineRule="auto"/>
        <w:ind w:firstLine="567"/>
        <w:jc w:val="both"/>
        <w:rPr>
          <w:rFonts w:ascii="Times New Roman" w:eastAsia="Calibri" w:hAnsi="Times New Roman" w:cs="Times New Roman"/>
          <w:color w:val="000000"/>
          <w:sz w:val="24"/>
          <w:szCs w:val="24"/>
        </w:rPr>
      </w:pPr>
      <w:r w:rsidRPr="00BF1EEF">
        <w:rPr>
          <w:rFonts w:ascii="Times New Roman" w:eastAsia="Calibri" w:hAnsi="Times New Roman" w:cs="Times New Roman"/>
          <w:color w:val="000000"/>
          <w:sz w:val="24"/>
          <w:szCs w:val="24"/>
        </w:rPr>
        <w:t>- 2 326,9 тонн молока, прошедшего промышленную переработку (124,4%);</w:t>
      </w:r>
    </w:p>
    <w:p w:rsidR="00512C20" w:rsidRPr="00BF1EEF" w:rsidRDefault="00512C20" w:rsidP="00512C20">
      <w:pPr>
        <w:suppressAutoHyphens/>
        <w:spacing w:after="0" w:line="240" w:lineRule="auto"/>
        <w:ind w:firstLine="567"/>
        <w:jc w:val="both"/>
        <w:rPr>
          <w:rFonts w:ascii="Times New Roman" w:eastAsia="Times New Roman" w:hAnsi="Times New Roman" w:cs="Times New Roman"/>
          <w:sz w:val="24"/>
          <w:szCs w:val="24"/>
        </w:rPr>
      </w:pPr>
      <w:r w:rsidRPr="00BF1EEF">
        <w:rPr>
          <w:rFonts w:ascii="Times New Roman" w:eastAsia="Times New Roman" w:hAnsi="Times New Roman" w:cs="Times New Roman"/>
          <w:sz w:val="24"/>
          <w:szCs w:val="24"/>
        </w:rPr>
        <w:t>- 34,4 тыс. м</w:t>
      </w:r>
      <w:r w:rsidRPr="00BF1EEF">
        <w:rPr>
          <w:rFonts w:ascii="Times New Roman" w:eastAsia="Times New Roman" w:hAnsi="Times New Roman" w:cs="Times New Roman"/>
          <w:sz w:val="24"/>
          <w:szCs w:val="24"/>
          <w:vertAlign w:val="superscript"/>
        </w:rPr>
        <w:t>3</w:t>
      </w:r>
      <w:r w:rsidRPr="00BF1EEF">
        <w:rPr>
          <w:rFonts w:ascii="Times New Roman" w:eastAsia="Times New Roman" w:hAnsi="Times New Roman" w:cs="Times New Roman"/>
          <w:sz w:val="24"/>
          <w:szCs w:val="24"/>
        </w:rPr>
        <w:t xml:space="preserve"> пиломатериалов (119,0%);</w:t>
      </w:r>
    </w:p>
    <w:p w:rsidR="00512C20" w:rsidRDefault="00512C20" w:rsidP="00512C20">
      <w:pPr>
        <w:suppressAutoHyphens/>
        <w:spacing w:after="0" w:line="240" w:lineRule="auto"/>
        <w:ind w:firstLine="567"/>
        <w:jc w:val="both"/>
        <w:rPr>
          <w:rFonts w:ascii="Times New Roman" w:eastAsia="Times New Roman" w:hAnsi="Times New Roman" w:cs="Times New Roman"/>
          <w:sz w:val="24"/>
          <w:szCs w:val="24"/>
        </w:rPr>
      </w:pPr>
      <w:r w:rsidRPr="00BF1EEF">
        <w:rPr>
          <w:rFonts w:ascii="Times New Roman" w:eastAsia="Times New Roman" w:hAnsi="Times New Roman" w:cs="Times New Roman"/>
          <w:sz w:val="24"/>
          <w:szCs w:val="24"/>
        </w:rPr>
        <w:t>- заготовлено и вывезено 118,9 тыс. м</w:t>
      </w:r>
      <w:r w:rsidRPr="00BF1EEF">
        <w:rPr>
          <w:rFonts w:ascii="Times New Roman" w:eastAsia="Times New Roman" w:hAnsi="Times New Roman" w:cs="Times New Roman"/>
          <w:sz w:val="24"/>
          <w:szCs w:val="24"/>
          <w:vertAlign w:val="superscript"/>
        </w:rPr>
        <w:t>3</w:t>
      </w:r>
      <w:r w:rsidRPr="00BF1EEF">
        <w:rPr>
          <w:rFonts w:ascii="Times New Roman" w:eastAsia="Times New Roman" w:hAnsi="Times New Roman" w:cs="Times New Roman"/>
          <w:sz w:val="24"/>
          <w:szCs w:val="24"/>
        </w:rPr>
        <w:t xml:space="preserve"> древесины (128,8%).</w:t>
      </w:r>
    </w:p>
    <w:p w:rsidR="00512C20" w:rsidRDefault="00512C20" w:rsidP="00512C20">
      <w:pPr>
        <w:tabs>
          <w:tab w:val="left" w:pos="1134"/>
        </w:tabs>
        <w:suppressAutoHyphens/>
        <w:spacing w:after="0" w:line="240" w:lineRule="auto"/>
        <w:ind w:firstLine="567"/>
        <w:jc w:val="both"/>
        <w:rPr>
          <w:rFonts w:ascii="Times New Roman" w:hAnsi="Times New Roman"/>
          <w:sz w:val="24"/>
          <w:szCs w:val="24"/>
        </w:rPr>
      </w:pPr>
      <w:r w:rsidRPr="00925525">
        <w:rPr>
          <w:rFonts w:ascii="Times New Roman" w:eastAsia="Times New Roman" w:hAnsi="Times New Roman" w:cs="Times New Roman"/>
          <w:sz w:val="24"/>
          <w:szCs w:val="24"/>
        </w:rPr>
        <w:t>Администрация города Югорска взаимодействует с Фондом поддержки предпринимательства Югры (ФПП Югры). Предпринимателей города Югорска обслуживают офисы ФПП</w:t>
      </w:r>
      <w:r>
        <w:rPr>
          <w:rFonts w:ascii="Times New Roman" w:eastAsia="Times New Roman" w:hAnsi="Times New Roman" w:cs="Times New Roman"/>
          <w:sz w:val="24"/>
          <w:szCs w:val="24"/>
        </w:rPr>
        <w:t xml:space="preserve"> </w:t>
      </w:r>
      <w:r w:rsidRPr="00925525">
        <w:rPr>
          <w:rFonts w:ascii="Times New Roman" w:eastAsia="Times New Roman" w:hAnsi="Times New Roman" w:cs="Times New Roman"/>
          <w:sz w:val="24"/>
          <w:szCs w:val="24"/>
        </w:rPr>
        <w:t>Югры и Фонда «</w:t>
      </w:r>
      <w:r w:rsidRPr="002411EA">
        <w:rPr>
          <w:rFonts w:ascii="Times New Roman" w:eastAsia="Times New Roman" w:hAnsi="Times New Roman" w:cs="Times New Roman"/>
          <w:sz w:val="24"/>
          <w:szCs w:val="24"/>
        </w:rPr>
        <w:t>Югорская региональная микрокредитная компания», расположенные</w:t>
      </w:r>
      <w:r>
        <w:rPr>
          <w:rFonts w:ascii="Times New Roman" w:eastAsia="Times New Roman" w:hAnsi="Times New Roman" w:cs="Times New Roman"/>
          <w:sz w:val="24"/>
          <w:szCs w:val="24"/>
        </w:rPr>
        <w:t xml:space="preserve"> в городе Советский</w:t>
      </w:r>
      <w:r w:rsidRPr="002411EA">
        <w:rPr>
          <w:rFonts w:ascii="Times New Roman" w:eastAsia="Times New Roman" w:hAnsi="Times New Roman" w:cs="Times New Roman"/>
          <w:sz w:val="24"/>
          <w:szCs w:val="24"/>
        </w:rPr>
        <w:t xml:space="preserve">. В 2019 году </w:t>
      </w:r>
      <w:r w:rsidRPr="002411EA">
        <w:rPr>
          <w:rFonts w:ascii="Times New Roman" w:hAnsi="Times New Roman"/>
          <w:sz w:val="24"/>
          <w:szCs w:val="24"/>
        </w:rPr>
        <w:t xml:space="preserve">2 предпринимателя воспользовались поручительством </w:t>
      </w:r>
      <w:r w:rsidRPr="002411EA">
        <w:rPr>
          <w:rFonts w:ascii="Times New Roman" w:eastAsia="Times New Roman" w:hAnsi="Times New Roman" w:cs="Times New Roman"/>
          <w:sz w:val="24"/>
          <w:szCs w:val="24"/>
        </w:rPr>
        <w:t>ФПП</w:t>
      </w:r>
      <w:r>
        <w:rPr>
          <w:rFonts w:ascii="Times New Roman" w:eastAsia="Times New Roman" w:hAnsi="Times New Roman" w:cs="Times New Roman"/>
          <w:sz w:val="24"/>
          <w:szCs w:val="24"/>
        </w:rPr>
        <w:t xml:space="preserve"> </w:t>
      </w:r>
      <w:r w:rsidRPr="002411EA">
        <w:rPr>
          <w:rFonts w:ascii="Times New Roman" w:eastAsia="Times New Roman" w:hAnsi="Times New Roman" w:cs="Times New Roman"/>
          <w:sz w:val="24"/>
          <w:szCs w:val="24"/>
        </w:rPr>
        <w:t xml:space="preserve">Югры перед кредитными организациями, один предпринимательский проект получил поддержку в форме компенсации лизинговых платежей, образовательную поддержку получили 275 человек (Школа социального предпринимательства, </w:t>
      </w:r>
      <w:r w:rsidRPr="002411EA">
        <w:rPr>
          <w:rFonts w:ascii="Times New Roman" w:hAnsi="Times New Roman"/>
          <w:sz w:val="24"/>
          <w:szCs w:val="24"/>
        </w:rPr>
        <w:t>программы обучения Корпорации МСП, семинары, тренинги)</w:t>
      </w:r>
      <w:r>
        <w:rPr>
          <w:rFonts w:ascii="Times New Roman" w:hAnsi="Times New Roman"/>
          <w:sz w:val="24"/>
          <w:szCs w:val="24"/>
        </w:rPr>
        <w:t>.</w:t>
      </w:r>
    </w:p>
    <w:p w:rsidR="00512C20" w:rsidRPr="00BF1EEF" w:rsidRDefault="00512C20" w:rsidP="00512C20">
      <w:pPr>
        <w:suppressAutoHyphens/>
        <w:spacing w:after="0" w:line="240" w:lineRule="auto"/>
        <w:ind w:firstLine="567"/>
        <w:jc w:val="both"/>
        <w:rPr>
          <w:rFonts w:ascii="Times New Roman" w:eastAsia="Times New Roman" w:hAnsi="Times New Roman" w:cs="Times New Roman"/>
          <w:sz w:val="24"/>
          <w:szCs w:val="24"/>
        </w:rPr>
      </w:pPr>
    </w:p>
    <w:p w:rsidR="00512C20" w:rsidRPr="0084418F" w:rsidRDefault="00512C20" w:rsidP="00512C20">
      <w:pPr>
        <w:pStyle w:val="a5"/>
        <w:numPr>
          <w:ilvl w:val="0"/>
          <w:numId w:val="14"/>
        </w:numPr>
        <w:spacing w:line="240" w:lineRule="auto"/>
        <w:ind w:left="0" w:firstLine="0"/>
        <w:jc w:val="center"/>
        <w:rPr>
          <w:rFonts w:ascii="Times New Roman" w:hAnsi="Times New Roman"/>
          <w:b/>
          <w:sz w:val="24"/>
          <w:szCs w:val="24"/>
        </w:rPr>
      </w:pPr>
      <w:r>
        <w:rPr>
          <w:rFonts w:ascii="Times New Roman" w:hAnsi="Times New Roman"/>
          <w:b/>
          <w:sz w:val="28"/>
          <w:szCs w:val="28"/>
        </w:rPr>
        <w:tab/>
      </w:r>
      <w:r w:rsidRPr="0084418F">
        <w:rPr>
          <w:rFonts w:ascii="Times New Roman" w:hAnsi="Times New Roman"/>
          <w:b/>
          <w:sz w:val="24"/>
          <w:szCs w:val="24"/>
        </w:rPr>
        <w:t>Потребительский рынок</w:t>
      </w:r>
    </w:p>
    <w:p w:rsidR="00512C20" w:rsidRDefault="00512C20" w:rsidP="00512C20">
      <w:pPr>
        <w:suppressAutoHyphens/>
        <w:spacing w:after="0" w:line="240" w:lineRule="auto"/>
        <w:ind w:right="19" w:firstLine="709"/>
        <w:jc w:val="both"/>
        <w:rPr>
          <w:rFonts w:ascii="Times New Roman" w:hAnsi="Times New Roman"/>
          <w:color w:val="000000"/>
          <w:spacing w:val="-2"/>
          <w:sz w:val="24"/>
          <w:szCs w:val="24"/>
          <w:highlight w:val="yellow"/>
        </w:rPr>
      </w:pPr>
      <w:r>
        <w:rPr>
          <w:rFonts w:ascii="Times New Roman" w:hAnsi="Times New Roman"/>
          <w:color w:val="000000"/>
          <w:spacing w:val="-2"/>
          <w:sz w:val="24"/>
          <w:szCs w:val="24"/>
        </w:rPr>
        <w:t>По состоянию на 01.01.2020</w:t>
      </w:r>
      <w:r w:rsidRPr="00C652F5">
        <w:rPr>
          <w:rFonts w:ascii="Times New Roman" w:hAnsi="Times New Roman"/>
          <w:color w:val="000000"/>
          <w:spacing w:val="-2"/>
          <w:sz w:val="24"/>
          <w:szCs w:val="24"/>
        </w:rPr>
        <w:t xml:space="preserve"> на территории гор</w:t>
      </w:r>
      <w:r>
        <w:rPr>
          <w:rFonts w:ascii="Times New Roman" w:hAnsi="Times New Roman"/>
          <w:color w:val="000000"/>
          <w:spacing w:val="-2"/>
          <w:sz w:val="24"/>
          <w:szCs w:val="24"/>
        </w:rPr>
        <w:t xml:space="preserve">ода осуществляли деятельность 214 </w:t>
      </w:r>
      <w:r w:rsidRPr="00C652F5">
        <w:rPr>
          <w:rFonts w:ascii="Times New Roman" w:hAnsi="Times New Roman"/>
          <w:color w:val="000000"/>
          <w:spacing w:val="-2"/>
          <w:sz w:val="24"/>
          <w:szCs w:val="24"/>
        </w:rPr>
        <w:t xml:space="preserve">магазинов, 8 торговых центров, </w:t>
      </w:r>
      <w:r>
        <w:rPr>
          <w:rFonts w:ascii="Times New Roman" w:hAnsi="Times New Roman"/>
          <w:color w:val="000000"/>
          <w:spacing w:val="-2"/>
          <w:sz w:val="24"/>
          <w:szCs w:val="24"/>
        </w:rPr>
        <w:t>4 оптовых предприятия и 27</w:t>
      </w:r>
      <w:r w:rsidRPr="00C652F5">
        <w:rPr>
          <w:rFonts w:ascii="Times New Roman" w:hAnsi="Times New Roman"/>
          <w:color w:val="000000"/>
          <w:spacing w:val="-2"/>
          <w:sz w:val="24"/>
          <w:szCs w:val="24"/>
        </w:rPr>
        <w:t xml:space="preserve"> объект</w:t>
      </w:r>
      <w:r>
        <w:rPr>
          <w:rFonts w:ascii="Times New Roman" w:hAnsi="Times New Roman"/>
          <w:color w:val="000000"/>
          <w:spacing w:val="-2"/>
          <w:sz w:val="24"/>
          <w:szCs w:val="24"/>
        </w:rPr>
        <w:t>ов</w:t>
      </w:r>
      <w:r w:rsidRPr="00C652F5">
        <w:rPr>
          <w:rFonts w:ascii="Times New Roman" w:hAnsi="Times New Roman"/>
          <w:color w:val="000000"/>
          <w:spacing w:val="-2"/>
          <w:sz w:val="24"/>
          <w:szCs w:val="24"/>
        </w:rPr>
        <w:t xml:space="preserve"> мелкорозничной торговой сети.</w:t>
      </w:r>
    </w:p>
    <w:p w:rsidR="00512C20" w:rsidRPr="00B9762A" w:rsidRDefault="00512C20" w:rsidP="00512C20">
      <w:pPr>
        <w:suppressAutoHyphens/>
        <w:spacing w:after="0" w:line="240" w:lineRule="auto"/>
        <w:ind w:firstLine="567"/>
        <w:jc w:val="both"/>
        <w:rPr>
          <w:rFonts w:ascii="Times New Roman" w:eastAsia="Times New Roman" w:hAnsi="Times New Roman" w:cs="Times New Roman"/>
          <w:sz w:val="24"/>
          <w:szCs w:val="24"/>
          <w:highlight w:val="yellow"/>
          <w:lang w:eastAsia="ar-SA"/>
        </w:rPr>
      </w:pPr>
      <w:r>
        <w:rPr>
          <w:rFonts w:ascii="Times New Roman" w:eastAsia="Times New Roman" w:hAnsi="Times New Roman" w:cs="Times New Roman"/>
          <w:sz w:val="24"/>
          <w:szCs w:val="24"/>
          <w:lang w:eastAsia="ar-SA"/>
        </w:rPr>
        <w:t>У</w:t>
      </w:r>
      <w:r w:rsidRPr="00C652F5">
        <w:rPr>
          <w:rFonts w:ascii="Times New Roman" w:eastAsia="Times New Roman" w:hAnsi="Times New Roman" w:cs="Times New Roman"/>
          <w:sz w:val="24"/>
          <w:szCs w:val="24"/>
          <w:lang w:eastAsia="ar-SA"/>
        </w:rPr>
        <w:t>ровень обеспеченности торговыми площадями на тысячу жителей превышает н</w:t>
      </w:r>
      <w:r>
        <w:rPr>
          <w:rFonts w:ascii="Times New Roman" w:eastAsia="Times New Roman" w:hAnsi="Times New Roman" w:cs="Times New Roman"/>
          <w:sz w:val="24"/>
          <w:szCs w:val="24"/>
          <w:lang w:eastAsia="ar-SA"/>
        </w:rPr>
        <w:t xml:space="preserve">орматив в 2,0 раза и составляет </w:t>
      </w:r>
      <w:r w:rsidRPr="008E7A97">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 xml:space="preserve"> </w:t>
      </w:r>
      <w:r w:rsidRPr="008E7A97">
        <w:rPr>
          <w:rFonts w:ascii="Times New Roman" w:eastAsia="Times New Roman" w:hAnsi="Times New Roman" w:cs="Times New Roman"/>
          <w:sz w:val="24"/>
          <w:szCs w:val="24"/>
          <w:lang w:eastAsia="ar-SA"/>
        </w:rPr>
        <w:t>578,3</w:t>
      </w:r>
      <w:r w:rsidRPr="00593808">
        <w:rPr>
          <w:rFonts w:ascii="Times New Roman" w:eastAsia="Times New Roman" w:hAnsi="Times New Roman" w:cs="Times New Roman"/>
          <w:sz w:val="24"/>
          <w:szCs w:val="24"/>
          <w:lang w:eastAsia="ar-SA"/>
        </w:rPr>
        <w:t>м</w:t>
      </w:r>
      <w:r>
        <w:rPr>
          <w:rFonts w:ascii="Times New Roman" w:eastAsia="Times New Roman" w:hAnsi="Times New Roman" w:cs="Times New Roman"/>
          <w:sz w:val="24"/>
          <w:szCs w:val="24"/>
          <w:lang w:eastAsia="ar-SA"/>
        </w:rPr>
        <w:t>² на тыс. жителей</w:t>
      </w:r>
      <w:r w:rsidRPr="00C652F5">
        <w:rPr>
          <w:rFonts w:ascii="Times New Roman" w:eastAsia="Times New Roman" w:hAnsi="Times New Roman" w:cs="Times New Roman"/>
          <w:sz w:val="24"/>
          <w:szCs w:val="24"/>
          <w:lang w:eastAsia="ar-SA"/>
        </w:rPr>
        <w:t>.</w:t>
      </w:r>
    </w:p>
    <w:p w:rsidR="00512C20" w:rsidRPr="00EE6184" w:rsidRDefault="00512C20" w:rsidP="00512C20">
      <w:pPr>
        <w:spacing w:after="0" w:line="240" w:lineRule="auto"/>
        <w:jc w:val="right"/>
        <w:rPr>
          <w:rFonts w:ascii="Times New Roman" w:hAnsi="Times New Roman" w:cs="Times New Roman"/>
          <w:sz w:val="24"/>
          <w:szCs w:val="24"/>
        </w:rPr>
      </w:pPr>
      <w:r w:rsidRPr="00EE6184">
        <w:rPr>
          <w:rFonts w:ascii="Times New Roman" w:hAnsi="Times New Roman" w:cs="Times New Roman"/>
          <w:sz w:val="24"/>
          <w:szCs w:val="24"/>
        </w:rPr>
        <w:t xml:space="preserve">Таблица </w:t>
      </w:r>
      <w:r>
        <w:rPr>
          <w:rFonts w:ascii="Times New Roman" w:hAnsi="Times New Roman" w:cs="Times New Roman"/>
          <w:sz w:val="24"/>
          <w:szCs w:val="24"/>
        </w:rPr>
        <w:t>7</w:t>
      </w:r>
    </w:p>
    <w:p w:rsidR="00512C20" w:rsidRPr="00E6577A" w:rsidRDefault="00512C20" w:rsidP="00512C20">
      <w:pPr>
        <w:spacing w:after="0" w:line="240" w:lineRule="auto"/>
        <w:ind w:right="19" w:firstLine="555"/>
        <w:jc w:val="center"/>
        <w:rPr>
          <w:rFonts w:ascii="Times New Roman" w:eastAsia="Times New Roman" w:hAnsi="Times New Roman" w:cs="Times New Roman"/>
          <w:b/>
          <w:sz w:val="24"/>
          <w:szCs w:val="24"/>
        </w:rPr>
      </w:pPr>
      <w:r w:rsidRPr="00E6577A">
        <w:rPr>
          <w:rFonts w:ascii="Times New Roman" w:eastAsia="Times New Roman" w:hAnsi="Times New Roman" w:cs="Times New Roman"/>
          <w:b/>
          <w:sz w:val="24"/>
          <w:szCs w:val="24"/>
        </w:rPr>
        <w:t xml:space="preserve">Динамика показателя обеспеченности торговыми площадями </w:t>
      </w:r>
    </w:p>
    <w:p w:rsidR="00512C20" w:rsidRPr="00C652F5" w:rsidRDefault="00512C20" w:rsidP="00512C20">
      <w:pPr>
        <w:spacing w:after="0" w:line="240" w:lineRule="auto"/>
        <w:ind w:right="19" w:firstLine="555"/>
        <w:jc w:val="right"/>
        <w:rPr>
          <w:rFonts w:ascii="Times New Roman" w:eastAsia="Times New Roman" w:hAnsi="Times New Roman" w:cs="Times New Roman"/>
        </w:rPr>
      </w:pPr>
      <w:r>
        <w:rPr>
          <w:rFonts w:ascii="Times New Roman" w:hAnsi="Times New Roman" w:cs="Times New Roman"/>
          <w:sz w:val="20"/>
          <w:szCs w:val="20"/>
        </w:rPr>
        <w:t xml:space="preserve">кв.м. </w:t>
      </w:r>
      <w:r w:rsidRPr="001D0C23">
        <w:rPr>
          <w:rFonts w:ascii="Times New Roman" w:eastAsia="Times New Roman" w:hAnsi="Times New Roman" w:cs="Times New Roman"/>
          <w:sz w:val="20"/>
          <w:szCs w:val="20"/>
        </w:rPr>
        <w:t>на</w:t>
      </w:r>
      <w:r>
        <w:rPr>
          <w:rFonts w:ascii="Times New Roman" w:eastAsia="Times New Roman" w:hAnsi="Times New Roman" w:cs="Times New Roman"/>
          <w:sz w:val="20"/>
          <w:szCs w:val="20"/>
        </w:rPr>
        <w:t xml:space="preserve"> </w:t>
      </w:r>
      <w:r>
        <w:rPr>
          <w:rFonts w:ascii="Times New Roman" w:hAnsi="Times New Roman" w:cs="Times New Roman"/>
          <w:sz w:val="20"/>
          <w:szCs w:val="20"/>
        </w:rPr>
        <w:t xml:space="preserve">тыс. </w:t>
      </w:r>
      <w:r w:rsidRPr="001D0C23">
        <w:rPr>
          <w:rFonts w:ascii="Times New Roman" w:eastAsia="Times New Roman" w:hAnsi="Times New Roman" w:cs="Times New Roman"/>
          <w:sz w:val="20"/>
          <w:szCs w:val="20"/>
        </w:rPr>
        <w:t>жителей</w:t>
      </w:r>
    </w:p>
    <w:tbl>
      <w:tblPr>
        <w:tblStyle w:val="110"/>
        <w:tblW w:w="9889" w:type="dxa"/>
        <w:tblLayout w:type="fixed"/>
        <w:tblLook w:val="04A0" w:firstRow="1" w:lastRow="0" w:firstColumn="1" w:lastColumn="0" w:noHBand="0" w:noVBand="1"/>
      </w:tblPr>
      <w:tblGrid>
        <w:gridCol w:w="959"/>
        <w:gridCol w:w="992"/>
        <w:gridCol w:w="851"/>
        <w:gridCol w:w="1134"/>
        <w:gridCol w:w="850"/>
        <w:gridCol w:w="1134"/>
        <w:gridCol w:w="851"/>
        <w:gridCol w:w="1134"/>
        <w:gridCol w:w="850"/>
        <w:gridCol w:w="1134"/>
      </w:tblGrid>
      <w:tr w:rsidR="00512C20" w:rsidRPr="00F46C49" w:rsidTr="00512C20">
        <w:tc>
          <w:tcPr>
            <w:tcW w:w="1951" w:type="dxa"/>
            <w:gridSpan w:val="2"/>
          </w:tcPr>
          <w:p w:rsidR="00512C20" w:rsidRPr="00F46C49" w:rsidRDefault="00512C20" w:rsidP="00512C20">
            <w:pPr>
              <w:ind w:right="19"/>
              <w:jc w:val="center"/>
              <w:rPr>
                <w:rFonts w:ascii="Times New Roman" w:hAnsi="Times New Roman" w:cs="Times New Roman"/>
                <w:b/>
                <w:sz w:val="20"/>
                <w:szCs w:val="20"/>
              </w:rPr>
            </w:pPr>
            <w:r w:rsidRPr="00F46C49">
              <w:rPr>
                <w:rFonts w:ascii="Times New Roman" w:hAnsi="Times New Roman" w:cs="Times New Roman"/>
                <w:b/>
                <w:sz w:val="20"/>
                <w:szCs w:val="20"/>
              </w:rPr>
              <w:t>2015 год</w:t>
            </w:r>
          </w:p>
        </w:tc>
        <w:tc>
          <w:tcPr>
            <w:tcW w:w="1985" w:type="dxa"/>
            <w:gridSpan w:val="2"/>
          </w:tcPr>
          <w:p w:rsidR="00512C20" w:rsidRPr="00F46C49" w:rsidRDefault="00512C20" w:rsidP="00512C20">
            <w:pPr>
              <w:ind w:right="19"/>
              <w:jc w:val="center"/>
              <w:rPr>
                <w:rFonts w:ascii="Times New Roman" w:hAnsi="Times New Roman" w:cs="Times New Roman"/>
                <w:b/>
                <w:sz w:val="20"/>
                <w:szCs w:val="20"/>
              </w:rPr>
            </w:pPr>
            <w:r w:rsidRPr="00F46C49">
              <w:rPr>
                <w:rFonts w:ascii="Times New Roman" w:hAnsi="Times New Roman" w:cs="Times New Roman"/>
                <w:b/>
                <w:sz w:val="20"/>
                <w:szCs w:val="20"/>
              </w:rPr>
              <w:t>2016 год</w:t>
            </w:r>
          </w:p>
        </w:tc>
        <w:tc>
          <w:tcPr>
            <w:tcW w:w="1984" w:type="dxa"/>
            <w:gridSpan w:val="2"/>
          </w:tcPr>
          <w:p w:rsidR="00512C20" w:rsidRPr="00F46C49" w:rsidRDefault="00512C20" w:rsidP="00512C20">
            <w:pPr>
              <w:ind w:right="19"/>
              <w:jc w:val="center"/>
              <w:rPr>
                <w:rFonts w:ascii="Times New Roman" w:hAnsi="Times New Roman" w:cs="Times New Roman"/>
                <w:b/>
                <w:sz w:val="20"/>
                <w:szCs w:val="20"/>
              </w:rPr>
            </w:pPr>
            <w:r w:rsidRPr="00F46C49">
              <w:rPr>
                <w:rFonts w:ascii="Times New Roman" w:hAnsi="Times New Roman" w:cs="Times New Roman"/>
                <w:b/>
                <w:sz w:val="20"/>
                <w:szCs w:val="20"/>
              </w:rPr>
              <w:t>2017 год</w:t>
            </w:r>
          </w:p>
        </w:tc>
        <w:tc>
          <w:tcPr>
            <w:tcW w:w="1985" w:type="dxa"/>
            <w:gridSpan w:val="2"/>
          </w:tcPr>
          <w:p w:rsidR="00512C20" w:rsidRPr="00F46C49" w:rsidRDefault="00512C20" w:rsidP="00512C20">
            <w:pPr>
              <w:ind w:right="19"/>
              <w:jc w:val="center"/>
              <w:rPr>
                <w:rFonts w:ascii="Times New Roman" w:hAnsi="Times New Roman" w:cs="Times New Roman"/>
                <w:b/>
                <w:sz w:val="20"/>
                <w:szCs w:val="20"/>
              </w:rPr>
            </w:pPr>
            <w:r w:rsidRPr="00F46C49">
              <w:rPr>
                <w:rFonts w:ascii="Times New Roman" w:hAnsi="Times New Roman" w:cs="Times New Roman"/>
                <w:b/>
                <w:sz w:val="20"/>
                <w:szCs w:val="20"/>
              </w:rPr>
              <w:t>2018 год</w:t>
            </w:r>
          </w:p>
        </w:tc>
        <w:tc>
          <w:tcPr>
            <w:tcW w:w="1984" w:type="dxa"/>
            <w:gridSpan w:val="2"/>
          </w:tcPr>
          <w:p w:rsidR="00512C20" w:rsidRPr="00F46C49" w:rsidRDefault="00512C20" w:rsidP="00512C20">
            <w:pPr>
              <w:ind w:right="19"/>
              <w:jc w:val="center"/>
              <w:rPr>
                <w:rFonts w:ascii="Times New Roman" w:hAnsi="Times New Roman" w:cs="Times New Roman"/>
                <w:b/>
                <w:sz w:val="20"/>
                <w:szCs w:val="20"/>
              </w:rPr>
            </w:pPr>
            <w:r w:rsidRPr="00F46C49">
              <w:rPr>
                <w:rFonts w:ascii="Times New Roman" w:hAnsi="Times New Roman" w:cs="Times New Roman"/>
                <w:b/>
                <w:sz w:val="20"/>
                <w:szCs w:val="20"/>
              </w:rPr>
              <w:t>2019 год</w:t>
            </w:r>
          </w:p>
        </w:tc>
      </w:tr>
      <w:tr w:rsidR="00512C20" w:rsidRPr="00C652F5" w:rsidTr="00512C20">
        <w:tc>
          <w:tcPr>
            <w:tcW w:w="959" w:type="dxa"/>
          </w:tcPr>
          <w:p w:rsidR="00512C20" w:rsidRPr="00110AC3" w:rsidRDefault="00512C20" w:rsidP="00512C20">
            <w:pPr>
              <w:ind w:right="-108"/>
              <w:jc w:val="center"/>
              <w:rPr>
                <w:rFonts w:ascii="Times New Roman" w:hAnsi="Times New Roman" w:cs="Times New Roman"/>
                <w:sz w:val="20"/>
                <w:szCs w:val="20"/>
              </w:rPr>
            </w:pPr>
          </w:p>
        </w:tc>
        <w:tc>
          <w:tcPr>
            <w:tcW w:w="992" w:type="dxa"/>
          </w:tcPr>
          <w:p w:rsidR="00512C20" w:rsidRPr="00A96E26" w:rsidRDefault="00512C20" w:rsidP="00512C20">
            <w:pPr>
              <w:ind w:right="-108"/>
              <w:jc w:val="center"/>
              <w:rPr>
                <w:rFonts w:ascii="Times New Roman" w:hAnsi="Times New Roman" w:cs="Times New Roman"/>
                <w:sz w:val="18"/>
                <w:szCs w:val="18"/>
              </w:rPr>
            </w:pPr>
            <w:r w:rsidRPr="00110AC3">
              <w:rPr>
                <w:rFonts w:ascii="Times New Roman" w:hAnsi="Times New Roman" w:cs="Times New Roman"/>
                <w:sz w:val="20"/>
                <w:szCs w:val="20"/>
              </w:rPr>
              <w:t>%</w:t>
            </w:r>
            <w:r w:rsidRPr="00A96E26">
              <w:rPr>
                <w:rFonts w:ascii="Times New Roman" w:hAnsi="Times New Roman" w:cs="Times New Roman"/>
                <w:sz w:val="18"/>
                <w:szCs w:val="18"/>
              </w:rPr>
              <w:t>от норматива</w:t>
            </w:r>
          </w:p>
        </w:tc>
        <w:tc>
          <w:tcPr>
            <w:tcW w:w="851" w:type="dxa"/>
          </w:tcPr>
          <w:p w:rsidR="00512C20" w:rsidRPr="00110AC3" w:rsidRDefault="00512C20" w:rsidP="00512C20">
            <w:pPr>
              <w:ind w:right="19"/>
              <w:jc w:val="center"/>
              <w:rPr>
                <w:rFonts w:ascii="Times New Roman" w:hAnsi="Times New Roman" w:cs="Times New Roman"/>
                <w:sz w:val="20"/>
                <w:szCs w:val="20"/>
              </w:rPr>
            </w:pPr>
          </w:p>
        </w:tc>
        <w:tc>
          <w:tcPr>
            <w:tcW w:w="1134" w:type="dxa"/>
          </w:tcPr>
          <w:p w:rsidR="00512C20" w:rsidRPr="00A96E26" w:rsidRDefault="00512C20" w:rsidP="00512C20">
            <w:pPr>
              <w:ind w:right="19"/>
              <w:jc w:val="center"/>
              <w:rPr>
                <w:rFonts w:ascii="Times New Roman" w:hAnsi="Times New Roman" w:cs="Times New Roman"/>
                <w:sz w:val="18"/>
                <w:szCs w:val="18"/>
              </w:rPr>
            </w:pPr>
            <w:r w:rsidRPr="00110AC3">
              <w:rPr>
                <w:rFonts w:ascii="Times New Roman" w:hAnsi="Times New Roman" w:cs="Times New Roman"/>
                <w:sz w:val="20"/>
                <w:szCs w:val="20"/>
              </w:rPr>
              <w:t>%</w:t>
            </w:r>
            <w:r w:rsidRPr="00A96E26">
              <w:rPr>
                <w:rFonts w:ascii="Times New Roman" w:hAnsi="Times New Roman" w:cs="Times New Roman"/>
                <w:sz w:val="18"/>
                <w:szCs w:val="18"/>
              </w:rPr>
              <w:t>от норматива</w:t>
            </w:r>
          </w:p>
        </w:tc>
        <w:tc>
          <w:tcPr>
            <w:tcW w:w="850" w:type="dxa"/>
          </w:tcPr>
          <w:p w:rsidR="00512C20" w:rsidRPr="00110AC3" w:rsidRDefault="00512C20" w:rsidP="00512C20">
            <w:pPr>
              <w:ind w:right="19"/>
              <w:jc w:val="center"/>
              <w:rPr>
                <w:rFonts w:ascii="Times New Roman" w:hAnsi="Times New Roman" w:cs="Times New Roman"/>
                <w:sz w:val="20"/>
                <w:szCs w:val="20"/>
              </w:rPr>
            </w:pPr>
          </w:p>
        </w:tc>
        <w:tc>
          <w:tcPr>
            <w:tcW w:w="1134" w:type="dxa"/>
          </w:tcPr>
          <w:p w:rsidR="00512C20" w:rsidRPr="00A96E26" w:rsidRDefault="00512C20" w:rsidP="00512C20">
            <w:pPr>
              <w:ind w:right="19"/>
              <w:jc w:val="center"/>
              <w:rPr>
                <w:rFonts w:ascii="Times New Roman" w:hAnsi="Times New Roman" w:cs="Times New Roman"/>
                <w:sz w:val="18"/>
                <w:szCs w:val="18"/>
              </w:rPr>
            </w:pPr>
            <w:r w:rsidRPr="00110AC3">
              <w:rPr>
                <w:rFonts w:ascii="Times New Roman" w:hAnsi="Times New Roman" w:cs="Times New Roman"/>
                <w:sz w:val="20"/>
                <w:szCs w:val="20"/>
              </w:rPr>
              <w:t>%</w:t>
            </w:r>
            <w:r w:rsidRPr="00A96E26">
              <w:rPr>
                <w:rFonts w:ascii="Times New Roman" w:hAnsi="Times New Roman" w:cs="Times New Roman"/>
                <w:sz w:val="18"/>
                <w:szCs w:val="18"/>
              </w:rPr>
              <w:t>от норматива</w:t>
            </w:r>
          </w:p>
        </w:tc>
        <w:tc>
          <w:tcPr>
            <w:tcW w:w="851" w:type="dxa"/>
          </w:tcPr>
          <w:p w:rsidR="00512C20" w:rsidRPr="00110AC3" w:rsidRDefault="00512C20" w:rsidP="00512C20">
            <w:pPr>
              <w:ind w:right="19"/>
              <w:jc w:val="center"/>
              <w:rPr>
                <w:rFonts w:ascii="Times New Roman" w:hAnsi="Times New Roman" w:cs="Times New Roman"/>
                <w:sz w:val="20"/>
                <w:szCs w:val="20"/>
              </w:rPr>
            </w:pPr>
          </w:p>
        </w:tc>
        <w:tc>
          <w:tcPr>
            <w:tcW w:w="1134" w:type="dxa"/>
          </w:tcPr>
          <w:p w:rsidR="00512C20" w:rsidRPr="00A96E26" w:rsidRDefault="00512C20" w:rsidP="00512C20">
            <w:pPr>
              <w:ind w:right="19"/>
              <w:jc w:val="center"/>
              <w:rPr>
                <w:rFonts w:ascii="Times New Roman" w:hAnsi="Times New Roman" w:cs="Times New Roman"/>
                <w:sz w:val="18"/>
                <w:szCs w:val="18"/>
              </w:rPr>
            </w:pPr>
            <w:r w:rsidRPr="00110AC3">
              <w:rPr>
                <w:rFonts w:ascii="Times New Roman" w:hAnsi="Times New Roman" w:cs="Times New Roman"/>
                <w:sz w:val="20"/>
                <w:szCs w:val="20"/>
              </w:rPr>
              <w:t>%</w:t>
            </w:r>
            <w:r w:rsidRPr="00A96E26">
              <w:rPr>
                <w:rFonts w:ascii="Times New Roman" w:hAnsi="Times New Roman" w:cs="Times New Roman"/>
                <w:sz w:val="18"/>
                <w:szCs w:val="18"/>
              </w:rPr>
              <w:t>от норматива</w:t>
            </w:r>
          </w:p>
        </w:tc>
        <w:tc>
          <w:tcPr>
            <w:tcW w:w="850" w:type="dxa"/>
          </w:tcPr>
          <w:p w:rsidR="00512C20" w:rsidRPr="00110AC3" w:rsidRDefault="00512C20" w:rsidP="00512C20">
            <w:pPr>
              <w:ind w:right="19"/>
              <w:jc w:val="center"/>
              <w:rPr>
                <w:rFonts w:ascii="Times New Roman" w:hAnsi="Times New Roman" w:cs="Times New Roman"/>
                <w:sz w:val="20"/>
                <w:szCs w:val="20"/>
              </w:rPr>
            </w:pPr>
          </w:p>
        </w:tc>
        <w:tc>
          <w:tcPr>
            <w:tcW w:w="1134" w:type="dxa"/>
          </w:tcPr>
          <w:p w:rsidR="00512C20" w:rsidRPr="00A96E26" w:rsidRDefault="00512C20" w:rsidP="00512C20">
            <w:pPr>
              <w:ind w:right="19"/>
              <w:jc w:val="center"/>
              <w:rPr>
                <w:rFonts w:ascii="Times New Roman" w:hAnsi="Times New Roman" w:cs="Times New Roman"/>
                <w:sz w:val="18"/>
                <w:szCs w:val="18"/>
              </w:rPr>
            </w:pPr>
            <w:r w:rsidRPr="008E7A97">
              <w:rPr>
                <w:rFonts w:ascii="Times New Roman" w:hAnsi="Times New Roman" w:cs="Times New Roman"/>
                <w:sz w:val="18"/>
                <w:szCs w:val="18"/>
              </w:rPr>
              <w:t>% от норматива</w:t>
            </w:r>
          </w:p>
        </w:tc>
      </w:tr>
      <w:tr w:rsidR="00512C20" w:rsidRPr="00C652F5" w:rsidTr="00512C20">
        <w:tc>
          <w:tcPr>
            <w:tcW w:w="959" w:type="dxa"/>
          </w:tcPr>
          <w:p w:rsidR="00512C20" w:rsidRPr="00110AC3" w:rsidRDefault="00512C20" w:rsidP="00512C20">
            <w:pPr>
              <w:ind w:right="19"/>
              <w:jc w:val="center"/>
              <w:rPr>
                <w:rFonts w:ascii="Times New Roman" w:hAnsi="Times New Roman" w:cs="Times New Roman"/>
                <w:sz w:val="20"/>
                <w:szCs w:val="20"/>
              </w:rPr>
            </w:pPr>
            <w:r w:rsidRPr="00110AC3">
              <w:rPr>
                <w:rFonts w:ascii="Times New Roman" w:hAnsi="Times New Roman" w:cs="Times New Roman"/>
                <w:sz w:val="20"/>
                <w:szCs w:val="20"/>
              </w:rPr>
              <w:t>11</w:t>
            </w:r>
            <w:r>
              <w:rPr>
                <w:rFonts w:ascii="Times New Roman" w:hAnsi="Times New Roman" w:cs="Times New Roman"/>
                <w:sz w:val="20"/>
                <w:szCs w:val="20"/>
              </w:rPr>
              <w:t>79,5</w:t>
            </w:r>
          </w:p>
        </w:tc>
        <w:tc>
          <w:tcPr>
            <w:tcW w:w="992" w:type="dxa"/>
          </w:tcPr>
          <w:p w:rsidR="00512C20" w:rsidRPr="00110AC3" w:rsidRDefault="00512C20" w:rsidP="00512C20">
            <w:pPr>
              <w:ind w:right="19"/>
              <w:jc w:val="center"/>
              <w:rPr>
                <w:rFonts w:ascii="Times New Roman" w:hAnsi="Times New Roman" w:cs="Times New Roman"/>
                <w:sz w:val="20"/>
                <w:szCs w:val="20"/>
              </w:rPr>
            </w:pPr>
            <w:r>
              <w:rPr>
                <w:rFonts w:ascii="Times New Roman" w:hAnsi="Times New Roman" w:cs="Times New Roman"/>
                <w:sz w:val="20"/>
                <w:szCs w:val="20"/>
              </w:rPr>
              <w:t>250,4</w:t>
            </w:r>
          </w:p>
        </w:tc>
        <w:tc>
          <w:tcPr>
            <w:tcW w:w="851" w:type="dxa"/>
          </w:tcPr>
          <w:p w:rsidR="00512C20" w:rsidRPr="00110AC3" w:rsidRDefault="00512C20" w:rsidP="00512C20">
            <w:pPr>
              <w:ind w:right="19"/>
              <w:jc w:val="center"/>
              <w:rPr>
                <w:rFonts w:ascii="Times New Roman" w:hAnsi="Times New Roman" w:cs="Times New Roman"/>
                <w:sz w:val="20"/>
                <w:szCs w:val="20"/>
              </w:rPr>
            </w:pPr>
            <w:r>
              <w:rPr>
                <w:rFonts w:ascii="Times New Roman" w:hAnsi="Times New Roman" w:cs="Times New Roman"/>
                <w:sz w:val="20"/>
                <w:szCs w:val="20"/>
              </w:rPr>
              <w:t>1306,7</w:t>
            </w:r>
          </w:p>
        </w:tc>
        <w:tc>
          <w:tcPr>
            <w:tcW w:w="1134" w:type="dxa"/>
          </w:tcPr>
          <w:p w:rsidR="00512C20" w:rsidRPr="00110AC3" w:rsidRDefault="00512C20" w:rsidP="00512C20">
            <w:pPr>
              <w:ind w:right="19"/>
              <w:jc w:val="center"/>
              <w:rPr>
                <w:rFonts w:ascii="Times New Roman" w:hAnsi="Times New Roman" w:cs="Times New Roman"/>
                <w:sz w:val="20"/>
                <w:szCs w:val="20"/>
              </w:rPr>
            </w:pPr>
            <w:r>
              <w:rPr>
                <w:rFonts w:ascii="Times New Roman" w:hAnsi="Times New Roman" w:cs="Times New Roman"/>
                <w:sz w:val="20"/>
                <w:szCs w:val="20"/>
              </w:rPr>
              <w:t>160</w:t>
            </w:r>
          </w:p>
        </w:tc>
        <w:tc>
          <w:tcPr>
            <w:tcW w:w="850" w:type="dxa"/>
          </w:tcPr>
          <w:p w:rsidR="00512C20" w:rsidRPr="00110AC3" w:rsidRDefault="00512C20" w:rsidP="00512C20">
            <w:pPr>
              <w:ind w:right="19"/>
              <w:jc w:val="center"/>
              <w:rPr>
                <w:rFonts w:ascii="Times New Roman" w:hAnsi="Times New Roman" w:cs="Times New Roman"/>
                <w:sz w:val="20"/>
                <w:szCs w:val="20"/>
              </w:rPr>
            </w:pPr>
            <w:r>
              <w:rPr>
                <w:rFonts w:ascii="Times New Roman" w:hAnsi="Times New Roman" w:cs="Times New Roman"/>
                <w:sz w:val="20"/>
                <w:szCs w:val="20"/>
              </w:rPr>
              <w:t>1398,1</w:t>
            </w:r>
          </w:p>
        </w:tc>
        <w:tc>
          <w:tcPr>
            <w:tcW w:w="1134" w:type="dxa"/>
          </w:tcPr>
          <w:p w:rsidR="00512C20" w:rsidRPr="00110AC3" w:rsidRDefault="00512C20" w:rsidP="00512C20">
            <w:pPr>
              <w:ind w:right="19"/>
              <w:jc w:val="center"/>
              <w:rPr>
                <w:rFonts w:ascii="Times New Roman" w:hAnsi="Times New Roman" w:cs="Times New Roman"/>
                <w:sz w:val="20"/>
                <w:szCs w:val="20"/>
              </w:rPr>
            </w:pPr>
            <w:r>
              <w:rPr>
                <w:rFonts w:ascii="Times New Roman" w:hAnsi="Times New Roman" w:cs="Times New Roman"/>
                <w:sz w:val="20"/>
                <w:szCs w:val="20"/>
              </w:rPr>
              <w:t>179,2</w:t>
            </w:r>
          </w:p>
        </w:tc>
        <w:tc>
          <w:tcPr>
            <w:tcW w:w="851" w:type="dxa"/>
          </w:tcPr>
          <w:p w:rsidR="00512C20" w:rsidRPr="00110AC3" w:rsidRDefault="00512C20" w:rsidP="00512C20">
            <w:pPr>
              <w:ind w:right="19"/>
              <w:jc w:val="center"/>
              <w:rPr>
                <w:rFonts w:ascii="Times New Roman" w:hAnsi="Times New Roman" w:cs="Times New Roman"/>
                <w:sz w:val="20"/>
                <w:szCs w:val="20"/>
              </w:rPr>
            </w:pPr>
            <w:r>
              <w:rPr>
                <w:rFonts w:ascii="Times New Roman" w:hAnsi="Times New Roman" w:cs="Times New Roman"/>
                <w:sz w:val="20"/>
                <w:szCs w:val="20"/>
              </w:rPr>
              <w:t>1407,8</w:t>
            </w:r>
          </w:p>
        </w:tc>
        <w:tc>
          <w:tcPr>
            <w:tcW w:w="1134" w:type="dxa"/>
          </w:tcPr>
          <w:p w:rsidR="00512C20" w:rsidRPr="00110AC3" w:rsidRDefault="00512C20" w:rsidP="00512C20">
            <w:pPr>
              <w:ind w:right="19"/>
              <w:jc w:val="center"/>
              <w:rPr>
                <w:rFonts w:ascii="Times New Roman" w:hAnsi="Times New Roman" w:cs="Times New Roman"/>
                <w:sz w:val="20"/>
                <w:szCs w:val="20"/>
              </w:rPr>
            </w:pPr>
            <w:r>
              <w:rPr>
                <w:rFonts w:ascii="Times New Roman" w:hAnsi="Times New Roman" w:cs="Times New Roman"/>
                <w:sz w:val="20"/>
                <w:szCs w:val="20"/>
              </w:rPr>
              <w:t>181,4</w:t>
            </w:r>
          </w:p>
        </w:tc>
        <w:tc>
          <w:tcPr>
            <w:tcW w:w="850" w:type="dxa"/>
          </w:tcPr>
          <w:p w:rsidR="00512C20" w:rsidRPr="00110AC3" w:rsidRDefault="00512C20" w:rsidP="00512C20">
            <w:pPr>
              <w:ind w:right="19"/>
              <w:jc w:val="center"/>
              <w:rPr>
                <w:rFonts w:ascii="Times New Roman" w:hAnsi="Times New Roman" w:cs="Times New Roman"/>
                <w:sz w:val="20"/>
                <w:szCs w:val="20"/>
              </w:rPr>
            </w:pPr>
            <w:r>
              <w:rPr>
                <w:rFonts w:ascii="Times New Roman" w:hAnsi="Times New Roman" w:cs="Times New Roman"/>
                <w:sz w:val="20"/>
                <w:szCs w:val="20"/>
              </w:rPr>
              <w:t>1578,3</w:t>
            </w:r>
          </w:p>
        </w:tc>
        <w:tc>
          <w:tcPr>
            <w:tcW w:w="1134" w:type="dxa"/>
          </w:tcPr>
          <w:p w:rsidR="00512C20" w:rsidRPr="00110AC3" w:rsidRDefault="00512C20" w:rsidP="00512C20">
            <w:pPr>
              <w:ind w:right="19"/>
              <w:jc w:val="center"/>
              <w:rPr>
                <w:rFonts w:ascii="Times New Roman" w:hAnsi="Times New Roman" w:cs="Times New Roman"/>
                <w:sz w:val="20"/>
                <w:szCs w:val="20"/>
              </w:rPr>
            </w:pPr>
            <w:r>
              <w:rPr>
                <w:rFonts w:ascii="Times New Roman" w:hAnsi="Times New Roman" w:cs="Times New Roman"/>
                <w:sz w:val="20"/>
                <w:szCs w:val="20"/>
              </w:rPr>
              <w:t>202,8</w:t>
            </w:r>
          </w:p>
        </w:tc>
      </w:tr>
    </w:tbl>
    <w:p w:rsidR="00512C20" w:rsidRDefault="00512C20" w:rsidP="00512C20">
      <w:pPr>
        <w:suppressAutoHyphens/>
        <w:spacing w:after="0" w:line="240" w:lineRule="auto"/>
        <w:ind w:right="19" w:firstLine="709"/>
        <w:jc w:val="both"/>
        <w:rPr>
          <w:rFonts w:ascii="Times New Roman" w:eastAsia="Times New Roman" w:hAnsi="Times New Roman" w:cs="Times New Roman"/>
          <w:sz w:val="24"/>
          <w:szCs w:val="24"/>
          <w:lang w:eastAsia="ar-SA"/>
        </w:rPr>
      </w:pPr>
    </w:p>
    <w:p w:rsidR="00512C20" w:rsidRDefault="00512C20" w:rsidP="00512C20">
      <w:pPr>
        <w:suppressAutoHyphens/>
        <w:spacing w:after="0" w:line="240" w:lineRule="auto"/>
        <w:ind w:right="19" w:firstLine="709"/>
        <w:jc w:val="both"/>
        <w:rPr>
          <w:rFonts w:ascii="Times New Roman" w:eastAsia="Times New Roman" w:hAnsi="Times New Roman" w:cs="Times New Roman"/>
          <w:sz w:val="24"/>
          <w:szCs w:val="24"/>
          <w:lang w:eastAsia="ar-SA"/>
        </w:rPr>
      </w:pPr>
      <w:r w:rsidRPr="007F5729">
        <w:rPr>
          <w:rFonts w:ascii="Times New Roman" w:eastAsia="Times New Roman" w:hAnsi="Times New Roman" w:cs="Times New Roman"/>
          <w:sz w:val="24"/>
          <w:szCs w:val="24"/>
          <w:lang w:eastAsia="ar-SA"/>
        </w:rPr>
        <w:t>Доля торговых объектов современных форматов с торговой площадью более 300 м²</w:t>
      </w:r>
      <w:r>
        <w:rPr>
          <w:rFonts w:ascii="Times New Roman" w:eastAsia="Times New Roman" w:hAnsi="Times New Roman" w:cs="Times New Roman"/>
          <w:sz w:val="24"/>
          <w:szCs w:val="24"/>
          <w:lang w:eastAsia="ar-SA"/>
        </w:rPr>
        <w:t xml:space="preserve"> </w:t>
      </w:r>
      <w:r w:rsidRPr="007F5729">
        <w:rPr>
          <w:rFonts w:ascii="Times New Roman" w:eastAsia="Times New Roman" w:hAnsi="Times New Roman" w:cs="Times New Roman"/>
          <w:sz w:val="24"/>
          <w:szCs w:val="24"/>
          <w:lang w:eastAsia="ar-SA"/>
        </w:rPr>
        <w:t xml:space="preserve">увеличилась на 5,3% и составила 77,4% (45 836,4 м²). </w:t>
      </w:r>
    </w:p>
    <w:p w:rsidR="00512C20" w:rsidRDefault="00512C20" w:rsidP="00512C20">
      <w:pPr>
        <w:spacing w:after="0" w:line="240" w:lineRule="auto"/>
        <w:ind w:firstLine="567"/>
        <w:jc w:val="both"/>
        <w:rPr>
          <w:rFonts w:ascii="Times New Roman" w:eastAsia="Times New Roman" w:hAnsi="Times New Roman" w:cs="Times New Roman"/>
          <w:sz w:val="24"/>
          <w:szCs w:val="24"/>
          <w:lang w:eastAsia="ar-SA"/>
        </w:rPr>
      </w:pPr>
      <w:r w:rsidRPr="00593808">
        <w:rPr>
          <w:rFonts w:ascii="Times New Roman" w:eastAsia="Times New Roman" w:hAnsi="Times New Roman" w:cs="Times New Roman"/>
          <w:sz w:val="24"/>
          <w:szCs w:val="24"/>
          <w:lang w:eastAsia="ar-SA"/>
        </w:rPr>
        <w:t>В целях расширения розничных каналов сбыта продовольственных и непродовольственных товаров, а также сельско</w:t>
      </w:r>
      <w:r>
        <w:rPr>
          <w:rFonts w:ascii="Times New Roman" w:eastAsia="Times New Roman" w:hAnsi="Times New Roman" w:cs="Times New Roman"/>
          <w:sz w:val="24"/>
          <w:szCs w:val="24"/>
          <w:lang w:eastAsia="ar-SA"/>
        </w:rPr>
        <w:t xml:space="preserve">хозяйственной продукции, в 2019 </w:t>
      </w:r>
      <w:r w:rsidRPr="00593808">
        <w:rPr>
          <w:rFonts w:ascii="Times New Roman" w:eastAsia="Times New Roman" w:hAnsi="Times New Roman" w:cs="Times New Roman"/>
          <w:sz w:val="24"/>
          <w:szCs w:val="24"/>
          <w:lang w:eastAsia="ar-SA"/>
        </w:rPr>
        <w:t>год</w:t>
      </w:r>
      <w:r>
        <w:rPr>
          <w:rFonts w:ascii="Times New Roman" w:eastAsia="Times New Roman" w:hAnsi="Times New Roman" w:cs="Times New Roman"/>
          <w:sz w:val="24"/>
          <w:szCs w:val="24"/>
          <w:lang w:eastAsia="ar-SA"/>
        </w:rPr>
        <w:t xml:space="preserve">у </w:t>
      </w:r>
      <w:r w:rsidRPr="00593808">
        <w:rPr>
          <w:rFonts w:ascii="Times New Roman" w:eastAsia="Times New Roman" w:hAnsi="Times New Roman" w:cs="Times New Roman"/>
          <w:sz w:val="24"/>
          <w:szCs w:val="24"/>
          <w:lang w:eastAsia="ar-SA"/>
        </w:rPr>
        <w:t>проведено</w:t>
      </w:r>
      <w:r>
        <w:rPr>
          <w:rFonts w:ascii="Times New Roman" w:eastAsia="Times New Roman" w:hAnsi="Times New Roman" w:cs="Times New Roman"/>
          <w:sz w:val="24"/>
          <w:szCs w:val="24"/>
          <w:lang w:eastAsia="ar-SA"/>
        </w:rPr>
        <w:t xml:space="preserve"> 69</w:t>
      </w:r>
      <w:r w:rsidRPr="00593808">
        <w:rPr>
          <w:rFonts w:ascii="Times New Roman" w:eastAsia="Times New Roman" w:hAnsi="Times New Roman" w:cs="Times New Roman"/>
          <w:sz w:val="24"/>
          <w:szCs w:val="24"/>
          <w:lang w:eastAsia="ar-SA"/>
        </w:rPr>
        <w:t xml:space="preserve"> выставок-</w:t>
      </w:r>
      <w:r>
        <w:rPr>
          <w:rFonts w:ascii="Times New Roman" w:eastAsia="Times New Roman" w:hAnsi="Times New Roman" w:cs="Times New Roman"/>
          <w:sz w:val="24"/>
          <w:szCs w:val="24"/>
          <w:lang w:eastAsia="ar-SA"/>
        </w:rPr>
        <w:t>продаж и ярмарок, в том числе 12</w:t>
      </w:r>
      <w:r w:rsidRPr="00593808">
        <w:rPr>
          <w:rFonts w:ascii="Times New Roman" w:eastAsia="Times New Roman" w:hAnsi="Times New Roman" w:cs="Times New Roman"/>
          <w:sz w:val="24"/>
          <w:szCs w:val="24"/>
          <w:lang w:eastAsia="ar-SA"/>
        </w:rPr>
        <w:t xml:space="preserve"> организовано администрацией города Югорска, в </w:t>
      </w:r>
      <w:r>
        <w:rPr>
          <w:rFonts w:ascii="Times New Roman" w:eastAsia="Times New Roman" w:hAnsi="Times New Roman" w:cs="Times New Roman"/>
          <w:sz w:val="24"/>
          <w:szCs w:val="24"/>
          <w:lang w:eastAsia="ar-SA"/>
        </w:rPr>
        <w:t>4</w:t>
      </w:r>
      <w:r w:rsidRPr="00593808">
        <w:rPr>
          <w:rFonts w:ascii="Times New Roman" w:eastAsia="Times New Roman" w:hAnsi="Times New Roman" w:cs="Times New Roman"/>
          <w:sz w:val="24"/>
          <w:szCs w:val="24"/>
          <w:lang w:eastAsia="ar-SA"/>
        </w:rPr>
        <w:t xml:space="preserve">-х из которых, участвовали местные товаропроизводители. </w:t>
      </w:r>
    </w:p>
    <w:p w:rsidR="00512C20" w:rsidRDefault="00512C20" w:rsidP="00512C20">
      <w:pPr>
        <w:spacing w:after="0" w:line="240" w:lineRule="auto"/>
        <w:ind w:firstLine="567"/>
        <w:jc w:val="both"/>
        <w:rPr>
          <w:rFonts w:ascii="Times New Roman" w:hAnsi="Times New Roman"/>
          <w:sz w:val="24"/>
          <w:szCs w:val="24"/>
        </w:rPr>
      </w:pPr>
      <w:r w:rsidRPr="003D2231">
        <w:rPr>
          <w:rFonts w:ascii="Times New Roman" w:hAnsi="Times New Roman"/>
          <w:sz w:val="24"/>
          <w:szCs w:val="24"/>
        </w:rPr>
        <w:t>В 201</w:t>
      </w:r>
      <w:r>
        <w:rPr>
          <w:rFonts w:ascii="Times New Roman" w:hAnsi="Times New Roman"/>
          <w:sz w:val="24"/>
          <w:szCs w:val="24"/>
        </w:rPr>
        <w:t>9</w:t>
      </w:r>
      <w:r w:rsidRPr="003D2231">
        <w:rPr>
          <w:rFonts w:ascii="Times New Roman" w:hAnsi="Times New Roman"/>
          <w:sz w:val="24"/>
          <w:szCs w:val="24"/>
        </w:rPr>
        <w:t xml:space="preserve"> году </w:t>
      </w:r>
      <w:r>
        <w:rPr>
          <w:rFonts w:ascii="Times New Roman" w:hAnsi="Times New Roman"/>
          <w:sz w:val="24"/>
          <w:szCs w:val="24"/>
        </w:rPr>
        <w:t>три</w:t>
      </w:r>
      <w:r w:rsidRPr="003D2231">
        <w:rPr>
          <w:rFonts w:ascii="Times New Roman" w:hAnsi="Times New Roman"/>
          <w:sz w:val="24"/>
          <w:szCs w:val="24"/>
        </w:rPr>
        <w:t xml:space="preserve"> предпринимателя города</w:t>
      </w:r>
      <w:r>
        <w:rPr>
          <w:rFonts w:ascii="Times New Roman" w:hAnsi="Times New Roman"/>
          <w:sz w:val="24"/>
          <w:szCs w:val="24"/>
        </w:rPr>
        <w:t xml:space="preserve"> Югорска приняли участие в XXI</w:t>
      </w:r>
      <w:r>
        <w:rPr>
          <w:rFonts w:ascii="Times New Roman" w:hAnsi="Times New Roman"/>
          <w:sz w:val="24"/>
          <w:szCs w:val="24"/>
          <w:lang w:val="en-US"/>
        </w:rPr>
        <w:t>V</w:t>
      </w:r>
      <w:r w:rsidRPr="003D2231">
        <w:rPr>
          <w:rFonts w:ascii="Times New Roman" w:hAnsi="Times New Roman"/>
          <w:sz w:val="24"/>
          <w:szCs w:val="24"/>
        </w:rPr>
        <w:t xml:space="preserve"> выставке-форуме товаропроизводителей Ханты-Мансийского автономного округа – Югры «Товары земли Югорской».</w:t>
      </w:r>
    </w:p>
    <w:p w:rsidR="00512C20" w:rsidRDefault="00512C20" w:rsidP="00512C20">
      <w:pPr>
        <w:spacing w:after="0" w:line="240" w:lineRule="auto"/>
        <w:ind w:firstLine="567"/>
        <w:jc w:val="both"/>
        <w:rPr>
          <w:rFonts w:ascii="Times New Roman" w:hAnsi="Times New Roman" w:cs="Times New Roman"/>
          <w:sz w:val="24"/>
          <w:szCs w:val="24"/>
        </w:rPr>
      </w:pPr>
      <w:r w:rsidRPr="00C652F5">
        <w:rPr>
          <w:rFonts w:ascii="Times New Roman" w:hAnsi="Times New Roman" w:cs="Times New Roman"/>
          <w:sz w:val="24"/>
          <w:szCs w:val="24"/>
        </w:rPr>
        <w:t xml:space="preserve">В рамках соглашения между Тюменской областью и Ханты-Мансийским автономным округом </w:t>
      </w:r>
      <w:r>
        <w:rPr>
          <w:rFonts w:ascii="Times New Roman" w:hAnsi="Times New Roman" w:cs="Times New Roman"/>
          <w:sz w:val="24"/>
          <w:szCs w:val="24"/>
        </w:rPr>
        <w:t>-</w:t>
      </w:r>
      <w:r w:rsidRPr="00C652F5">
        <w:rPr>
          <w:rFonts w:ascii="Times New Roman" w:hAnsi="Times New Roman" w:cs="Times New Roman"/>
          <w:sz w:val="24"/>
          <w:szCs w:val="24"/>
        </w:rPr>
        <w:t xml:space="preserve"> Югрой о сотрудничестве по организации выездных ярмарок тюменских сельхозтоваропроизводителей, с целью укрепления межрегиональных партнерских отношений и расширения торгово-экономического сотрудничества, в городе Югорске на протяжении </w:t>
      </w:r>
      <w:r>
        <w:rPr>
          <w:rFonts w:ascii="Times New Roman" w:hAnsi="Times New Roman" w:cs="Times New Roman"/>
          <w:sz w:val="24"/>
          <w:szCs w:val="24"/>
        </w:rPr>
        <w:t>пяти</w:t>
      </w:r>
      <w:r w:rsidRPr="00C652F5">
        <w:rPr>
          <w:rFonts w:ascii="Times New Roman" w:hAnsi="Times New Roman" w:cs="Times New Roman"/>
          <w:sz w:val="24"/>
          <w:szCs w:val="24"/>
        </w:rPr>
        <w:t xml:space="preserve"> лет, дважды в год</w:t>
      </w:r>
      <w:r>
        <w:rPr>
          <w:rFonts w:ascii="Times New Roman" w:hAnsi="Times New Roman" w:cs="Times New Roman"/>
          <w:sz w:val="24"/>
          <w:szCs w:val="24"/>
        </w:rPr>
        <w:t>, проводится ярмарка «Покупаем Т</w:t>
      </w:r>
      <w:r w:rsidRPr="00C652F5">
        <w:rPr>
          <w:rFonts w:ascii="Times New Roman" w:hAnsi="Times New Roman" w:cs="Times New Roman"/>
          <w:sz w:val="24"/>
          <w:szCs w:val="24"/>
        </w:rPr>
        <w:t xml:space="preserve">юменское». </w:t>
      </w:r>
      <w:r>
        <w:rPr>
          <w:rFonts w:ascii="Times New Roman" w:hAnsi="Times New Roman" w:cs="Times New Roman"/>
          <w:sz w:val="24"/>
          <w:szCs w:val="24"/>
        </w:rPr>
        <w:t>За весь период сотрудничества, на ярмарках тюменских товаропроизводителей, жителям города Югорска было реализовано 101,8 тонн продукции более чем на 14,5 млн. рублей.</w:t>
      </w:r>
    </w:p>
    <w:p w:rsidR="00512C20" w:rsidRDefault="00512C20" w:rsidP="00512C20">
      <w:pPr>
        <w:spacing w:after="0" w:line="240" w:lineRule="auto"/>
        <w:ind w:firstLine="709"/>
        <w:jc w:val="both"/>
        <w:rPr>
          <w:rFonts w:ascii="Times New Roman" w:hAnsi="Times New Roman" w:cs="Times New Roman"/>
          <w:sz w:val="24"/>
          <w:szCs w:val="24"/>
        </w:rPr>
      </w:pPr>
      <w:r w:rsidRPr="003D2231">
        <w:rPr>
          <w:rFonts w:ascii="Times New Roman" w:hAnsi="Times New Roman" w:cs="Times New Roman"/>
          <w:sz w:val="24"/>
          <w:szCs w:val="24"/>
        </w:rPr>
        <w:t xml:space="preserve">В </w:t>
      </w:r>
      <w:r>
        <w:rPr>
          <w:rFonts w:ascii="Times New Roman" w:hAnsi="Times New Roman" w:cs="Times New Roman"/>
          <w:sz w:val="24"/>
          <w:szCs w:val="24"/>
        </w:rPr>
        <w:t>рамках</w:t>
      </w:r>
      <w:r w:rsidRPr="003D2231">
        <w:rPr>
          <w:rFonts w:ascii="Times New Roman" w:hAnsi="Times New Roman" w:cs="Times New Roman"/>
          <w:sz w:val="24"/>
          <w:szCs w:val="24"/>
        </w:rPr>
        <w:t xml:space="preserve"> сотрудничества между Республикой Беларусь и Ханты-Мансийским автономным округом </w:t>
      </w:r>
      <w:r>
        <w:rPr>
          <w:rFonts w:ascii="Times New Roman" w:hAnsi="Times New Roman" w:cs="Times New Roman"/>
          <w:sz w:val="24"/>
          <w:szCs w:val="24"/>
        </w:rPr>
        <w:t>-</w:t>
      </w:r>
      <w:r w:rsidRPr="003D2231">
        <w:rPr>
          <w:rFonts w:ascii="Times New Roman" w:hAnsi="Times New Roman" w:cs="Times New Roman"/>
          <w:sz w:val="24"/>
          <w:szCs w:val="24"/>
        </w:rPr>
        <w:t xml:space="preserve"> Югрой проведена универсальная выставка-продажа товаров белорусских и российских предприятий</w:t>
      </w:r>
      <w:r>
        <w:rPr>
          <w:rFonts w:ascii="Times New Roman" w:hAnsi="Times New Roman" w:cs="Times New Roman"/>
          <w:sz w:val="24"/>
          <w:szCs w:val="24"/>
        </w:rPr>
        <w:t>.</w:t>
      </w:r>
    </w:p>
    <w:p w:rsidR="00512C20" w:rsidRPr="0083154F" w:rsidRDefault="00512C20" w:rsidP="00512C20">
      <w:pPr>
        <w:spacing w:after="0" w:line="240" w:lineRule="auto"/>
        <w:ind w:firstLine="709"/>
        <w:jc w:val="both"/>
        <w:rPr>
          <w:rFonts w:ascii="Times New Roman" w:hAnsi="Times New Roman" w:cs="Times New Roman"/>
          <w:sz w:val="24"/>
          <w:szCs w:val="24"/>
        </w:rPr>
      </w:pPr>
      <w:r w:rsidRPr="0083154F">
        <w:rPr>
          <w:rFonts w:ascii="Times New Roman" w:hAnsi="Times New Roman" w:cs="Times New Roman"/>
          <w:sz w:val="24"/>
          <w:szCs w:val="24"/>
        </w:rPr>
        <w:t>Услуги общественного питания</w:t>
      </w:r>
      <w:r>
        <w:rPr>
          <w:rFonts w:ascii="Times New Roman" w:hAnsi="Times New Roman" w:cs="Times New Roman"/>
          <w:sz w:val="24"/>
          <w:szCs w:val="24"/>
        </w:rPr>
        <w:t xml:space="preserve"> </w:t>
      </w:r>
      <w:r w:rsidRPr="0083154F">
        <w:rPr>
          <w:rFonts w:ascii="Times New Roman" w:hAnsi="Times New Roman" w:cs="Times New Roman"/>
          <w:sz w:val="24"/>
          <w:szCs w:val="24"/>
        </w:rPr>
        <w:t>предоставляют 97 предприятий</w:t>
      </w:r>
      <w:r>
        <w:rPr>
          <w:rFonts w:ascii="Times New Roman" w:hAnsi="Times New Roman" w:cs="Times New Roman"/>
          <w:sz w:val="24"/>
          <w:szCs w:val="24"/>
        </w:rPr>
        <w:t xml:space="preserve"> </w:t>
      </w:r>
      <w:r w:rsidRPr="0083154F">
        <w:rPr>
          <w:rFonts w:ascii="Times New Roman" w:hAnsi="Times New Roman" w:cs="Times New Roman"/>
          <w:sz w:val="24"/>
          <w:szCs w:val="24"/>
        </w:rPr>
        <w:t xml:space="preserve">на 4 623 посадочных места, из них общедоступной сети - 72 объекта на 2 779 посадочных мест, закрытой сети - 22 предприятия на 1 844 посадочных места. </w:t>
      </w:r>
    </w:p>
    <w:p w:rsidR="00512C20" w:rsidRPr="0083154F" w:rsidRDefault="00512C20" w:rsidP="00512C20">
      <w:pPr>
        <w:shd w:val="clear" w:color="auto" w:fill="FFFFFF"/>
        <w:suppressAutoHyphens/>
        <w:spacing w:after="0" w:line="240" w:lineRule="auto"/>
        <w:ind w:right="19" w:firstLine="709"/>
        <w:jc w:val="both"/>
        <w:rPr>
          <w:rFonts w:ascii="Times New Roman" w:eastAsia="Times New Roman" w:hAnsi="Times New Roman" w:cs="Times New Roman"/>
          <w:sz w:val="24"/>
          <w:szCs w:val="24"/>
          <w:lang w:eastAsia="ar-SA"/>
        </w:rPr>
      </w:pPr>
      <w:r w:rsidRPr="0083154F">
        <w:rPr>
          <w:rFonts w:ascii="Times New Roman" w:eastAsia="Times New Roman" w:hAnsi="Times New Roman" w:cs="Times New Roman"/>
          <w:sz w:val="24"/>
          <w:szCs w:val="24"/>
          <w:lang w:eastAsia="ar-SA"/>
        </w:rPr>
        <w:t xml:space="preserve">Обеспеченность населения услугами общественного питания общедоступной сети превышает норматив на 84,5% . </w:t>
      </w:r>
    </w:p>
    <w:p w:rsidR="00512C20" w:rsidRPr="00EE6184" w:rsidRDefault="00512C20" w:rsidP="00512C20">
      <w:pPr>
        <w:spacing w:after="0" w:line="240" w:lineRule="auto"/>
        <w:jc w:val="right"/>
        <w:rPr>
          <w:rFonts w:ascii="Times New Roman" w:hAnsi="Times New Roman" w:cs="Times New Roman"/>
          <w:sz w:val="24"/>
          <w:szCs w:val="24"/>
        </w:rPr>
      </w:pPr>
      <w:r w:rsidRPr="00EE6184">
        <w:rPr>
          <w:rFonts w:ascii="Times New Roman" w:hAnsi="Times New Roman" w:cs="Times New Roman"/>
          <w:sz w:val="24"/>
          <w:szCs w:val="24"/>
        </w:rPr>
        <w:lastRenderedPageBreak/>
        <w:t xml:space="preserve">Таблица </w:t>
      </w:r>
      <w:r>
        <w:rPr>
          <w:rFonts w:ascii="Times New Roman" w:hAnsi="Times New Roman" w:cs="Times New Roman"/>
          <w:sz w:val="24"/>
          <w:szCs w:val="24"/>
        </w:rPr>
        <w:t>8</w:t>
      </w:r>
    </w:p>
    <w:p w:rsidR="00512C20" w:rsidRDefault="00512C20" w:rsidP="00512C20">
      <w:pPr>
        <w:shd w:val="clear" w:color="auto" w:fill="FFFFFF"/>
        <w:suppressAutoHyphens/>
        <w:spacing w:after="0" w:line="240" w:lineRule="auto"/>
        <w:ind w:right="19" w:firstLine="567"/>
        <w:jc w:val="center"/>
        <w:rPr>
          <w:rFonts w:ascii="Times New Roman" w:hAnsi="Times New Roman" w:cs="Times New Roman"/>
          <w:b/>
          <w:sz w:val="24"/>
          <w:szCs w:val="24"/>
        </w:rPr>
      </w:pPr>
      <w:r w:rsidRPr="002A4510">
        <w:rPr>
          <w:rFonts w:ascii="Times New Roman" w:hAnsi="Times New Roman" w:cs="Times New Roman"/>
          <w:b/>
          <w:sz w:val="24"/>
          <w:szCs w:val="24"/>
        </w:rPr>
        <w:t>Динамика обеспеченности населения посадочными местами на предприятиях общественного питания общедоступной сети</w:t>
      </w:r>
    </w:p>
    <w:p w:rsidR="00512C20" w:rsidRPr="00C652F5" w:rsidRDefault="00512C20" w:rsidP="00512C20">
      <w:pPr>
        <w:shd w:val="clear" w:color="auto" w:fill="FFFFFF"/>
        <w:suppressAutoHyphens/>
        <w:spacing w:after="0" w:line="240" w:lineRule="auto"/>
        <w:ind w:right="19" w:firstLine="567"/>
        <w:jc w:val="right"/>
        <w:rPr>
          <w:rFonts w:ascii="Times New Roman" w:eastAsia="Times New Roman" w:hAnsi="Times New Roman" w:cs="Times New Roman"/>
          <w:b/>
          <w:sz w:val="24"/>
          <w:szCs w:val="24"/>
          <w:lang w:eastAsia="ar-SA"/>
        </w:rPr>
      </w:pPr>
      <w:r w:rsidRPr="00321BDA">
        <w:rPr>
          <w:rFonts w:ascii="Times New Roman" w:hAnsi="Times New Roman" w:cs="Times New Roman"/>
          <w:sz w:val="20"/>
          <w:szCs w:val="20"/>
        </w:rPr>
        <w:t>посадочных мест</w:t>
      </w:r>
      <w:r>
        <w:rPr>
          <w:rFonts w:ascii="Times New Roman" w:hAnsi="Times New Roman" w:cs="Times New Roman"/>
          <w:sz w:val="20"/>
          <w:szCs w:val="20"/>
        </w:rPr>
        <w:t xml:space="preserve"> на тыс. жителей</w:t>
      </w:r>
    </w:p>
    <w:tbl>
      <w:tblPr>
        <w:tblStyle w:val="41"/>
        <w:tblW w:w="9322" w:type="dxa"/>
        <w:tblInd w:w="491" w:type="dxa"/>
        <w:tblLayout w:type="fixed"/>
        <w:tblLook w:val="04A0" w:firstRow="1" w:lastRow="0" w:firstColumn="1" w:lastColumn="0" w:noHBand="0" w:noVBand="1"/>
      </w:tblPr>
      <w:tblGrid>
        <w:gridCol w:w="675"/>
        <w:gridCol w:w="1134"/>
        <w:gridCol w:w="709"/>
        <w:gridCol w:w="1134"/>
        <w:gridCol w:w="708"/>
        <w:gridCol w:w="1134"/>
        <w:gridCol w:w="709"/>
        <w:gridCol w:w="1276"/>
        <w:gridCol w:w="708"/>
        <w:gridCol w:w="1135"/>
      </w:tblGrid>
      <w:tr w:rsidR="00512C20" w:rsidRPr="00321BDA" w:rsidTr="00512C20">
        <w:tc>
          <w:tcPr>
            <w:tcW w:w="1809" w:type="dxa"/>
            <w:gridSpan w:val="2"/>
          </w:tcPr>
          <w:p w:rsidR="00512C20" w:rsidRPr="00321BDA" w:rsidRDefault="00512C20" w:rsidP="00512C20">
            <w:pPr>
              <w:jc w:val="center"/>
              <w:rPr>
                <w:rFonts w:ascii="Times New Roman" w:hAnsi="Times New Roman" w:cs="Times New Roman"/>
                <w:b/>
                <w:sz w:val="20"/>
                <w:szCs w:val="20"/>
              </w:rPr>
            </w:pPr>
            <w:r>
              <w:rPr>
                <w:rFonts w:ascii="Times New Roman" w:hAnsi="Times New Roman" w:cs="Times New Roman"/>
                <w:b/>
                <w:sz w:val="20"/>
                <w:szCs w:val="20"/>
              </w:rPr>
              <w:t>2015</w:t>
            </w:r>
            <w:r w:rsidRPr="00321BDA">
              <w:rPr>
                <w:rFonts w:ascii="Times New Roman" w:hAnsi="Times New Roman" w:cs="Times New Roman"/>
                <w:b/>
                <w:sz w:val="20"/>
                <w:szCs w:val="20"/>
              </w:rPr>
              <w:t xml:space="preserve"> год</w:t>
            </w:r>
          </w:p>
        </w:tc>
        <w:tc>
          <w:tcPr>
            <w:tcW w:w="1843" w:type="dxa"/>
            <w:gridSpan w:val="2"/>
          </w:tcPr>
          <w:p w:rsidR="00512C20" w:rsidRPr="00321BDA" w:rsidRDefault="00512C20" w:rsidP="00512C20">
            <w:pPr>
              <w:jc w:val="center"/>
              <w:rPr>
                <w:rFonts w:ascii="Times New Roman" w:hAnsi="Times New Roman" w:cs="Times New Roman"/>
                <w:b/>
                <w:sz w:val="20"/>
                <w:szCs w:val="20"/>
              </w:rPr>
            </w:pPr>
            <w:r>
              <w:rPr>
                <w:rFonts w:ascii="Times New Roman" w:hAnsi="Times New Roman" w:cs="Times New Roman"/>
                <w:b/>
                <w:sz w:val="20"/>
                <w:szCs w:val="20"/>
              </w:rPr>
              <w:t>2016</w:t>
            </w:r>
            <w:r w:rsidRPr="00321BDA">
              <w:rPr>
                <w:rFonts w:ascii="Times New Roman" w:hAnsi="Times New Roman" w:cs="Times New Roman"/>
                <w:b/>
                <w:sz w:val="20"/>
                <w:szCs w:val="20"/>
              </w:rPr>
              <w:t xml:space="preserve"> год</w:t>
            </w:r>
          </w:p>
        </w:tc>
        <w:tc>
          <w:tcPr>
            <w:tcW w:w="1842" w:type="dxa"/>
            <w:gridSpan w:val="2"/>
          </w:tcPr>
          <w:p w:rsidR="00512C20" w:rsidRPr="00321BDA" w:rsidRDefault="00512C20" w:rsidP="00512C20">
            <w:pPr>
              <w:jc w:val="center"/>
              <w:rPr>
                <w:rFonts w:ascii="Times New Roman" w:hAnsi="Times New Roman" w:cs="Times New Roman"/>
                <w:b/>
                <w:sz w:val="20"/>
                <w:szCs w:val="20"/>
              </w:rPr>
            </w:pPr>
            <w:r>
              <w:rPr>
                <w:rFonts w:ascii="Times New Roman" w:hAnsi="Times New Roman" w:cs="Times New Roman"/>
                <w:b/>
                <w:sz w:val="20"/>
                <w:szCs w:val="20"/>
              </w:rPr>
              <w:t>2017</w:t>
            </w:r>
            <w:r w:rsidRPr="00321BDA">
              <w:rPr>
                <w:rFonts w:ascii="Times New Roman" w:hAnsi="Times New Roman" w:cs="Times New Roman"/>
                <w:b/>
                <w:sz w:val="20"/>
                <w:szCs w:val="20"/>
              </w:rPr>
              <w:t xml:space="preserve"> год</w:t>
            </w:r>
          </w:p>
        </w:tc>
        <w:tc>
          <w:tcPr>
            <w:tcW w:w="1985" w:type="dxa"/>
            <w:gridSpan w:val="2"/>
          </w:tcPr>
          <w:p w:rsidR="00512C20" w:rsidRPr="00321BDA" w:rsidRDefault="00512C20" w:rsidP="00512C20">
            <w:pPr>
              <w:jc w:val="center"/>
              <w:rPr>
                <w:rFonts w:ascii="Times New Roman" w:hAnsi="Times New Roman" w:cs="Times New Roman"/>
                <w:b/>
                <w:sz w:val="20"/>
                <w:szCs w:val="20"/>
              </w:rPr>
            </w:pPr>
            <w:r>
              <w:rPr>
                <w:rFonts w:ascii="Times New Roman" w:hAnsi="Times New Roman" w:cs="Times New Roman"/>
                <w:b/>
                <w:sz w:val="20"/>
                <w:szCs w:val="20"/>
              </w:rPr>
              <w:t>2018</w:t>
            </w:r>
            <w:r w:rsidRPr="00321BDA">
              <w:rPr>
                <w:rFonts w:ascii="Times New Roman" w:hAnsi="Times New Roman" w:cs="Times New Roman"/>
                <w:b/>
                <w:sz w:val="20"/>
                <w:szCs w:val="20"/>
              </w:rPr>
              <w:t xml:space="preserve"> год</w:t>
            </w:r>
          </w:p>
        </w:tc>
        <w:tc>
          <w:tcPr>
            <w:tcW w:w="1843" w:type="dxa"/>
            <w:gridSpan w:val="2"/>
          </w:tcPr>
          <w:p w:rsidR="00512C20" w:rsidRPr="00321BDA" w:rsidRDefault="00512C20" w:rsidP="00512C20">
            <w:pPr>
              <w:jc w:val="center"/>
              <w:rPr>
                <w:rFonts w:ascii="Times New Roman" w:hAnsi="Times New Roman" w:cs="Times New Roman"/>
                <w:b/>
                <w:sz w:val="20"/>
                <w:szCs w:val="20"/>
              </w:rPr>
            </w:pPr>
            <w:r>
              <w:rPr>
                <w:rFonts w:ascii="Times New Roman" w:hAnsi="Times New Roman" w:cs="Times New Roman"/>
                <w:b/>
                <w:sz w:val="20"/>
                <w:szCs w:val="20"/>
              </w:rPr>
              <w:t>2019</w:t>
            </w:r>
            <w:r w:rsidRPr="00FE7737">
              <w:rPr>
                <w:rFonts w:ascii="Times New Roman" w:eastAsia="Times New Roman" w:hAnsi="Times New Roman" w:cs="Times New Roman"/>
                <w:b/>
                <w:sz w:val="20"/>
                <w:szCs w:val="20"/>
              </w:rPr>
              <w:t xml:space="preserve"> год</w:t>
            </w:r>
          </w:p>
        </w:tc>
      </w:tr>
      <w:tr w:rsidR="00512C20" w:rsidRPr="00321BDA" w:rsidTr="00512C20">
        <w:tc>
          <w:tcPr>
            <w:tcW w:w="675" w:type="dxa"/>
          </w:tcPr>
          <w:p w:rsidR="00512C20" w:rsidRPr="00321BDA" w:rsidRDefault="00512C20" w:rsidP="00512C20">
            <w:pPr>
              <w:ind w:right="-108"/>
              <w:jc w:val="center"/>
              <w:rPr>
                <w:rFonts w:ascii="Times New Roman" w:hAnsi="Times New Roman" w:cs="Times New Roman"/>
                <w:sz w:val="20"/>
                <w:szCs w:val="20"/>
              </w:rPr>
            </w:pPr>
          </w:p>
        </w:tc>
        <w:tc>
          <w:tcPr>
            <w:tcW w:w="1134" w:type="dxa"/>
          </w:tcPr>
          <w:p w:rsidR="00512C20" w:rsidRPr="00321BDA" w:rsidRDefault="00512C20" w:rsidP="00512C20">
            <w:pPr>
              <w:jc w:val="center"/>
              <w:rPr>
                <w:rFonts w:ascii="Times New Roman" w:hAnsi="Times New Roman" w:cs="Times New Roman"/>
                <w:sz w:val="20"/>
                <w:szCs w:val="20"/>
              </w:rPr>
            </w:pPr>
            <w:r w:rsidRPr="00321BDA">
              <w:rPr>
                <w:rFonts w:ascii="Times New Roman" w:hAnsi="Times New Roman" w:cs="Times New Roman"/>
                <w:sz w:val="20"/>
                <w:szCs w:val="20"/>
              </w:rPr>
              <w:t>% от норматива</w:t>
            </w:r>
          </w:p>
        </w:tc>
        <w:tc>
          <w:tcPr>
            <w:tcW w:w="709" w:type="dxa"/>
          </w:tcPr>
          <w:p w:rsidR="00512C20" w:rsidRPr="00321BDA" w:rsidRDefault="00512C20" w:rsidP="00512C20">
            <w:pPr>
              <w:jc w:val="center"/>
              <w:rPr>
                <w:rFonts w:ascii="Times New Roman" w:hAnsi="Times New Roman" w:cs="Times New Roman"/>
                <w:sz w:val="20"/>
                <w:szCs w:val="20"/>
              </w:rPr>
            </w:pPr>
          </w:p>
        </w:tc>
        <w:tc>
          <w:tcPr>
            <w:tcW w:w="1134" w:type="dxa"/>
          </w:tcPr>
          <w:p w:rsidR="00512C20" w:rsidRPr="00321BDA" w:rsidRDefault="00512C20" w:rsidP="00512C20">
            <w:pPr>
              <w:jc w:val="center"/>
              <w:rPr>
                <w:rFonts w:ascii="Times New Roman" w:hAnsi="Times New Roman" w:cs="Times New Roman"/>
                <w:sz w:val="20"/>
                <w:szCs w:val="20"/>
              </w:rPr>
            </w:pPr>
            <w:r w:rsidRPr="00321BDA">
              <w:rPr>
                <w:rFonts w:ascii="Times New Roman" w:hAnsi="Times New Roman" w:cs="Times New Roman"/>
                <w:sz w:val="20"/>
                <w:szCs w:val="20"/>
              </w:rPr>
              <w:t>% от норматива</w:t>
            </w:r>
          </w:p>
        </w:tc>
        <w:tc>
          <w:tcPr>
            <w:tcW w:w="708" w:type="dxa"/>
          </w:tcPr>
          <w:p w:rsidR="00512C20" w:rsidRPr="00321BDA" w:rsidRDefault="00512C20" w:rsidP="00512C20">
            <w:pPr>
              <w:jc w:val="center"/>
              <w:rPr>
                <w:rFonts w:ascii="Times New Roman" w:hAnsi="Times New Roman" w:cs="Times New Roman"/>
                <w:sz w:val="20"/>
                <w:szCs w:val="20"/>
              </w:rPr>
            </w:pPr>
          </w:p>
        </w:tc>
        <w:tc>
          <w:tcPr>
            <w:tcW w:w="1134" w:type="dxa"/>
          </w:tcPr>
          <w:p w:rsidR="00512C20" w:rsidRPr="00321BDA" w:rsidRDefault="00512C20" w:rsidP="00512C20">
            <w:pPr>
              <w:jc w:val="center"/>
              <w:rPr>
                <w:rFonts w:ascii="Times New Roman" w:hAnsi="Times New Roman" w:cs="Times New Roman"/>
                <w:sz w:val="20"/>
                <w:szCs w:val="20"/>
              </w:rPr>
            </w:pPr>
            <w:r w:rsidRPr="00321BDA">
              <w:rPr>
                <w:rFonts w:ascii="Times New Roman" w:hAnsi="Times New Roman" w:cs="Times New Roman"/>
                <w:sz w:val="20"/>
                <w:szCs w:val="20"/>
              </w:rPr>
              <w:t>% от норматива</w:t>
            </w:r>
          </w:p>
        </w:tc>
        <w:tc>
          <w:tcPr>
            <w:tcW w:w="709" w:type="dxa"/>
          </w:tcPr>
          <w:p w:rsidR="00512C20" w:rsidRPr="00321BDA" w:rsidRDefault="00512C20" w:rsidP="00512C20">
            <w:pPr>
              <w:ind w:right="19"/>
              <w:jc w:val="center"/>
              <w:rPr>
                <w:rFonts w:ascii="Times New Roman" w:hAnsi="Times New Roman" w:cs="Times New Roman"/>
                <w:sz w:val="20"/>
                <w:szCs w:val="20"/>
              </w:rPr>
            </w:pPr>
          </w:p>
        </w:tc>
        <w:tc>
          <w:tcPr>
            <w:tcW w:w="1276" w:type="dxa"/>
          </w:tcPr>
          <w:p w:rsidR="00512C20" w:rsidRPr="00321BDA" w:rsidRDefault="00512C20" w:rsidP="00512C20">
            <w:pPr>
              <w:ind w:right="19"/>
              <w:jc w:val="center"/>
              <w:rPr>
                <w:rFonts w:ascii="Times New Roman" w:hAnsi="Times New Roman" w:cs="Times New Roman"/>
                <w:sz w:val="20"/>
                <w:szCs w:val="20"/>
              </w:rPr>
            </w:pPr>
            <w:r w:rsidRPr="00321BDA">
              <w:rPr>
                <w:rFonts w:ascii="Times New Roman" w:eastAsia="Times New Roman" w:hAnsi="Times New Roman" w:cs="Times New Roman"/>
                <w:color w:val="000000"/>
                <w:sz w:val="20"/>
                <w:szCs w:val="20"/>
              </w:rPr>
              <w:t>% от норматива</w:t>
            </w:r>
          </w:p>
        </w:tc>
        <w:tc>
          <w:tcPr>
            <w:tcW w:w="708" w:type="dxa"/>
          </w:tcPr>
          <w:p w:rsidR="00512C20" w:rsidRPr="00321BDA" w:rsidRDefault="00512C20" w:rsidP="00512C20">
            <w:pPr>
              <w:ind w:right="19"/>
              <w:jc w:val="center"/>
              <w:rPr>
                <w:rFonts w:ascii="Times New Roman" w:hAnsi="Times New Roman" w:cs="Times New Roman"/>
                <w:sz w:val="20"/>
                <w:szCs w:val="20"/>
              </w:rPr>
            </w:pPr>
          </w:p>
        </w:tc>
        <w:tc>
          <w:tcPr>
            <w:tcW w:w="1135" w:type="dxa"/>
          </w:tcPr>
          <w:p w:rsidR="00512C20" w:rsidRPr="00321BDA" w:rsidRDefault="00512C20" w:rsidP="00512C20">
            <w:pPr>
              <w:ind w:right="19"/>
              <w:jc w:val="center"/>
              <w:rPr>
                <w:rFonts w:ascii="Times New Roman" w:hAnsi="Times New Roman" w:cs="Times New Roman"/>
                <w:sz w:val="20"/>
                <w:szCs w:val="20"/>
              </w:rPr>
            </w:pPr>
            <w:r w:rsidRPr="00873672">
              <w:rPr>
                <w:rFonts w:ascii="Times New Roman" w:hAnsi="Times New Roman" w:cs="Times New Roman"/>
                <w:sz w:val="20"/>
                <w:szCs w:val="20"/>
              </w:rPr>
              <w:t>% от норматива</w:t>
            </w:r>
          </w:p>
        </w:tc>
      </w:tr>
      <w:tr w:rsidR="00512C20" w:rsidRPr="00321BDA" w:rsidTr="00512C20">
        <w:tc>
          <w:tcPr>
            <w:tcW w:w="675" w:type="dxa"/>
            <w:vAlign w:val="center"/>
          </w:tcPr>
          <w:p w:rsidR="00512C20" w:rsidRPr="00321BDA" w:rsidRDefault="00512C20" w:rsidP="00512C20">
            <w:pPr>
              <w:ind w:right="19"/>
              <w:jc w:val="center"/>
              <w:rPr>
                <w:rFonts w:ascii="Times New Roman" w:hAnsi="Times New Roman" w:cs="Times New Roman"/>
                <w:sz w:val="20"/>
                <w:szCs w:val="20"/>
              </w:rPr>
            </w:pPr>
            <w:r>
              <w:rPr>
                <w:rFonts w:ascii="Times New Roman" w:hAnsi="Times New Roman" w:cs="Times New Roman"/>
                <w:sz w:val="20"/>
                <w:szCs w:val="20"/>
              </w:rPr>
              <w:t>54,5</w:t>
            </w:r>
          </w:p>
        </w:tc>
        <w:tc>
          <w:tcPr>
            <w:tcW w:w="1134" w:type="dxa"/>
            <w:vAlign w:val="center"/>
          </w:tcPr>
          <w:p w:rsidR="00512C20" w:rsidRPr="00321BDA" w:rsidRDefault="00512C20" w:rsidP="00512C20">
            <w:pPr>
              <w:ind w:right="19"/>
              <w:jc w:val="center"/>
              <w:rPr>
                <w:rFonts w:ascii="Times New Roman" w:hAnsi="Times New Roman" w:cs="Times New Roman"/>
                <w:sz w:val="20"/>
                <w:szCs w:val="20"/>
              </w:rPr>
            </w:pPr>
            <w:r>
              <w:rPr>
                <w:rFonts w:ascii="Times New Roman" w:hAnsi="Times New Roman" w:cs="Times New Roman"/>
                <w:sz w:val="20"/>
                <w:szCs w:val="20"/>
              </w:rPr>
              <w:t>136,2</w:t>
            </w:r>
          </w:p>
        </w:tc>
        <w:tc>
          <w:tcPr>
            <w:tcW w:w="709" w:type="dxa"/>
          </w:tcPr>
          <w:p w:rsidR="00512C20" w:rsidRPr="00321BDA" w:rsidRDefault="00512C20" w:rsidP="00512C20">
            <w:pPr>
              <w:ind w:right="19"/>
              <w:jc w:val="center"/>
              <w:rPr>
                <w:rFonts w:ascii="Times New Roman" w:hAnsi="Times New Roman" w:cs="Times New Roman"/>
                <w:sz w:val="20"/>
                <w:szCs w:val="20"/>
              </w:rPr>
            </w:pPr>
            <w:r>
              <w:rPr>
                <w:rFonts w:ascii="Times New Roman" w:hAnsi="Times New Roman" w:cs="Times New Roman"/>
                <w:sz w:val="20"/>
                <w:szCs w:val="20"/>
              </w:rPr>
              <w:t>58,4</w:t>
            </w:r>
          </w:p>
        </w:tc>
        <w:tc>
          <w:tcPr>
            <w:tcW w:w="1134" w:type="dxa"/>
          </w:tcPr>
          <w:p w:rsidR="00512C20" w:rsidRPr="00321BDA" w:rsidRDefault="00512C20" w:rsidP="00512C20">
            <w:pPr>
              <w:ind w:right="19"/>
              <w:jc w:val="center"/>
              <w:rPr>
                <w:rFonts w:ascii="Times New Roman" w:hAnsi="Times New Roman" w:cs="Times New Roman"/>
                <w:sz w:val="20"/>
                <w:szCs w:val="20"/>
              </w:rPr>
            </w:pPr>
            <w:r>
              <w:rPr>
                <w:rFonts w:ascii="Times New Roman" w:hAnsi="Times New Roman" w:cs="Times New Roman"/>
                <w:sz w:val="20"/>
                <w:szCs w:val="20"/>
              </w:rPr>
              <w:t>145,9</w:t>
            </w:r>
          </w:p>
        </w:tc>
        <w:tc>
          <w:tcPr>
            <w:tcW w:w="708" w:type="dxa"/>
            <w:vAlign w:val="center"/>
          </w:tcPr>
          <w:p w:rsidR="00512C20" w:rsidRPr="00321BDA" w:rsidRDefault="00512C20" w:rsidP="00512C20">
            <w:pPr>
              <w:ind w:right="19"/>
              <w:jc w:val="center"/>
              <w:rPr>
                <w:rFonts w:ascii="Times New Roman" w:hAnsi="Times New Roman" w:cs="Times New Roman"/>
                <w:sz w:val="20"/>
                <w:szCs w:val="20"/>
              </w:rPr>
            </w:pPr>
            <w:r>
              <w:rPr>
                <w:rFonts w:ascii="Times New Roman" w:hAnsi="Times New Roman" w:cs="Times New Roman"/>
                <w:sz w:val="20"/>
                <w:szCs w:val="20"/>
              </w:rPr>
              <w:t>71,2</w:t>
            </w:r>
          </w:p>
        </w:tc>
        <w:tc>
          <w:tcPr>
            <w:tcW w:w="1134" w:type="dxa"/>
            <w:vAlign w:val="center"/>
          </w:tcPr>
          <w:p w:rsidR="00512C20" w:rsidRPr="00321BDA" w:rsidRDefault="00512C20" w:rsidP="00512C20">
            <w:pPr>
              <w:ind w:right="19"/>
              <w:jc w:val="center"/>
              <w:rPr>
                <w:rFonts w:ascii="Times New Roman" w:hAnsi="Times New Roman" w:cs="Times New Roman"/>
                <w:sz w:val="20"/>
                <w:szCs w:val="20"/>
              </w:rPr>
            </w:pPr>
            <w:r>
              <w:rPr>
                <w:rFonts w:ascii="Times New Roman" w:hAnsi="Times New Roman" w:cs="Times New Roman"/>
                <w:sz w:val="20"/>
                <w:szCs w:val="20"/>
              </w:rPr>
              <w:t>178,1</w:t>
            </w:r>
          </w:p>
        </w:tc>
        <w:tc>
          <w:tcPr>
            <w:tcW w:w="709" w:type="dxa"/>
          </w:tcPr>
          <w:p w:rsidR="00512C20" w:rsidRPr="00321BDA" w:rsidRDefault="00512C20" w:rsidP="00512C20">
            <w:pPr>
              <w:ind w:right="19"/>
              <w:jc w:val="center"/>
              <w:rPr>
                <w:rFonts w:ascii="Times New Roman" w:hAnsi="Times New Roman" w:cs="Times New Roman"/>
                <w:sz w:val="20"/>
                <w:szCs w:val="20"/>
              </w:rPr>
            </w:pPr>
            <w:r>
              <w:rPr>
                <w:rFonts w:ascii="Times New Roman" w:hAnsi="Times New Roman" w:cs="Times New Roman"/>
                <w:sz w:val="20"/>
                <w:szCs w:val="20"/>
              </w:rPr>
              <w:t>68,8</w:t>
            </w:r>
          </w:p>
        </w:tc>
        <w:tc>
          <w:tcPr>
            <w:tcW w:w="1276" w:type="dxa"/>
          </w:tcPr>
          <w:p w:rsidR="00512C20" w:rsidRPr="00321BDA" w:rsidRDefault="00512C20" w:rsidP="00512C20">
            <w:pPr>
              <w:ind w:right="19"/>
              <w:jc w:val="center"/>
              <w:rPr>
                <w:rFonts w:ascii="Times New Roman" w:hAnsi="Times New Roman" w:cs="Times New Roman"/>
                <w:sz w:val="20"/>
                <w:szCs w:val="20"/>
              </w:rPr>
            </w:pPr>
            <w:r w:rsidRPr="00321BDA">
              <w:rPr>
                <w:rFonts w:ascii="Times New Roman" w:hAnsi="Times New Roman" w:cs="Times New Roman"/>
                <w:sz w:val="20"/>
                <w:szCs w:val="20"/>
              </w:rPr>
              <w:t>17</w:t>
            </w:r>
            <w:r>
              <w:rPr>
                <w:rFonts w:ascii="Times New Roman" w:hAnsi="Times New Roman" w:cs="Times New Roman"/>
                <w:sz w:val="20"/>
                <w:szCs w:val="20"/>
              </w:rPr>
              <w:t>2,0</w:t>
            </w:r>
          </w:p>
        </w:tc>
        <w:tc>
          <w:tcPr>
            <w:tcW w:w="708" w:type="dxa"/>
          </w:tcPr>
          <w:p w:rsidR="00512C20" w:rsidRPr="00321BDA" w:rsidRDefault="00512C20" w:rsidP="00512C20">
            <w:pPr>
              <w:ind w:right="19"/>
              <w:jc w:val="center"/>
              <w:rPr>
                <w:rFonts w:ascii="Times New Roman" w:hAnsi="Times New Roman" w:cs="Times New Roman"/>
                <w:sz w:val="20"/>
                <w:szCs w:val="20"/>
              </w:rPr>
            </w:pPr>
            <w:r>
              <w:rPr>
                <w:rFonts w:ascii="Times New Roman" w:hAnsi="Times New Roman" w:cs="Times New Roman"/>
                <w:sz w:val="20"/>
                <w:szCs w:val="20"/>
              </w:rPr>
              <w:t>74</w:t>
            </w:r>
          </w:p>
        </w:tc>
        <w:tc>
          <w:tcPr>
            <w:tcW w:w="1135" w:type="dxa"/>
          </w:tcPr>
          <w:p w:rsidR="00512C20" w:rsidRPr="00321BDA" w:rsidRDefault="00512C20" w:rsidP="00512C20">
            <w:pPr>
              <w:ind w:right="19"/>
              <w:jc w:val="center"/>
              <w:rPr>
                <w:rFonts w:ascii="Times New Roman" w:hAnsi="Times New Roman" w:cs="Times New Roman"/>
                <w:sz w:val="20"/>
                <w:szCs w:val="20"/>
              </w:rPr>
            </w:pPr>
            <w:r>
              <w:rPr>
                <w:rFonts w:ascii="Times New Roman" w:hAnsi="Times New Roman" w:cs="Times New Roman"/>
                <w:sz w:val="20"/>
                <w:szCs w:val="20"/>
              </w:rPr>
              <w:t>184,5</w:t>
            </w:r>
          </w:p>
        </w:tc>
      </w:tr>
    </w:tbl>
    <w:p w:rsidR="00512C20" w:rsidRDefault="00512C20" w:rsidP="00512C20">
      <w:pPr>
        <w:widowControl w:val="0"/>
        <w:spacing w:after="0" w:line="240" w:lineRule="auto"/>
        <w:jc w:val="center"/>
        <w:rPr>
          <w:rFonts w:ascii="Times New Roman" w:eastAsia="Courier New" w:hAnsi="Times New Roman" w:cs="Times New Roman"/>
          <w:b/>
          <w:sz w:val="24"/>
          <w:szCs w:val="24"/>
          <w:highlight w:val="yellow"/>
        </w:rPr>
      </w:pPr>
    </w:p>
    <w:p w:rsidR="00512C20" w:rsidRPr="0084418F" w:rsidRDefault="00512C20" w:rsidP="00512C20">
      <w:pPr>
        <w:widowControl w:val="0"/>
        <w:spacing w:after="0" w:line="240" w:lineRule="auto"/>
        <w:jc w:val="center"/>
        <w:rPr>
          <w:rFonts w:ascii="Times New Roman" w:eastAsia="Courier New" w:hAnsi="Times New Roman" w:cs="Times New Roman"/>
          <w:b/>
          <w:sz w:val="24"/>
          <w:szCs w:val="24"/>
          <w:highlight w:val="yellow"/>
        </w:rPr>
      </w:pPr>
    </w:p>
    <w:p w:rsidR="00512C20" w:rsidRPr="0084418F" w:rsidRDefault="00512C20" w:rsidP="00512C20">
      <w:pPr>
        <w:pStyle w:val="a5"/>
        <w:numPr>
          <w:ilvl w:val="0"/>
          <w:numId w:val="14"/>
        </w:numPr>
        <w:spacing w:line="240" w:lineRule="auto"/>
        <w:ind w:left="0" w:firstLine="0"/>
        <w:jc w:val="center"/>
        <w:rPr>
          <w:rFonts w:ascii="Times New Roman" w:hAnsi="Times New Roman"/>
          <w:b/>
          <w:sz w:val="24"/>
          <w:szCs w:val="24"/>
        </w:rPr>
      </w:pPr>
      <w:r w:rsidRPr="0084418F">
        <w:rPr>
          <w:rFonts w:ascii="Times New Roman" w:hAnsi="Times New Roman"/>
          <w:b/>
          <w:sz w:val="24"/>
          <w:szCs w:val="24"/>
        </w:rPr>
        <w:tab/>
        <w:t>Инвестиционный климат и инвестиционная политика</w:t>
      </w:r>
    </w:p>
    <w:p w:rsidR="00512C20" w:rsidRDefault="00512C20" w:rsidP="00512C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Инвестиционная деятельность в муниципальном образовании важная составляющая экономики, и одной из основных задач органов местного самоуправления является создание условий для инвестиционной деятельности на территории города. </w:t>
      </w:r>
    </w:p>
    <w:p w:rsidR="00512C20" w:rsidRDefault="00512C20" w:rsidP="00512C20">
      <w:pPr>
        <w:widowControl w:val="0"/>
        <w:autoSpaceDE w:val="0"/>
        <w:autoSpaceDN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Потенциальным инвесторам, обратившимся в администрацию города с целью реализации инвестиционных проектов, обеспечивается всестороннее содействие, оказывается консультационная и информационная поддержка.</w:t>
      </w:r>
    </w:p>
    <w:p w:rsidR="00512C20" w:rsidRDefault="00512C20" w:rsidP="00512C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Югорске за счет внебюджетных источников (без учета жилищного строительства, инвестиционных программ организаций естественных монополий, магазинов) реализовано 7, реализуются 23, планируются к реализации 5 инвестиционных проектов общей емкостью 4,6  млрд. рублей. В основном инвесторами выступает малый и средний бизнес.</w:t>
      </w:r>
    </w:p>
    <w:p w:rsidR="00512C20" w:rsidRDefault="00512C20" w:rsidP="00512C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течение 2-х лет Югорск является участником проекта Агентства стратегических инициатив «Магазин верных решений». </w:t>
      </w:r>
    </w:p>
    <w:p w:rsidR="00512C20" w:rsidRDefault="00512C20" w:rsidP="00512C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Соглашением между Департаментом жилищно-коммунального комплекса и энергетики автономного округа и администрацией города Югорска о сотрудничестве по внедрению успешных практик создания комфортной городской среды и реализации энергосервисных контрактов, направленных на энергосбережение, разработана и реализуется «дорожная карта». </w:t>
      </w:r>
      <w:r w:rsidRPr="000C2E49">
        <w:rPr>
          <w:rFonts w:ascii="Times New Roman" w:eastAsia="Times New Roman" w:hAnsi="Times New Roman" w:cs="Times New Roman"/>
          <w:sz w:val="24"/>
          <w:szCs w:val="24"/>
        </w:rPr>
        <w:t>В рамках энергосервисного контракта с ПАО «Ростелеком»</w:t>
      </w:r>
      <w:r>
        <w:rPr>
          <w:rFonts w:ascii="Times New Roman" w:eastAsia="Times New Roman" w:hAnsi="Times New Roman" w:cs="Times New Roman"/>
          <w:sz w:val="24"/>
          <w:szCs w:val="24"/>
        </w:rPr>
        <w:t xml:space="preserve"> </w:t>
      </w:r>
      <w:r w:rsidRPr="000C2E49">
        <w:rPr>
          <w:rFonts w:ascii="Times New Roman" w:eastAsia="Times New Roman" w:hAnsi="Times New Roman" w:cs="Times New Roman"/>
          <w:sz w:val="24"/>
          <w:szCs w:val="24"/>
        </w:rPr>
        <w:t>произведена замена почти 4 тысяч неэффективных светильников н</w:t>
      </w:r>
      <w:r>
        <w:rPr>
          <w:rFonts w:ascii="Times New Roman" w:eastAsia="Times New Roman" w:hAnsi="Times New Roman" w:cs="Times New Roman"/>
          <w:sz w:val="24"/>
          <w:szCs w:val="24"/>
        </w:rPr>
        <w:t>а современные, менее энергоемки.</w:t>
      </w:r>
      <w:r w:rsidRPr="000C2E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Э</w:t>
      </w:r>
      <w:r w:rsidRPr="000C2E49">
        <w:rPr>
          <w:rFonts w:ascii="Times New Roman" w:eastAsia="Times New Roman" w:hAnsi="Times New Roman" w:cs="Times New Roman"/>
          <w:sz w:val="24"/>
          <w:szCs w:val="24"/>
        </w:rPr>
        <w:t>кономия потребления электрической энергии за 2 года составила более 45%.</w:t>
      </w:r>
      <w:r>
        <w:rPr>
          <w:rFonts w:ascii="Times New Roman" w:eastAsia="Times New Roman" w:hAnsi="Times New Roman" w:cs="Times New Roman"/>
          <w:sz w:val="24"/>
          <w:szCs w:val="24"/>
        </w:rPr>
        <w:t xml:space="preserve"> По итогам реализации контракта планировалось достичь около 44% экономии электрической энергии, что составляет  8,7 млн. кВт*ч  или чуть более 43 млн. рублей.</w:t>
      </w:r>
    </w:p>
    <w:p w:rsidR="00512C20" w:rsidRDefault="00512C20" w:rsidP="00512C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2018-2019  годах внедрена успешная практика, предусмотренная проектом «Перевод государственных услуг в сфере строительства в электронный вид и переход на межведомственное электронное взаимодействие». Для застройщиков организованы систематические семинары, консультации по предоставлению муниципальных услуг в сфере строительства в электронном виде, разработаны пошаговые видео инструкции о порядке прохождения административных процедур при получении услуг. </w:t>
      </w:r>
    </w:p>
    <w:p w:rsidR="00512C20" w:rsidRDefault="00512C20" w:rsidP="00512C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результате внедрения практики </w:t>
      </w:r>
      <w:r w:rsidRPr="00BE3097">
        <w:rPr>
          <w:rFonts w:ascii="Times New Roman" w:eastAsia="Times New Roman" w:hAnsi="Times New Roman" w:cs="Times New Roman"/>
          <w:sz w:val="24"/>
          <w:szCs w:val="24"/>
        </w:rPr>
        <w:t>в течение 2019 года:</w:t>
      </w:r>
    </w:p>
    <w:p w:rsidR="00512C20" w:rsidRDefault="00512C20" w:rsidP="00512C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оказано услуг по выдаче градостроительного плана земельного участка в электронном виде 83,8 % (2018 год 40,9 %), срок выдачи данных документов сократился в среднем до 8 дне (норматив  14 дней);</w:t>
      </w:r>
    </w:p>
    <w:p w:rsidR="00512C20" w:rsidRDefault="00512C20" w:rsidP="00512C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услуги по выдаче разрешения на строительство в 99,4 % случаев оказываются в электронном виде (2018 год - 48,6 %), срок оказания услуги составляет 4 рабочих дня, что меньше нормативного срока (норматив 5 дней). При реализации приоритетных проектов срок оказания услуги составляет 3 дня;</w:t>
      </w:r>
    </w:p>
    <w:p w:rsidR="00512C20" w:rsidRDefault="00512C20" w:rsidP="00512C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услуги по выдаче разрешения на ввод объекта в эксплуатацию в электронном виде получили 73,3 % заявителей (2018 год - 0 %), срок оказания услуги составляет 7 рабочих дней, что соответствует нормативу.</w:t>
      </w:r>
    </w:p>
    <w:p w:rsidR="00512C20" w:rsidRDefault="00512C20" w:rsidP="00512C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получатели услуг, принявшие участие в опросах по удовлетворенности качеством предоставления услуг, поставили оценку «хорошо и отлично». </w:t>
      </w:r>
    </w:p>
    <w:p w:rsidR="00512C20" w:rsidRDefault="00512C20" w:rsidP="00512C20">
      <w:pPr>
        <w:widowControl w:val="0"/>
        <w:autoSpaceDE w:val="0"/>
        <w:autoSpaceDN w:val="0"/>
        <w:spacing w:after="0" w:line="240" w:lineRule="auto"/>
        <w:ind w:firstLine="709"/>
        <w:jc w:val="right"/>
        <w:rPr>
          <w:rFonts w:ascii="Times New Roman" w:eastAsia="Times New Roman" w:hAnsi="Times New Roman" w:cs="Times New Roman"/>
          <w:sz w:val="24"/>
          <w:szCs w:val="24"/>
        </w:rPr>
      </w:pPr>
    </w:p>
    <w:p w:rsidR="00512C20" w:rsidRDefault="00512C20" w:rsidP="00512C20">
      <w:pPr>
        <w:widowControl w:val="0"/>
        <w:autoSpaceDE w:val="0"/>
        <w:autoSpaceDN w:val="0"/>
        <w:spacing w:after="0" w:line="240" w:lineRule="auto"/>
        <w:ind w:firstLine="709"/>
        <w:jc w:val="right"/>
        <w:rPr>
          <w:rFonts w:ascii="Times New Roman" w:eastAsia="Times New Roman" w:hAnsi="Times New Roman" w:cs="Times New Roman"/>
          <w:sz w:val="24"/>
          <w:szCs w:val="24"/>
        </w:rPr>
      </w:pPr>
    </w:p>
    <w:p w:rsidR="00512C20" w:rsidRDefault="00512C20" w:rsidP="00512C20">
      <w:pPr>
        <w:widowControl w:val="0"/>
        <w:autoSpaceDE w:val="0"/>
        <w:autoSpaceDN w:val="0"/>
        <w:spacing w:after="0" w:line="240" w:lineRule="auto"/>
        <w:ind w:firstLine="709"/>
        <w:jc w:val="right"/>
        <w:rPr>
          <w:rFonts w:ascii="Times New Roman" w:eastAsia="Times New Roman" w:hAnsi="Times New Roman" w:cs="Times New Roman"/>
          <w:sz w:val="24"/>
          <w:szCs w:val="24"/>
        </w:rPr>
      </w:pPr>
    </w:p>
    <w:p w:rsidR="00512C20" w:rsidRDefault="00512C20" w:rsidP="00512C20">
      <w:pPr>
        <w:widowControl w:val="0"/>
        <w:autoSpaceDE w:val="0"/>
        <w:autoSpaceDN w:val="0"/>
        <w:spacing w:after="0" w:line="240" w:lineRule="auto"/>
        <w:ind w:firstLine="709"/>
        <w:jc w:val="right"/>
        <w:rPr>
          <w:rFonts w:ascii="Times New Roman" w:eastAsia="Times New Roman" w:hAnsi="Times New Roman" w:cs="Times New Roman"/>
          <w:sz w:val="24"/>
          <w:szCs w:val="24"/>
        </w:rPr>
      </w:pPr>
    </w:p>
    <w:p w:rsidR="00512C20" w:rsidRDefault="00512C20" w:rsidP="00512C20">
      <w:pPr>
        <w:widowControl w:val="0"/>
        <w:autoSpaceDE w:val="0"/>
        <w:autoSpaceDN w:val="0"/>
        <w:spacing w:after="0" w:line="240" w:lineRule="auto"/>
        <w:ind w:firstLine="709"/>
        <w:jc w:val="right"/>
        <w:rPr>
          <w:rFonts w:ascii="Times New Roman" w:eastAsia="Times New Roman" w:hAnsi="Times New Roman" w:cs="Times New Roman"/>
          <w:sz w:val="24"/>
          <w:szCs w:val="24"/>
        </w:rPr>
      </w:pPr>
    </w:p>
    <w:p w:rsidR="00512C20" w:rsidRDefault="00512C20" w:rsidP="00512C20">
      <w:pPr>
        <w:widowControl w:val="0"/>
        <w:autoSpaceDE w:val="0"/>
        <w:autoSpaceDN w:val="0"/>
        <w:spacing w:after="0" w:line="240" w:lineRule="auto"/>
        <w:ind w:firstLine="709"/>
        <w:jc w:val="right"/>
        <w:rPr>
          <w:rFonts w:ascii="Times New Roman" w:eastAsia="Times New Roman" w:hAnsi="Times New Roman" w:cs="Times New Roman"/>
          <w:sz w:val="24"/>
          <w:szCs w:val="24"/>
        </w:rPr>
      </w:pPr>
    </w:p>
    <w:p w:rsidR="00512C20" w:rsidRDefault="00512C20" w:rsidP="00512C20">
      <w:pPr>
        <w:widowControl w:val="0"/>
        <w:autoSpaceDE w:val="0"/>
        <w:autoSpaceDN w:val="0"/>
        <w:spacing w:after="0" w:line="240" w:lineRule="auto"/>
        <w:ind w:firstLine="709"/>
        <w:jc w:val="right"/>
        <w:rPr>
          <w:rFonts w:ascii="Times New Roman" w:eastAsia="Times New Roman" w:hAnsi="Times New Roman" w:cs="Times New Roman"/>
          <w:sz w:val="24"/>
          <w:szCs w:val="24"/>
        </w:rPr>
      </w:pPr>
      <w:r w:rsidRPr="00EE6184">
        <w:rPr>
          <w:rFonts w:ascii="Times New Roman" w:eastAsia="Times New Roman" w:hAnsi="Times New Roman" w:cs="Times New Roman"/>
          <w:sz w:val="24"/>
          <w:szCs w:val="24"/>
        </w:rPr>
        <w:t>Таблица</w:t>
      </w:r>
      <w:r>
        <w:rPr>
          <w:rFonts w:ascii="Times New Roman" w:eastAsia="Times New Roman" w:hAnsi="Times New Roman" w:cs="Times New Roman"/>
          <w:sz w:val="24"/>
          <w:szCs w:val="24"/>
        </w:rPr>
        <w:t xml:space="preserve"> 9</w:t>
      </w:r>
    </w:p>
    <w:p w:rsidR="00512C20" w:rsidRDefault="00512C20" w:rsidP="00512C20">
      <w:pPr>
        <w:widowControl w:val="0"/>
        <w:autoSpaceDE w:val="0"/>
        <w:autoSpaceDN w:val="0"/>
        <w:spacing w:after="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Динамика показателей, характеризующих инвестиционную деятельность (без учета малого и среднего предпринимательства)</w:t>
      </w:r>
    </w:p>
    <w:p w:rsidR="00512C20" w:rsidRDefault="00512C20" w:rsidP="00512C20">
      <w:pPr>
        <w:widowControl w:val="0"/>
        <w:autoSpaceDE w:val="0"/>
        <w:autoSpaceDN w:val="0"/>
        <w:spacing w:after="0" w:line="240" w:lineRule="auto"/>
        <w:ind w:firstLine="709"/>
        <w:jc w:val="right"/>
        <w:rPr>
          <w:rFonts w:ascii="Times New Roman" w:eastAsia="Times New Roman" w:hAnsi="Times New Roman" w:cs="Times New Roman"/>
          <w:sz w:val="20"/>
          <w:szCs w:val="20"/>
        </w:rPr>
      </w:pPr>
    </w:p>
    <w:tbl>
      <w:tblPr>
        <w:tblW w:w="9844" w:type="dxa"/>
        <w:tblInd w:w="108" w:type="dxa"/>
        <w:tblLook w:val="04A0" w:firstRow="1" w:lastRow="0" w:firstColumn="1" w:lastColumn="0" w:noHBand="0" w:noVBand="1"/>
      </w:tblPr>
      <w:tblGrid>
        <w:gridCol w:w="4395"/>
        <w:gridCol w:w="1196"/>
        <w:gridCol w:w="851"/>
        <w:gridCol w:w="788"/>
        <w:gridCol w:w="913"/>
        <w:gridCol w:w="850"/>
        <w:gridCol w:w="851"/>
      </w:tblGrid>
      <w:tr w:rsidR="00512C20" w:rsidTr="00512C20">
        <w:trPr>
          <w:trHeight w:val="300"/>
        </w:trPr>
        <w:tc>
          <w:tcPr>
            <w:tcW w:w="4395" w:type="dxa"/>
            <w:tcBorders>
              <w:top w:val="single" w:sz="4" w:space="0" w:color="auto"/>
              <w:left w:val="single" w:sz="4" w:space="0" w:color="auto"/>
              <w:bottom w:val="single" w:sz="4" w:space="0" w:color="auto"/>
              <w:right w:val="single" w:sz="4" w:space="0" w:color="auto"/>
            </w:tcBorders>
            <w:vAlign w:val="bottom"/>
            <w:hideMark/>
          </w:tcPr>
          <w:p w:rsidR="00512C20" w:rsidRDefault="00512C20" w:rsidP="00512C20">
            <w:pPr>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Наименование показателя</w:t>
            </w:r>
          </w:p>
        </w:tc>
        <w:tc>
          <w:tcPr>
            <w:tcW w:w="1196" w:type="dxa"/>
            <w:tcBorders>
              <w:top w:val="single" w:sz="4" w:space="0" w:color="auto"/>
              <w:left w:val="nil"/>
              <w:bottom w:val="single" w:sz="4" w:space="0" w:color="auto"/>
              <w:right w:val="single" w:sz="4" w:space="0" w:color="auto"/>
            </w:tcBorders>
            <w:hideMark/>
          </w:tcPr>
          <w:p w:rsidR="00512C20" w:rsidRDefault="00512C20" w:rsidP="00512C20">
            <w:pPr>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Ед. изм.</w:t>
            </w:r>
          </w:p>
        </w:tc>
        <w:tc>
          <w:tcPr>
            <w:tcW w:w="851" w:type="dxa"/>
            <w:tcBorders>
              <w:top w:val="single" w:sz="4" w:space="0" w:color="auto"/>
              <w:left w:val="nil"/>
              <w:bottom w:val="single" w:sz="4" w:space="0" w:color="auto"/>
              <w:right w:val="single" w:sz="4" w:space="0" w:color="auto"/>
            </w:tcBorders>
            <w:vAlign w:val="bottom"/>
            <w:hideMark/>
          </w:tcPr>
          <w:p w:rsidR="00512C20" w:rsidRDefault="00512C20" w:rsidP="00512C20">
            <w:pPr>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2015</w:t>
            </w:r>
            <w:r w:rsidRPr="00FE7737">
              <w:rPr>
                <w:rFonts w:ascii="Times New Roman" w:eastAsia="Times New Roman" w:hAnsi="Times New Roman" w:cs="Times New Roman"/>
                <w:b/>
                <w:sz w:val="20"/>
                <w:szCs w:val="20"/>
              </w:rPr>
              <w:t xml:space="preserve"> год</w:t>
            </w:r>
          </w:p>
        </w:tc>
        <w:tc>
          <w:tcPr>
            <w:tcW w:w="788" w:type="dxa"/>
            <w:tcBorders>
              <w:top w:val="single" w:sz="4" w:space="0" w:color="auto"/>
              <w:left w:val="nil"/>
              <w:bottom w:val="single" w:sz="4" w:space="0" w:color="auto"/>
              <w:right w:val="single" w:sz="4" w:space="0" w:color="auto"/>
            </w:tcBorders>
            <w:vAlign w:val="bottom"/>
            <w:hideMark/>
          </w:tcPr>
          <w:p w:rsidR="00512C20" w:rsidRDefault="00512C20" w:rsidP="00512C20">
            <w:pPr>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2016</w:t>
            </w:r>
            <w:r w:rsidRPr="00FE7737">
              <w:rPr>
                <w:rFonts w:ascii="Times New Roman" w:eastAsia="Times New Roman" w:hAnsi="Times New Roman" w:cs="Times New Roman"/>
                <w:b/>
                <w:sz w:val="20"/>
                <w:szCs w:val="20"/>
              </w:rPr>
              <w:t xml:space="preserve"> год</w:t>
            </w:r>
          </w:p>
        </w:tc>
        <w:tc>
          <w:tcPr>
            <w:tcW w:w="913" w:type="dxa"/>
            <w:tcBorders>
              <w:top w:val="single" w:sz="4" w:space="0" w:color="auto"/>
              <w:left w:val="nil"/>
              <w:bottom w:val="single" w:sz="4" w:space="0" w:color="auto"/>
              <w:right w:val="single" w:sz="4" w:space="0" w:color="auto"/>
            </w:tcBorders>
            <w:vAlign w:val="bottom"/>
            <w:hideMark/>
          </w:tcPr>
          <w:p w:rsidR="00512C20" w:rsidRDefault="00512C20" w:rsidP="00512C20">
            <w:pPr>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2017</w:t>
            </w:r>
            <w:r w:rsidRPr="00FE7737">
              <w:rPr>
                <w:rFonts w:ascii="Times New Roman" w:eastAsia="Times New Roman" w:hAnsi="Times New Roman" w:cs="Times New Roman"/>
                <w:b/>
                <w:sz w:val="20"/>
                <w:szCs w:val="20"/>
              </w:rPr>
              <w:t xml:space="preserve"> год</w:t>
            </w:r>
          </w:p>
        </w:tc>
        <w:tc>
          <w:tcPr>
            <w:tcW w:w="850" w:type="dxa"/>
            <w:tcBorders>
              <w:top w:val="single" w:sz="4" w:space="0" w:color="auto"/>
              <w:left w:val="nil"/>
              <w:bottom w:val="single" w:sz="4" w:space="0" w:color="auto"/>
              <w:right w:val="single" w:sz="4" w:space="0" w:color="auto"/>
            </w:tcBorders>
            <w:hideMark/>
          </w:tcPr>
          <w:p w:rsidR="00512C20" w:rsidRDefault="00512C20" w:rsidP="00512C2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2018</w:t>
            </w:r>
            <w:r w:rsidRPr="00FE7737">
              <w:rPr>
                <w:rFonts w:ascii="Times New Roman" w:eastAsia="Times New Roman" w:hAnsi="Times New Roman" w:cs="Times New Roman"/>
                <w:b/>
                <w:sz w:val="20"/>
                <w:szCs w:val="20"/>
              </w:rPr>
              <w:t xml:space="preserve"> год</w:t>
            </w:r>
          </w:p>
        </w:tc>
        <w:tc>
          <w:tcPr>
            <w:tcW w:w="851" w:type="dxa"/>
            <w:tcBorders>
              <w:top w:val="single" w:sz="4" w:space="0" w:color="auto"/>
              <w:left w:val="nil"/>
              <w:bottom w:val="single" w:sz="4" w:space="0" w:color="auto"/>
              <w:right w:val="single" w:sz="4" w:space="0" w:color="auto"/>
            </w:tcBorders>
            <w:hideMark/>
          </w:tcPr>
          <w:p w:rsidR="00512C20" w:rsidRDefault="00512C20" w:rsidP="00512C2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2019</w:t>
            </w:r>
            <w:r w:rsidRPr="00FE7737">
              <w:rPr>
                <w:rFonts w:ascii="Times New Roman" w:eastAsia="Times New Roman" w:hAnsi="Times New Roman" w:cs="Times New Roman"/>
                <w:b/>
                <w:sz w:val="20"/>
                <w:szCs w:val="20"/>
              </w:rPr>
              <w:t xml:space="preserve"> год</w:t>
            </w:r>
          </w:p>
        </w:tc>
      </w:tr>
      <w:tr w:rsidR="00512C20" w:rsidTr="00512C20">
        <w:trPr>
          <w:trHeight w:val="720"/>
        </w:trPr>
        <w:tc>
          <w:tcPr>
            <w:tcW w:w="4395" w:type="dxa"/>
            <w:tcBorders>
              <w:top w:val="single" w:sz="4" w:space="0" w:color="auto"/>
              <w:left w:val="single" w:sz="4" w:space="0" w:color="auto"/>
              <w:bottom w:val="single" w:sz="4" w:space="0" w:color="auto"/>
              <w:right w:val="single" w:sz="4" w:space="0" w:color="auto"/>
            </w:tcBorders>
            <w:hideMark/>
          </w:tcPr>
          <w:p w:rsidR="00512C20" w:rsidRDefault="00512C20" w:rsidP="00512C20">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Объем инвестиций в основной капитал за счет всех источников финансирования (без субъектов малого предпринимательства)</w:t>
            </w:r>
          </w:p>
        </w:tc>
        <w:tc>
          <w:tcPr>
            <w:tcW w:w="1196" w:type="dxa"/>
            <w:tcBorders>
              <w:top w:val="single" w:sz="4" w:space="0" w:color="auto"/>
              <w:left w:val="nil"/>
              <w:bottom w:val="single" w:sz="4" w:space="0" w:color="auto"/>
              <w:right w:val="single" w:sz="4" w:space="0" w:color="auto"/>
            </w:tcBorders>
            <w:hideMark/>
          </w:tcPr>
          <w:p w:rsidR="00512C20" w:rsidRDefault="00512C20" w:rsidP="00512C2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млн. рублей</w:t>
            </w:r>
          </w:p>
        </w:tc>
        <w:tc>
          <w:tcPr>
            <w:tcW w:w="851" w:type="dxa"/>
            <w:tcBorders>
              <w:top w:val="single" w:sz="4" w:space="0" w:color="auto"/>
              <w:left w:val="nil"/>
              <w:bottom w:val="single" w:sz="4" w:space="0" w:color="auto"/>
              <w:right w:val="single" w:sz="4" w:space="0" w:color="auto"/>
            </w:tcBorders>
            <w:vAlign w:val="center"/>
            <w:hideMark/>
          </w:tcPr>
          <w:p w:rsidR="00512C20" w:rsidRDefault="00512C20" w:rsidP="00512C2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2658,8</w:t>
            </w:r>
          </w:p>
        </w:tc>
        <w:tc>
          <w:tcPr>
            <w:tcW w:w="788" w:type="dxa"/>
            <w:tcBorders>
              <w:top w:val="single" w:sz="4" w:space="0" w:color="auto"/>
              <w:left w:val="nil"/>
              <w:bottom w:val="single" w:sz="4" w:space="0" w:color="auto"/>
              <w:right w:val="single" w:sz="4" w:space="0" w:color="auto"/>
            </w:tcBorders>
            <w:vAlign w:val="center"/>
            <w:hideMark/>
          </w:tcPr>
          <w:p w:rsidR="00512C20" w:rsidRDefault="00512C20" w:rsidP="00512C2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1192,3</w:t>
            </w:r>
          </w:p>
        </w:tc>
        <w:tc>
          <w:tcPr>
            <w:tcW w:w="913" w:type="dxa"/>
            <w:tcBorders>
              <w:top w:val="single" w:sz="4" w:space="0" w:color="auto"/>
              <w:left w:val="nil"/>
              <w:bottom w:val="single" w:sz="4" w:space="0" w:color="auto"/>
              <w:right w:val="single" w:sz="4" w:space="0" w:color="auto"/>
            </w:tcBorders>
            <w:vAlign w:val="center"/>
            <w:hideMark/>
          </w:tcPr>
          <w:p w:rsidR="00512C20" w:rsidRDefault="00512C20" w:rsidP="00512C2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1643,3</w:t>
            </w:r>
          </w:p>
        </w:tc>
        <w:tc>
          <w:tcPr>
            <w:tcW w:w="850" w:type="dxa"/>
            <w:tcBorders>
              <w:top w:val="single" w:sz="4" w:space="0" w:color="auto"/>
              <w:left w:val="nil"/>
              <w:bottom w:val="single" w:sz="4" w:space="0" w:color="auto"/>
              <w:right w:val="single" w:sz="4" w:space="0" w:color="auto"/>
            </w:tcBorders>
            <w:vAlign w:val="center"/>
            <w:hideMark/>
          </w:tcPr>
          <w:p w:rsidR="00512C20" w:rsidRDefault="00512C20" w:rsidP="00512C2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1 762,0</w:t>
            </w:r>
          </w:p>
        </w:tc>
        <w:tc>
          <w:tcPr>
            <w:tcW w:w="851" w:type="dxa"/>
            <w:tcBorders>
              <w:top w:val="single" w:sz="4" w:space="0" w:color="auto"/>
              <w:left w:val="nil"/>
              <w:bottom w:val="single" w:sz="4" w:space="0" w:color="auto"/>
              <w:right w:val="single" w:sz="4" w:space="0" w:color="auto"/>
            </w:tcBorders>
            <w:vAlign w:val="center"/>
          </w:tcPr>
          <w:p w:rsidR="00512C20" w:rsidRDefault="00512C20" w:rsidP="00512C2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1811,6</w:t>
            </w:r>
          </w:p>
        </w:tc>
      </w:tr>
      <w:tr w:rsidR="00512C20" w:rsidTr="00512C20">
        <w:trPr>
          <w:trHeight w:val="400"/>
        </w:trPr>
        <w:tc>
          <w:tcPr>
            <w:tcW w:w="4395" w:type="dxa"/>
            <w:tcBorders>
              <w:top w:val="single" w:sz="4" w:space="0" w:color="auto"/>
              <w:left w:val="single" w:sz="4" w:space="0" w:color="auto"/>
              <w:bottom w:val="single" w:sz="4" w:space="0" w:color="auto"/>
              <w:right w:val="single" w:sz="4" w:space="0" w:color="auto"/>
            </w:tcBorders>
            <w:hideMark/>
          </w:tcPr>
          <w:p w:rsidR="00512C20" w:rsidRDefault="00512C20" w:rsidP="00512C20">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Индекс физического объема инвестиций</w:t>
            </w:r>
          </w:p>
        </w:tc>
        <w:tc>
          <w:tcPr>
            <w:tcW w:w="1196" w:type="dxa"/>
            <w:tcBorders>
              <w:top w:val="single" w:sz="4" w:space="0" w:color="auto"/>
              <w:left w:val="nil"/>
              <w:bottom w:val="single" w:sz="4" w:space="0" w:color="auto"/>
              <w:right w:val="single" w:sz="4" w:space="0" w:color="auto"/>
            </w:tcBorders>
            <w:hideMark/>
          </w:tcPr>
          <w:p w:rsidR="00512C20" w:rsidRDefault="00512C20" w:rsidP="00512C2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51" w:type="dxa"/>
            <w:tcBorders>
              <w:top w:val="single" w:sz="4" w:space="0" w:color="auto"/>
              <w:left w:val="nil"/>
              <w:bottom w:val="single" w:sz="4" w:space="0" w:color="auto"/>
              <w:right w:val="single" w:sz="4" w:space="0" w:color="auto"/>
            </w:tcBorders>
            <w:vAlign w:val="center"/>
            <w:hideMark/>
          </w:tcPr>
          <w:p w:rsidR="00512C20" w:rsidRDefault="00512C20" w:rsidP="00512C2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92,2</w:t>
            </w:r>
          </w:p>
        </w:tc>
        <w:tc>
          <w:tcPr>
            <w:tcW w:w="788" w:type="dxa"/>
            <w:tcBorders>
              <w:top w:val="single" w:sz="4" w:space="0" w:color="auto"/>
              <w:left w:val="nil"/>
              <w:bottom w:val="single" w:sz="4" w:space="0" w:color="auto"/>
              <w:right w:val="single" w:sz="4" w:space="0" w:color="auto"/>
            </w:tcBorders>
            <w:vAlign w:val="center"/>
            <w:hideMark/>
          </w:tcPr>
          <w:p w:rsidR="00512C20" w:rsidRDefault="00512C20" w:rsidP="00512C2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42,2</w:t>
            </w:r>
          </w:p>
        </w:tc>
        <w:tc>
          <w:tcPr>
            <w:tcW w:w="913" w:type="dxa"/>
            <w:tcBorders>
              <w:top w:val="single" w:sz="4" w:space="0" w:color="auto"/>
              <w:left w:val="nil"/>
              <w:bottom w:val="single" w:sz="4" w:space="0" w:color="auto"/>
              <w:right w:val="single" w:sz="4" w:space="0" w:color="auto"/>
            </w:tcBorders>
            <w:vAlign w:val="center"/>
            <w:hideMark/>
          </w:tcPr>
          <w:p w:rsidR="00512C20" w:rsidRDefault="00512C20" w:rsidP="00512C2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132,9</w:t>
            </w:r>
          </w:p>
        </w:tc>
        <w:tc>
          <w:tcPr>
            <w:tcW w:w="850" w:type="dxa"/>
            <w:tcBorders>
              <w:top w:val="single" w:sz="4" w:space="0" w:color="auto"/>
              <w:left w:val="nil"/>
              <w:bottom w:val="single" w:sz="4" w:space="0" w:color="auto"/>
              <w:right w:val="single" w:sz="4" w:space="0" w:color="auto"/>
            </w:tcBorders>
            <w:vAlign w:val="center"/>
            <w:hideMark/>
          </w:tcPr>
          <w:p w:rsidR="00512C20" w:rsidRDefault="00512C20" w:rsidP="00512C2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102,2</w:t>
            </w:r>
          </w:p>
        </w:tc>
        <w:tc>
          <w:tcPr>
            <w:tcW w:w="851" w:type="dxa"/>
            <w:tcBorders>
              <w:top w:val="single" w:sz="4" w:space="0" w:color="auto"/>
              <w:left w:val="nil"/>
              <w:bottom w:val="single" w:sz="4" w:space="0" w:color="auto"/>
              <w:right w:val="single" w:sz="4" w:space="0" w:color="auto"/>
            </w:tcBorders>
            <w:vAlign w:val="center"/>
          </w:tcPr>
          <w:p w:rsidR="00512C20" w:rsidRDefault="00512C20" w:rsidP="00512C2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97,8</w:t>
            </w:r>
          </w:p>
        </w:tc>
      </w:tr>
      <w:tr w:rsidR="00512C20" w:rsidTr="00512C20">
        <w:trPr>
          <w:trHeight w:val="400"/>
        </w:trPr>
        <w:tc>
          <w:tcPr>
            <w:tcW w:w="4395" w:type="dxa"/>
            <w:tcBorders>
              <w:top w:val="single" w:sz="4" w:space="0" w:color="auto"/>
              <w:left w:val="single" w:sz="4" w:space="0" w:color="auto"/>
              <w:bottom w:val="single" w:sz="4" w:space="0" w:color="auto"/>
              <w:right w:val="single" w:sz="4" w:space="0" w:color="auto"/>
            </w:tcBorders>
            <w:hideMark/>
          </w:tcPr>
          <w:p w:rsidR="00512C20" w:rsidRDefault="00512C20" w:rsidP="00512C20">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Инвестиции на душу населения </w:t>
            </w:r>
          </w:p>
        </w:tc>
        <w:tc>
          <w:tcPr>
            <w:tcW w:w="1196" w:type="dxa"/>
            <w:tcBorders>
              <w:top w:val="single" w:sz="4" w:space="0" w:color="auto"/>
              <w:left w:val="nil"/>
              <w:bottom w:val="single" w:sz="4" w:space="0" w:color="auto"/>
              <w:right w:val="single" w:sz="4" w:space="0" w:color="auto"/>
            </w:tcBorders>
            <w:hideMark/>
          </w:tcPr>
          <w:p w:rsidR="00512C20" w:rsidRDefault="00512C20" w:rsidP="00512C2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тыс. рублей</w:t>
            </w:r>
          </w:p>
        </w:tc>
        <w:tc>
          <w:tcPr>
            <w:tcW w:w="851" w:type="dxa"/>
            <w:tcBorders>
              <w:top w:val="single" w:sz="4" w:space="0" w:color="auto"/>
              <w:left w:val="nil"/>
              <w:bottom w:val="single" w:sz="4" w:space="0" w:color="auto"/>
              <w:right w:val="single" w:sz="4" w:space="0" w:color="auto"/>
            </w:tcBorders>
            <w:vAlign w:val="center"/>
            <w:hideMark/>
          </w:tcPr>
          <w:p w:rsidR="00512C20" w:rsidRDefault="00512C20" w:rsidP="00512C2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72,8</w:t>
            </w:r>
          </w:p>
        </w:tc>
        <w:tc>
          <w:tcPr>
            <w:tcW w:w="788" w:type="dxa"/>
            <w:tcBorders>
              <w:top w:val="single" w:sz="4" w:space="0" w:color="auto"/>
              <w:left w:val="nil"/>
              <w:bottom w:val="single" w:sz="4" w:space="0" w:color="auto"/>
              <w:right w:val="single" w:sz="4" w:space="0" w:color="auto"/>
            </w:tcBorders>
            <w:vAlign w:val="center"/>
            <w:hideMark/>
          </w:tcPr>
          <w:p w:rsidR="00512C20" w:rsidRDefault="00512C20" w:rsidP="00512C2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w:t>
            </w:r>
          </w:p>
        </w:tc>
        <w:tc>
          <w:tcPr>
            <w:tcW w:w="913" w:type="dxa"/>
            <w:tcBorders>
              <w:top w:val="single" w:sz="4" w:space="0" w:color="auto"/>
              <w:left w:val="nil"/>
              <w:bottom w:val="single" w:sz="4" w:space="0" w:color="auto"/>
              <w:right w:val="single" w:sz="4" w:space="0" w:color="auto"/>
            </w:tcBorders>
            <w:vAlign w:val="center"/>
            <w:hideMark/>
          </w:tcPr>
          <w:p w:rsidR="00512C20" w:rsidRDefault="00512C20" w:rsidP="00512C2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44,1</w:t>
            </w:r>
          </w:p>
        </w:tc>
        <w:tc>
          <w:tcPr>
            <w:tcW w:w="850" w:type="dxa"/>
            <w:tcBorders>
              <w:top w:val="single" w:sz="4" w:space="0" w:color="auto"/>
              <w:left w:val="nil"/>
              <w:bottom w:val="single" w:sz="4" w:space="0" w:color="auto"/>
              <w:right w:val="single" w:sz="4" w:space="0" w:color="auto"/>
            </w:tcBorders>
            <w:vAlign w:val="center"/>
            <w:hideMark/>
          </w:tcPr>
          <w:p w:rsidR="00512C20" w:rsidRDefault="00512C20" w:rsidP="00512C2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47,1</w:t>
            </w:r>
          </w:p>
        </w:tc>
        <w:tc>
          <w:tcPr>
            <w:tcW w:w="851" w:type="dxa"/>
            <w:tcBorders>
              <w:top w:val="single" w:sz="4" w:space="0" w:color="auto"/>
              <w:left w:val="nil"/>
              <w:bottom w:val="single" w:sz="4" w:space="0" w:color="auto"/>
              <w:right w:val="single" w:sz="4" w:space="0" w:color="auto"/>
            </w:tcBorders>
            <w:vAlign w:val="center"/>
          </w:tcPr>
          <w:p w:rsidR="00512C20" w:rsidRDefault="00512C20" w:rsidP="00512C2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48,2</w:t>
            </w:r>
          </w:p>
        </w:tc>
      </w:tr>
    </w:tbl>
    <w:p w:rsidR="00512C20" w:rsidRDefault="00512C20" w:rsidP="00512C20">
      <w:pPr>
        <w:suppressAutoHyphens/>
        <w:spacing w:after="0" w:line="240" w:lineRule="auto"/>
        <w:ind w:firstLine="426"/>
        <w:jc w:val="both"/>
        <w:rPr>
          <w:rFonts w:ascii="Times New Roman" w:eastAsia="Times New Roman" w:hAnsi="Times New Roman" w:cs="Times New Roman"/>
          <w:sz w:val="24"/>
          <w:szCs w:val="24"/>
          <w:lang w:eastAsia="ar-SA"/>
        </w:rPr>
      </w:pPr>
    </w:p>
    <w:p w:rsidR="00512C20" w:rsidRPr="00720A49" w:rsidRDefault="00512C20" w:rsidP="00512C20">
      <w:pPr>
        <w:spacing w:after="0" w:line="240" w:lineRule="auto"/>
        <w:ind w:firstLine="709"/>
        <w:jc w:val="both"/>
        <w:rPr>
          <w:rFonts w:ascii="Times New Roman" w:eastAsia="Times New Roman" w:hAnsi="Times New Roman" w:cs="Times New Roman"/>
          <w:sz w:val="24"/>
          <w:szCs w:val="24"/>
          <w:lang w:eastAsia="ar-SA"/>
        </w:rPr>
      </w:pPr>
      <w:r w:rsidRPr="00720A49">
        <w:rPr>
          <w:rFonts w:ascii="Times New Roman" w:eastAsia="Times New Roman" w:hAnsi="Times New Roman" w:cs="Times New Roman"/>
          <w:sz w:val="24"/>
          <w:szCs w:val="24"/>
          <w:lang w:eastAsia="ar-SA"/>
        </w:rPr>
        <w:t xml:space="preserve">Порядка 11,4% инвестиций осуществлено за счет бюджетных средств, из которых 87,9% составили средства бюджета автономного округа </w:t>
      </w:r>
      <w:r>
        <w:rPr>
          <w:rFonts w:ascii="Times New Roman" w:eastAsia="Times New Roman" w:hAnsi="Times New Roman" w:cs="Times New Roman"/>
          <w:sz w:val="24"/>
          <w:szCs w:val="24"/>
          <w:lang w:eastAsia="ar-SA"/>
        </w:rPr>
        <w:t>направленные</w:t>
      </w:r>
      <w:r w:rsidRPr="00720A49">
        <w:rPr>
          <w:rFonts w:ascii="Times New Roman" w:eastAsia="Times New Roman" w:hAnsi="Times New Roman" w:cs="Times New Roman"/>
          <w:sz w:val="24"/>
          <w:szCs w:val="24"/>
          <w:lang w:eastAsia="ar-SA"/>
        </w:rPr>
        <w:t xml:space="preserve"> на реализацию государственных и муниципальных программ.</w:t>
      </w:r>
    </w:p>
    <w:p w:rsidR="00512C20" w:rsidRPr="00B9762A" w:rsidRDefault="00512C20" w:rsidP="00512C20">
      <w:pPr>
        <w:suppressAutoHyphens/>
        <w:spacing w:after="0" w:line="240" w:lineRule="auto"/>
        <w:ind w:firstLine="426"/>
        <w:jc w:val="both"/>
        <w:rPr>
          <w:rFonts w:ascii="Times New Roman" w:eastAsia="Times New Roman" w:hAnsi="Times New Roman" w:cs="Times New Roman"/>
          <w:sz w:val="24"/>
          <w:szCs w:val="24"/>
          <w:highlight w:val="yellow"/>
          <w:lang w:eastAsia="ar-SA"/>
        </w:rPr>
      </w:pPr>
    </w:p>
    <w:p w:rsidR="00512C20" w:rsidRPr="0084418F" w:rsidRDefault="00512C20" w:rsidP="00512C20">
      <w:pPr>
        <w:pStyle w:val="a5"/>
        <w:numPr>
          <w:ilvl w:val="0"/>
          <w:numId w:val="14"/>
        </w:numPr>
        <w:spacing w:line="240" w:lineRule="auto"/>
        <w:ind w:left="0" w:firstLine="0"/>
        <w:jc w:val="center"/>
        <w:rPr>
          <w:rFonts w:ascii="Times New Roman" w:hAnsi="Times New Roman"/>
          <w:b/>
          <w:sz w:val="24"/>
          <w:szCs w:val="24"/>
        </w:rPr>
      </w:pPr>
      <w:r w:rsidRPr="0084418F">
        <w:rPr>
          <w:rFonts w:ascii="Times New Roman" w:hAnsi="Times New Roman"/>
          <w:b/>
          <w:sz w:val="24"/>
          <w:szCs w:val="24"/>
        </w:rPr>
        <w:t>Строительство</w:t>
      </w:r>
    </w:p>
    <w:p w:rsidR="00512C20" w:rsidRPr="0083251A" w:rsidRDefault="00512C20" w:rsidP="00512C20">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83251A">
        <w:rPr>
          <w:rFonts w:ascii="Times New Roman" w:eastAsia="Times New Roman" w:hAnsi="Times New Roman" w:cs="Times New Roman"/>
          <w:sz w:val="24"/>
          <w:szCs w:val="24"/>
          <w:lang w:eastAsia="ar-SA"/>
        </w:rPr>
        <w:t>В 2019 году ввод жилья по городу Югорску составил 20 110,4 м</w:t>
      </w:r>
      <w:r w:rsidRPr="0083251A">
        <w:rPr>
          <w:rFonts w:ascii="Times New Roman" w:eastAsia="Times New Roman" w:hAnsi="Times New Roman" w:cs="Times New Roman"/>
          <w:sz w:val="24"/>
          <w:szCs w:val="24"/>
          <w:vertAlign w:val="superscript"/>
          <w:lang w:eastAsia="ar-SA"/>
        </w:rPr>
        <w:t>2</w:t>
      </w:r>
      <w:r>
        <w:rPr>
          <w:rFonts w:ascii="Times New Roman" w:eastAsia="Times New Roman" w:hAnsi="Times New Roman" w:cs="Times New Roman"/>
          <w:sz w:val="24"/>
          <w:szCs w:val="24"/>
          <w:vertAlign w:val="superscript"/>
          <w:lang w:eastAsia="ar-SA"/>
        </w:rPr>
        <w:t xml:space="preserve"> </w:t>
      </w:r>
      <w:r w:rsidRPr="0083251A">
        <w:rPr>
          <w:rFonts w:ascii="Times New Roman" w:eastAsia="Times New Roman" w:hAnsi="Times New Roman" w:cs="Times New Roman"/>
          <w:sz w:val="24"/>
          <w:szCs w:val="24"/>
          <w:lang w:eastAsia="ar-SA"/>
        </w:rPr>
        <w:t>(0,53 м</w:t>
      </w:r>
      <w:r w:rsidRPr="0083251A">
        <w:rPr>
          <w:rFonts w:ascii="Times New Roman" w:eastAsia="Times New Roman" w:hAnsi="Times New Roman" w:cs="Times New Roman"/>
          <w:sz w:val="24"/>
          <w:szCs w:val="24"/>
          <w:vertAlign w:val="superscript"/>
          <w:lang w:eastAsia="ar-SA"/>
        </w:rPr>
        <w:t>2</w:t>
      </w:r>
      <w:r w:rsidRPr="0083251A">
        <w:rPr>
          <w:rFonts w:ascii="Times New Roman" w:eastAsia="Times New Roman" w:hAnsi="Times New Roman" w:cs="Times New Roman"/>
          <w:sz w:val="24"/>
          <w:szCs w:val="24"/>
          <w:lang w:eastAsia="ar-SA"/>
        </w:rPr>
        <w:t xml:space="preserve"> на человека), в том числе введено</w:t>
      </w:r>
      <w:r>
        <w:rPr>
          <w:rFonts w:ascii="Times New Roman" w:eastAsia="Times New Roman" w:hAnsi="Times New Roman" w:cs="Times New Roman"/>
          <w:sz w:val="24"/>
          <w:szCs w:val="24"/>
          <w:lang w:eastAsia="ar-SA"/>
        </w:rPr>
        <w:t xml:space="preserve"> </w:t>
      </w:r>
      <w:r w:rsidRPr="0083251A">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 xml:space="preserve"> </w:t>
      </w:r>
      <w:r w:rsidRPr="0083251A">
        <w:rPr>
          <w:rFonts w:ascii="Times New Roman" w:eastAsia="Times New Roman" w:hAnsi="Times New Roman" w:cs="Times New Roman"/>
          <w:sz w:val="24"/>
          <w:szCs w:val="24"/>
          <w:lang w:eastAsia="ar-SA"/>
        </w:rPr>
        <w:t>многоквартирных жилых дома</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0"/>
          <w:lang w:eastAsia="ar-SA"/>
        </w:rPr>
        <w:t xml:space="preserve">общей площадью 7 539,5 </w:t>
      </w:r>
      <w:r w:rsidRPr="00E95DF1">
        <w:rPr>
          <w:rFonts w:ascii="Times New Roman" w:eastAsia="Times New Roman" w:hAnsi="Times New Roman" w:cs="Times New Roman"/>
          <w:sz w:val="24"/>
          <w:szCs w:val="20"/>
          <w:lang w:eastAsia="ar-SA"/>
        </w:rPr>
        <w:t>м</w:t>
      </w:r>
      <w:r w:rsidRPr="00CF144E">
        <w:rPr>
          <w:rFonts w:ascii="Times New Roman" w:eastAsia="Times New Roman" w:hAnsi="Times New Roman" w:cs="Times New Roman"/>
          <w:sz w:val="24"/>
          <w:szCs w:val="20"/>
          <w:vertAlign w:val="superscript"/>
          <w:lang w:eastAsia="ar-SA"/>
        </w:rPr>
        <w:t>2</w:t>
      </w:r>
      <w:r>
        <w:rPr>
          <w:rFonts w:ascii="Times New Roman" w:eastAsia="Times New Roman" w:hAnsi="Times New Roman" w:cs="Times New Roman"/>
          <w:sz w:val="24"/>
          <w:szCs w:val="20"/>
          <w:lang w:eastAsia="ar-SA"/>
        </w:rPr>
        <w:t xml:space="preserve"> и </w:t>
      </w:r>
      <w:r w:rsidRPr="00E95DF1">
        <w:rPr>
          <w:rFonts w:ascii="Times New Roman" w:eastAsia="Times New Roman" w:hAnsi="Times New Roman" w:cs="Times New Roman"/>
          <w:sz w:val="24"/>
          <w:szCs w:val="20"/>
          <w:lang w:eastAsia="ar-SA"/>
        </w:rPr>
        <w:t>75</w:t>
      </w:r>
      <w:r w:rsidRPr="001A2704">
        <w:rPr>
          <w:rFonts w:ascii="Times New Roman" w:eastAsia="Times New Roman" w:hAnsi="Times New Roman" w:cs="Times New Roman"/>
          <w:sz w:val="24"/>
          <w:szCs w:val="20"/>
          <w:lang w:eastAsia="ar-SA"/>
        </w:rPr>
        <w:t xml:space="preserve"> индивидуальных жилых домов общей площадью 12 570,9</w:t>
      </w:r>
      <w:r>
        <w:rPr>
          <w:rFonts w:ascii="Times New Roman" w:eastAsia="Times New Roman" w:hAnsi="Times New Roman" w:cs="Times New Roman"/>
          <w:sz w:val="24"/>
          <w:szCs w:val="20"/>
          <w:lang w:eastAsia="ar-SA"/>
        </w:rPr>
        <w:t xml:space="preserve"> </w:t>
      </w:r>
      <w:r w:rsidRPr="001A2704">
        <w:rPr>
          <w:rFonts w:ascii="Times New Roman" w:eastAsia="Times New Roman" w:hAnsi="Times New Roman" w:cs="Times New Roman"/>
          <w:sz w:val="24"/>
          <w:szCs w:val="24"/>
          <w:lang w:eastAsia="ar-SA"/>
        </w:rPr>
        <w:t>м</w:t>
      </w:r>
      <w:r w:rsidRPr="001A2704">
        <w:rPr>
          <w:rFonts w:ascii="Times New Roman" w:eastAsia="Times New Roman" w:hAnsi="Times New Roman" w:cs="Times New Roman"/>
          <w:sz w:val="24"/>
          <w:szCs w:val="24"/>
          <w:vertAlign w:val="superscript"/>
          <w:lang w:eastAsia="ar-SA"/>
        </w:rPr>
        <w:t>2</w:t>
      </w:r>
      <w:r w:rsidRPr="001A2704">
        <w:rPr>
          <w:rFonts w:ascii="Times New Roman" w:eastAsia="Times New Roman" w:hAnsi="Times New Roman" w:cs="Times New Roman"/>
          <w:color w:val="000000"/>
          <w:sz w:val="24"/>
          <w:szCs w:val="20"/>
        </w:rPr>
        <w:t>.</w:t>
      </w:r>
    </w:p>
    <w:p w:rsidR="00512C20" w:rsidRPr="00EE6184" w:rsidRDefault="00512C20" w:rsidP="00512C20">
      <w:pPr>
        <w:widowControl w:val="0"/>
        <w:suppressAutoHyphens/>
        <w:autoSpaceDE w:val="0"/>
        <w:spacing w:after="0" w:line="240" w:lineRule="auto"/>
        <w:ind w:firstLine="540"/>
        <w:jc w:val="right"/>
        <w:rPr>
          <w:rFonts w:ascii="Times New Roman" w:eastAsia="Times New Roman" w:hAnsi="Times New Roman" w:cs="Times New Roman"/>
          <w:sz w:val="24"/>
          <w:szCs w:val="24"/>
          <w:lang w:eastAsia="ar-SA"/>
        </w:rPr>
      </w:pPr>
      <w:r w:rsidRPr="00EE6184">
        <w:rPr>
          <w:rFonts w:ascii="Times New Roman" w:eastAsia="Times New Roman" w:hAnsi="Times New Roman" w:cs="Times New Roman"/>
          <w:sz w:val="24"/>
          <w:szCs w:val="24"/>
          <w:lang w:eastAsia="ar-SA"/>
        </w:rPr>
        <w:t>Таблица</w:t>
      </w:r>
      <w:r>
        <w:rPr>
          <w:rFonts w:ascii="Times New Roman" w:eastAsia="Times New Roman" w:hAnsi="Times New Roman" w:cs="Times New Roman"/>
          <w:sz w:val="24"/>
          <w:szCs w:val="24"/>
          <w:lang w:eastAsia="ar-SA"/>
        </w:rPr>
        <w:t>10</w:t>
      </w:r>
    </w:p>
    <w:p w:rsidR="00512C20" w:rsidRDefault="00512C20" w:rsidP="00512C20">
      <w:pPr>
        <w:widowControl w:val="0"/>
        <w:suppressAutoHyphens/>
        <w:autoSpaceDE w:val="0"/>
        <w:spacing w:after="0" w:line="240" w:lineRule="auto"/>
        <w:ind w:firstLine="540"/>
        <w:jc w:val="center"/>
        <w:rPr>
          <w:rFonts w:ascii="Times New Roman" w:eastAsia="Times New Roman" w:hAnsi="Times New Roman" w:cs="Times New Roman"/>
          <w:b/>
          <w:sz w:val="24"/>
          <w:szCs w:val="24"/>
          <w:lang w:eastAsia="ar-SA"/>
        </w:rPr>
      </w:pPr>
      <w:r w:rsidRPr="00ED6FB3">
        <w:rPr>
          <w:rFonts w:ascii="Times New Roman" w:eastAsia="Times New Roman" w:hAnsi="Times New Roman" w:cs="Times New Roman"/>
          <w:b/>
          <w:sz w:val="24"/>
          <w:szCs w:val="24"/>
          <w:lang w:eastAsia="ar-SA"/>
        </w:rPr>
        <w:t>Перечень введенных в эксплуатацию многоквартирных жилых домов</w:t>
      </w:r>
    </w:p>
    <w:p w:rsidR="00512C20" w:rsidRPr="00ED6FB3" w:rsidRDefault="00512C20" w:rsidP="00512C20">
      <w:pPr>
        <w:widowControl w:val="0"/>
        <w:suppressAutoHyphens/>
        <w:autoSpaceDE w:val="0"/>
        <w:spacing w:after="0" w:line="240" w:lineRule="auto"/>
        <w:ind w:firstLine="540"/>
        <w:jc w:val="center"/>
        <w:rPr>
          <w:rFonts w:ascii="Times New Roman" w:eastAsia="Times New Roman" w:hAnsi="Times New Roman" w:cs="Times New Roman"/>
          <w:b/>
          <w:sz w:val="24"/>
          <w:szCs w:val="24"/>
          <w:lang w:eastAsia="ar-SA"/>
        </w:rPr>
      </w:pPr>
    </w:p>
    <w:tbl>
      <w:tblPr>
        <w:tblW w:w="9923" w:type="dxa"/>
        <w:tblInd w:w="-34" w:type="dxa"/>
        <w:tblLook w:val="04A0" w:firstRow="1" w:lastRow="0" w:firstColumn="1" w:lastColumn="0" w:noHBand="0" w:noVBand="1"/>
      </w:tblPr>
      <w:tblGrid>
        <w:gridCol w:w="709"/>
        <w:gridCol w:w="2694"/>
        <w:gridCol w:w="2693"/>
        <w:gridCol w:w="1701"/>
        <w:gridCol w:w="2126"/>
      </w:tblGrid>
      <w:tr w:rsidR="00512C20" w:rsidRPr="00B9762A" w:rsidTr="00512C20">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2C20" w:rsidRPr="0083251A" w:rsidRDefault="00512C20" w:rsidP="00512C20">
            <w:pPr>
              <w:spacing w:after="0" w:line="240" w:lineRule="auto"/>
              <w:jc w:val="center"/>
              <w:rPr>
                <w:rFonts w:ascii="Times New Roman" w:eastAsia="Times New Roman" w:hAnsi="Times New Roman" w:cs="Times New Roman"/>
                <w:b/>
                <w:color w:val="000000"/>
                <w:sz w:val="20"/>
                <w:szCs w:val="20"/>
              </w:rPr>
            </w:pPr>
            <w:r w:rsidRPr="0083251A">
              <w:rPr>
                <w:rFonts w:ascii="Times New Roman" w:eastAsia="Times New Roman" w:hAnsi="Times New Roman" w:cs="Times New Roman"/>
                <w:b/>
                <w:color w:val="000000"/>
                <w:sz w:val="20"/>
                <w:szCs w:val="20"/>
              </w:rPr>
              <w:t>№ п/п</w:t>
            </w:r>
          </w:p>
        </w:tc>
        <w:tc>
          <w:tcPr>
            <w:tcW w:w="2694" w:type="dxa"/>
            <w:tcBorders>
              <w:top w:val="single" w:sz="4" w:space="0" w:color="auto"/>
              <w:left w:val="nil"/>
              <w:bottom w:val="single" w:sz="4" w:space="0" w:color="auto"/>
              <w:right w:val="single" w:sz="4" w:space="0" w:color="auto"/>
            </w:tcBorders>
            <w:shd w:val="clear" w:color="auto" w:fill="auto"/>
            <w:vAlign w:val="center"/>
          </w:tcPr>
          <w:p w:rsidR="00512C20" w:rsidRPr="0083251A" w:rsidRDefault="00512C20" w:rsidP="00512C20">
            <w:pPr>
              <w:spacing w:after="0" w:line="240" w:lineRule="auto"/>
              <w:jc w:val="center"/>
              <w:rPr>
                <w:rFonts w:ascii="Times New Roman" w:eastAsia="Times New Roman" w:hAnsi="Times New Roman" w:cs="Times New Roman"/>
                <w:b/>
                <w:sz w:val="20"/>
                <w:szCs w:val="20"/>
              </w:rPr>
            </w:pPr>
            <w:r w:rsidRPr="0083251A">
              <w:rPr>
                <w:rFonts w:ascii="Times New Roman" w:eastAsia="Times New Roman" w:hAnsi="Times New Roman" w:cs="Times New Roman"/>
                <w:b/>
                <w:sz w:val="20"/>
                <w:szCs w:val="20"/>
              </w:rPr>
              <w:t>Адрес</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rsidR="00512C20" w:rsidRPr="0083251A" w:rsidRDefault="00512C20" w:rsidP="00512C20">
            <w:pPr>
              <w:spacing w:after="0" w:line="240" w:lineRule="auto"/>
              <w:jc w:val="center"/>
              <w:rPr>
                <w:rFonts w:ascii="Times New Roman" w:eastAsia="Times New Roman" w:hAnsi="Times New Roman" w:cs="Times New Roman"/>
                <w:b/>
                <w:color w:val="000000"/>
                <w:sz w:val="20"/>
                <w:szCs w:val="20"/>
              </w:rPr>
            </w:pPr>
            <w:r w:rsidRPr="0083251A">
              <w:rPr>
                <w:rFonts w:ascii="Times New Roman" w:eastAsia="Times New Roman" w:hAnsi="Times New Roman" w:cs="Times New Roman"/>
                <w:b/>
                <w:color w:val="000000"/>
                <w:sz w:val="20"/>
                <w:szCs w:val="20"/>
              </w:rPr>
              <w:t>Застройщик</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12C20" w:rsidRPr="0083251A" w:rsidRDefault="00512C20" w:rsidP="00512C20">
            <w:pPr>
              <w:spacing w:after="0" w:line="240" w:lineRule="auto"/>
              <w:jc w:val="center"/>
              <w:rPr>
                <w:rFonts w:ascii="Times New Roman" w:eastAsia="Times New Roman" w:hAnsi="Times New Roman" w:cs="Times New Roman"/>
                <w:b/>
                <w:color w:val="000000"/>
                <w:sz w:val="20"/>
                <w:szCs w:val="20"/>
              </w:rPr>
            </w:pPr>
            <w:r w:rsidRPr="0083251A">
              <w:rPr>
                <w:rFonts w:ascii="Times New Roman" w:eastAsia="Times New Roman" w:hAnsi="Times New Roman" w:cs="Times New Roman"/>
                <w:b/>
                <w:color w:val="000000"/>
                <w:sz w:val="20"/>
                <w:szCs w:val="20"/>
              </w:rPr>
              <w:t>Количество квартир</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512C20" w:rsidRPr="0083251A" w:rsidRDefault="00512C20" w:rsidP="00512C20">
            <w:pPr>
              <w:spacing w:after="0" w:line="240" w:lineRule="auto"/>
              <w:jc w:val="center"/>
              <w:rPr>
                <w:rFonts w:ascii="Times New Roman" w:eastAsia="Times New Roman" w:hAnsi="Times New Roman" w:cs="Times New Roman"/>
                <w:b/>
                <w:color w:val="000000"/>
                <w:sz w:val="20"/>
                <w:szCs w:val="20"/>
              </w:rPr>
            </w:pPr>
            <w:r w:rsidRPr="0083251A">
              <w:rPr>
                <w:rFonts w:ascii="Times New Roman" w:eastAsia="Times New Roman" w:hAnsi="Times New Roman" w:cs="Times New Roman"/>
                <w:b/>
                <w:color w:val="000000"/>
                <w:sz w:val="20"/>
                <w:szCs w:val="20"/>
              </w:rPr>
              <w:t>Количество квадратных метров</w:t>
            </w:r>
          </w:p>
        </w:tc>
      </w:tr>
      <w:tr w:rsidR="00512C20" w:rsidRPr="00B9762A" w:rsidTr="00512C20">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2C20" w:rsidRPr="0083251A" w:rsidRDefault="00512C20" w:rsidP="00512C20">
            <w:pPr>
              <w:spacing w:after="0" w:line="240" w:lineRule="auto"/>
              <w:jc w:val="center"/>
              <w:rPr>
                <w:rFonts w:ascii="Times New Roman" w:eastAsia="Times New Roman" w:hAnsi="Times New Roman" w:cs="Times New Roman"/>
                <w:color w:val="000000"/>
                <w:sz w:val="20"/>
                <w:szCs w:val="20"/>
              </w:rPr>
            </w:pPr>
            <w:r w:rsidRPr="0083251A">
              <w:rPr>
                <w:rFonts w:ascii="Times New Roman" w:eastAsia="Times New Roman" w:hAnsi="Times New Roman" w:cs="Times New Roman"/>
                <w:color w:val="000000"/>
                <w:sz w:val="20"/>
                <w:szCs w:val="20"/>
              </w:rPr>
              <w:t>1</w:t>
            </w:r>
          </w:p>
        </w:tc>
        <w:tc>
          <w:tcPr>
            <w:tcW w:w="2694" w:type="dxa"/>
            <w:tcBorders>
              <w:top w:val="single" w:sz="4" w:space="0" w:color="auto"/>
              <w:left w:val="nil"/>
              <w:bottom w:val="single" w:sz="4" w:space="0" w:color="auto"/>
              <w:right w:val="single" w:sz="4" w:space="0" w:color="auto"/>
            </w:tcBorders>
            <w:shd w:val="clear" w:color="auto" w:fill="auto"/>
            <w:vAlign w:val="center"/>
          </w:tcPr>
          <w:p w:rsidR="00512C20" w:rsidRPr="0083251A" w:rsidRDefault="00512C20" w:rsidP="00512C20">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ул. Студенческая, 16</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tcPr>
          <w:p w:rsidR="00512C20" w:rsidRPr="0083251A" w:rsidRDefault="00512C20" w:rsidP="00512C20">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ООО «Инвестиционная компания «Уралгазстрой»</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12C20" w:rsidRPr="0083251A" w:rsidRDefault="00512C20" w:rsidP="00512C20">
            <w:pPr>
              <w:suppressAutoHyphens/>
              <w:spacing w:after="0" w:line="240" w:lineRule="auto"/>
              <w:jc w:val="center"/>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55</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512C20" w:rsidRPr="0083251A" w:rsidRDefault="00512C20" w:rsidP="00512C20">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2 789,7</w:t>
            </w:r>
          </w:p>
        </w:tc>
      </w:tr>
      <w:tr w:rsidR="00512C20" w:rsidRPr="00B9762A" w:rsidTr="00512C20">
        <w:trPr>
          <w:trHeight w:val="5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512C20" w:rsidRPr="0083251A" w:rsidRDefault="00512C20" w:rsidP="00512C20">
            <w:pPr>
              <w:spacing w:after="0" w:line="240" w:lineRule="auto"/>
              <w:jc w:val="center"/>
              <w:rPr>
                <w:rFonts w:ascii="Times New Roman" w:eastAsia="Times New Roman" w:hAnsi="Times New Roman" w:cs="Times New Roman"/>
                <w:color w:val="000000"/>
                <w:sz w:val="20"/>
                <w:szCs w:val="20"/>
              </w:rPr>
            </w:pPr>
            <w:r w:rsidRPr="0083251A">
              <w:rPr>
                <w:rFonts w:ascii="Times New Roman" w:eastAsia="Times New Roman" w:hAnsi="Times New Roman" w:cs="Times New Roman"/>
                <w:color w:val="000000"/>
                <w:sz w:val="20"/>
                <w:szCs w:val="20"/>
              </w:rPr>
              <w:t>2</w:t>
            </w:r>
          </w:p>
        </w:tc>
        <w:tc>
          <w:tcPr>
            <w:tcW w:w="2694" w:type="dxa"/>
            <w:tcBorders>
              <w:top w:val="nil"/>
              <w:left w:val="nil"/>
              <w:bottom w:val="single" w:sz="4" w:space="0" w:color="auto"/>
              <w:right w:val="single" w:sz="4" w:space="0" w:color="auto"/>
            </w:tcBorders>
            <w:shd w:val="clear" w:color="auto" w:fill="auto"/>
            <w:vAlign w:val="center"/>
          </w:tcPr>
          <w:p w:rsidR="00512C20" w:rsidRPr="0083251A" w:rsidRDefault="00512C20" w:rsidP="00512C20">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ул. Садовая, 68</w:t>
            </w:r>
          </w:p>
        </w:tc>
        <w:tc>
          <w:tcPr>
            <w:tcW w:w="2693" w:type="dxa"/>
            <w:tcBorders>
              <w:top w:val="nil"/>
              <w:left w:val="nil"/>
              <w:bottom w:val="single" w:sz="4" w:space="0" w:color="auto"/>
              <w:right w:val="single" w:sz="4" w:space="0" w:color="auto"/>
            </w:tcBorders>
            <w:shd w:val="clear" w:color="auto" w:fill="auto"/>
            <w:vAlign w:val="center"/>
          </w:tcPr>
          <w:p w:rsidR="00512C20" w:rsidRPr="0083251A" w:rsidRDefault="00512C20" w:rsidP="00512C20">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ООО «</w:t>
            </w:r>
            <w:r w:rsidRPr="00CF144E">
              <w:rPr>
                <w:rFonts w:ascii="Times New Roman" w:eastAsia="Times New Roman" w:hAnsi="Times New Roman" w:cs="Times New Roman"/>
                <w:sz w:val="20"/>
                <w:szCs w:val="20"/>
                <w:lang w:eastAsia="ar-SA"/>
              </w:rPr>
              <w:t>Дружба Н</w:t>
            </w:r>
            <w:r>
              <w:rPr>
                <w:rFonts w:ascii="Times New Roman" w:eastAsia="Times New Roman" w:hAnsi="Times New Roman" w:cs="Times New Roman"/>
                <w:sz w:val="20"/>
                <w:szCs w:val="20"/>
                <w:lang w:eastAsia="ar-SA"/>
              </w:rPr>
              <w:t>»</w:t>
            </w:r>
          </w:p>
        </w:tc>
        <w:tc>
          <w:tcPr>
            <w:tcW w:w="1701" w:type="dxa"/>
            <w:tcBorders>
              <w:top w:val="nil"/>
              <w:left w:val="nil"/>
              <w:bottom w:val="single" w:sz="4" w:space="0" w:color="auto"/>
              <w:right w:val="single" w:sz="4" w:space="0" w:color="auto"/>
            </w:tcBorders>
            <w:shd w:val="clear" w:color="auto" w:fill="auto"/>
            <w:noWrap/>
            <w:vAlign w:val="center"/>
          </w:tcPr>
          <w:p w:rsidR="00512C20" w:rsidRPr="0083251A" w:rsidRDefault="00512C20" w:rsidP="00512C20">
            <w:pPr>
              <w:suppressAutoHyphens/>
              <w:spacing w:after="0" w:line="240" w:lineRule="auto"/>
              <w:jc w:val="center"/>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30</w:t>
            </w:r>
          </w:p>
        </w:tc>
        <w:tc>
          <w:tcPr>
            <w:tcW w:w="2126" w:type="dxa"/>
            <w:tcBorders>
              <w:top w:val="nil"/>
              <w:left w:val="nil"/>
              <w:bottom w:val="single" w:sz="4" w:space="0" w:color="auto"/>
              <w:right w:val="single" w:sz="4" w:space="0" w:color="auto"/>
            </w:tcBorders>
            <w:shd w:val="clear" w:color="auto" w:fill="auto"/>
            <w:noWrap/>
            <w:vAlign w:val="center"/>
          </w:tcPr>
          <w:p w:rsidR="00512C20" w:rsidRPr="0083251A" w:rsidRDefault="00512C20" w:rsidP="00512C20">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1 505,8</w:t>
            </w:r>
          </w:p>
        </w:tc>
      </w:tr>
      <w:tr w:rsidR="00512C20" w:rsidRPr="00B9762A" w:rsidTr="00512C20">
        <w:trPr>
          <w:trHeight w:val="5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512C20" w:rsidRPr="0083251A" w:rsidRDefault="00512C20" w:rsidP="00512C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2694" w:type="dxa"/>
            <w:tcBorders>
              <w:top w:val="nil"/>
              <w:left w:val="nil"/>
              <w:bottom w:val="single" w:sz="4" w:space="0" w:color="auto"/>
              <w:right w:val="single" w:sz="4" w:space="0" w:color="auto"/>
            </w:tcBorders>
            <w:shd w:val="clear" w:color="auto" w:fill="auto"/>
            <w:vAlign w:val="center"/>
          </w:tcPr>
          <w:p w:rsidR="00512C20" w:rsidRPr="0083251A" w:rsidRDefault="00512C20" w:rsidP="00512C20">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Ул. Менделеева, 36</w:t>
            </w:r>
          </w:p>
        </w:tc>
        <w:tc>
          <w:tcPr>
            <w:tcW w:w="2693" w:type="dxa"/>
            <w:tcBorders>
              <w:top w:val="nil"/>
              <w:left w:val="nil"/>
              <w:bottom w:val="single" w:sz="4" w:space="0" w:color="auto"/>
              <w:right w:val="single" w:sz="4" w:space="0" w:color="auto"/>
            </w:tcBorders>
            <w:shd w:val="clear" w:color="auto" w:fill="auto"/>
            <w:vAlign w:val="center"/>
          </w:tcPr>
          <w:p w:rsidR="00512C20" w:rsidRPr="0083251A" w:rsidRDefault="00512C20" w:rsidP="00512C20">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ООО «Стройкомплект»</w:t>
            </w:r>
          </w:p>
        </w:tc>
        <w:tc>
          <w:tcPr>
            <w:tcW w:w="1701" w:type="dxa"/>
            <w:tcBorders>
              <w:top w:val="nil"/>
              <w:left w:val="nil"/>
              <w:bottom w:val="single" w:sz="4" w:space="0" w:color="auto"/>
              <w:right w:val="single" w:sz="4" w:space="0" w:color="auto"/>
            </w:tcBorders>
            <w:shd w:val="clear" w:color="auto" w:fill="auto"/>
            <w:noWrap/>
            <w:vAlign w:val="center"/>
          </w:tcPr>
          <w:p w:rsidR="00512C20" w:rsidRPr="0083251A" w:rsidRDefault="00512C20" w:rsidP="00512C20">
            <w:pPr>
              <w:suppressAutoHyphens/>
              <w:spacing w:after="0" w:line="240" w:lineRule="auto"/>
              <w:jc w:val="center"/>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56</w:t>
            </w:r>
          </w:p>
        </w:tc>
        <w:tc>
          <w:tcPr>
            <w:tcW w:w="2126" w:type="dxa"/>
            <w:tcBorders>
              <w:top w:val="nil"/>
              <w:left w:val="nil"/>
              <w:bottom w:val="single" w:sz="4" w:space="0" w:color="auto"/>
              <w:right w:val="single" w:sz="4" w:space="0" w:color="auto"/>
            </w:tcBorders>
            <w:shd w:val="clear" w:color="auto" w:fill="auto"/>
            <w:noWrap/>
            <w:vAlign w:val="center"/>
          </w:tcPr>
          <w:p w:rsidR="00512C20" w:rsidRPr="0083251A" w:rsidRDefault="00512C20" w:rsidP="00512C20">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3 244,0</w:t>
            </w:r>
          </w:p>
        </w:tc>
      </w:tr>
      <w:tr w:rsidR="00512C20" w:rsidRPr="00B9762A" w:rsidTr="00512C20">
        <w:trPr>
          <w:trHeight w:val="25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512C20" w:rsidRPr="0083251A" w:rsidRDefault="00512C20" w:rsidP="00512C20">
            <w:pPr>
              <w:spacing w:after="0" w:line="240" w:lineRule="auto"/>
              <w:rPr>
                <w:rFonts w:ascii="Times New Roman" w:eastAsia="Times New Roman" w:hAnsi="Times New Roman" w:cs="Times New Roman"/>
                <w:b/>
                <w:bCs/>
                <w:color w:val="000000"/>
                <w:sz w:val="20"/>
                <w:szCs w:val="20"/>
              </w:rPr>
            </w:pPr>
            <w:r w:rsidRPr="0083251A">
              <w:rPr>
                <w:rFonts w:ascii="Times New Roman" w:eastAsia="Times New Roman" w:hAnsi="Times New Roman" w:cs="Times New Roman"/>
                <w:b/>
                <w:bCs/>
                <w:color w:val="000000"/>
                <w:sz w:val="20"/>
                <w:szCs w:val="20"/>
              </w:rPr>
              <w:t> </w:t>
            </w:r>
          </w:p>
        </w:tc>
        <w:tc>
          <w:tcPr>
            <w:tcW w:w="2694" w:type="dxa"/>
            <w:tcBorders>
              <w:top w:val="nil"/>
              <w:left w:val="nil"/>
              <w:bottom w:val="single" w:sz="4" w:space="0" w:color="auto"/>
              <w:right w:val="single" w:sz="4" w:space="0" w:color="auto"/>
            </w:tcBorders>
            <w:shd w:val="clear" w:color="auto" w:fill="auto"/>
            <w:noWrap/>
            <w:vAlign w:val="bottom"/>
            <w:hideMark/>
          </w:tcPr>
          <w:p w:rsidR="00512C20" w:rsidRPr="0083251A" w:rsidRDefault="00512C20" w:rsidP="00512C20">
            <w:pPr>
              <w:spacing w:after="0" w:line="240" w:lineRule="auto"/>
              <w:rPr>
                <w:rFonts w:ascii="Times New Roman" w:eastAsia="Times New Roman" w:hAnsi="Times New Roman" w:cs="Times New Roman"/>
                <w:b/>
                <w:bCs/>
                <w:color w:val="000000"/>
                <w:sz w:val="20"/>
                <w:szCs w:val="20"/>
              </w:rPr>
            </w:pPr>
            <w:r w:rsidRPr="0083251A">
              <w:rPr>
                <w:rFonts w:ascii="Times New Roman" w:eastAsia="Times New Roman" w:hAnsi="Times New Roman" w:cs="Times New Roman"/>
                <w:b/>
                <w:bCs/>
                <w:color w:val="000000"/>
                <w:sz w:val="20"/>
                <w:szCs w:val="20"/>
              </w:rPr>
              <w:t>Итого:</w:t>
            </w:r>
          </w:p>
        </w:tc>
        <w:tc>
          <w:tcPr>
            <w:tcW w:w="2693" w:type="dxa"/>
            <w:tcBorders>
              <w:top w:val="nil"/>
              <w:left w:val="nil"/>
              <w:bottom w:val="single" w:sz="4" w:space="0" w:color="auto"/>
              <w:right w:val="single" w:sz="4" w:space="0" w:color="auto"/>
            </w:tcBorders>
            <w:shd w:val="clear" w:color="auto" w:fill="auto"/>
            <w:noWrap/>
            <w:vAlign w:val="bottom"/>
            <w:hideMark/>
          </w:tcPr>
          <w:p w:rsidR="00512C20" w:rsidRPr="0083251A" w:rsidRDefault="00512C20" w:rsidP="00512C20">
            <w:pPr>
              <w:spacing w:after="0" w:line="240" w:lineRule="auto"/>
              <w:rPr>
                <w:rFonts w:ascii="Times New Roman" w:eastAsia="Times New Roman" w:hAnsi="Times New Roman" w:cs="Times New Roman"/>
                <w:b/>
                <w:bCs/>
                <w:color w:val="000000"/>
                <w:sz w:val="20"/>
                <w:szCs w:val="20"/>
              </w:rPr>
            </w:pPr>
            <w:r w:rsidRPr="0083251A">
              <w:rPr>
                <w:rFonts w:ascii="Times New Roman" w:eastAsia="Times New Roman" w:hAnsi="Times New Roman" w:cs="Times New Roman"/>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tcPr>
          <w:p w:rsidR="00512C20" w:rsidRPr="0083251A" w:rsidRDefault="00512C20" w:rsidP="00512C20">
            <w:pPr>
              <w:suppressAutoHyphens/>
              <w:spacing w:after="0" w:line="240" w:lineRule="auto"/>
              <w:jc w:val="center"/>
              <w:rPr>
                <w:rFonts w:ascii="Times New Roman" w:eastAsia="Times New Roman" w:hAnsi="Times New Roman" w:cs="Times New Roman"/>
                <w:b/>
                <w:bCs/>
                <w:color w:val="000000"/>
                <w:sz w:val="20"/>
                <w:szCs w:val="20"/>
                <w:lang w:eastAsia="ar-SA"/>
              </w:rPr>
            </w:pPr>
            <w:r>
              <w:rPr>
                <w:rFonts w:ascii="Times New Roman" w:eastAsia="Times New Roman" w:hAnsi="Times New Roman" w:cs="Times New Roman"/>
                <w:b/>
                <w:bCs/>
                <w:color w:val="000000"/>
                <w:sz w:val="20"/>
                <w:szCs w:val="20"/>
                <w:lang w:eastAsia="ar-SA"/>
              </w:rPr>
              <w:t>141</w:t>
            </w:r>
          </w:p>
        </w:tc>
        <w:tc>
          <w:tcPr>
            <w:tcW w:w="2126" w:type="dxa"/>
            <w:tcBorders>
              <w:top w:val="nil"/>
              <w:left w:val="nil"/>
              <w:bottom w:val="single" w:sz="4" w:space="0" w:color="auto"/>
              <w:right w:val="single" w:sz="4" w:space="0" w:color="auto"/>
            </w:tcBorders>
            <w:shd w:val="clear" w:color="auto" w:fill="auto"/>
            <w:noWrap/>
            <w:vAlign w:val="center"/>
          </w:tcPr>
          <w:p w:rsidR="00512C20" w:rsidRPr="0083251A" w:rsidRDefault="00512C20" w:rsidP="00512C20">
            <w:pPr>
              <w:suppressAutoHyphens/>
              <w:spacing w:after="0" w:line="240" w:lineRule="auto"/>
              <w:jc w:val="center"/>
              <w:rPr>
                <w:rFonts w:ascii="Times New Roman" w:eastAsia="Times New Roman" w:hAnsi="Times New Roman" w:cs="Times New Roman"/>
                <w:b/>
                <w:bCs/>
                <w:color w:val="000000"/>
                <w:sz w:val="20"/>
                <w:szCs w:val="20"/>
                <w:lang w:eastAsia="ar-SA"/>
              </w:rPr>
            </w:pPr>
            <w:r>
              <w:rPr>
                <w:rFonts w:ascii="Times New Roman" w:eastAsia="Times New Roman" w:hAnsi="Times New Roman" w:cs="Times New Roman"/>
                <w:b/>
                <w:bCs/>
                <w:color w:val="000000"/>
                <w:sz w:val="20"/>
                <w:szCs w:val="20"/>
                <w:lang w:eastAsia="ar-SA"/>
              </w:rPr>
              <w:t>7 539,5</w:t>
            </w:r>
          </w:p>
        </w:tc>
      </w:tr>
    </w:tbl>
    <w:p w:rsidR="00512C20" w:rsidRPr="00B9762A" w:rsidRDefault="00512C20" w:rsidP="00512C20">
      <w:pPr>
        <w:suppressAutoHyphens/>
        <w:spacing w:after="0" w:line="240" w:lineRule="auto"/>
        <w:rPr>
          <w:rFonts w:ascii="Times New Roman" w:eastAsia="Times New Roman" w:hAnsi="Times New Roman" w:cs="Times New Roman"/>
          <w:sz w:val="20"/>
          <w:szCs w:val="20"/>
          <w:highlight w:val="yellow"/>
          <w:lang w:eastAsia="ar-SA"/>
        </w:rPr>
      </w:pPr>
    </w:p>
    <w:p w:rsidR="00512C20" w:rsidRPr="009A789F" w:rsidRDefault="00512C20" w:rsidP="00512C20">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A789F">
        <w:rPr>
          <w:rFonts w:ascii="Times New Roman" w:eastAsia="Times New Roman" w:hAnsi="Times New Roman" w:cs="Times New Roman"/>
          <w:sz w:val="24"/>
          <w:szCs w:val="24"/>
          <w:lang w:eastAsia="ar-SA"/>
        </w:rPr>
        <w:t>За период 2015-2019 годов в городе  было построено 129,2 тыс. м</w:t>
      </w:r>
      <w:r w:rsidRPr="009A789F">
        <w:rPr>
          <w:rFonts w:ascii="Times New Roman" w:eastAsia="Times New Roman" w:hAnsi="Times New Roman" w:cs="Times New Roman"/>
          <w:sz w:val="24"/>
          <w:szCs w:val="24"/>
          <w:vertAlign w:val="superscript"/>
          <w:lang w:eastAsia="ar-SA"/>
        </w:rPr>
        <w:t>2</w:t>
      </w:r>
      <w:r>
        <w:rPr>
          <w:rFonts w:ascii="Times New Roman" w:eastAsia="Times New Roman" w:hAnsi="Times New Roman" w:cs="Times New Roman"/>
          <w:sz w:val="24"/>
          <w:szCs w:val="24"/>
          <w:vertAlign w:val="superscript"/>
          <w:lang w:eastAsia="ar-SA"/>
        </w:rPr>
        <w:t xml:space="preserve"> </w:t>
      </w:r>
      <w:r w:rsidRPr="009A789F">
        <w:rPr>
          <w:rFonts w:ascii="Times New Roman" w:eastAsia="Times New Roman" w:hAnsi="Times New Roman" w:cs="Times New Roman"/>
          <w:sz w:val="24"/>
          <w:szCs w:val="24"/>
          <w:lang w:eastAsia="ar-SA"/>
        </w:rPr>
        <w:t>жилья, в том числе 60,1тыс. м</w:t>
      </w:r>
      <w:r w:rsidRPr="009A789F">
        <w:rPr>
          <w:rFonts w:ascii="Times New Roman" w:eastAsia="Times New Roman" w:hAnsi="Times New Roman" w:cs="Times New Roman"/>
          <w:sz w:val="24"/>
          <w:szCs w:val="24"/>
          <w:vertAlign w:val="superscript"/>
          <w:lang w:eastAsia="ar-SA"/>
        </w:rPr>
        <w:t>2</w:t>
      </w:r>
      <w:r>
        <w:rPr>
          <w:rFonts w:ascii="Times New Roman" w:eastAsia="Times New Roman" w:hAnsi="Times New Roman" w:cs="Times New Roman"/>
          <w:sz w:val="24"/>
          <w:szCs w:val="24"/>
          <w:vertAlign w:val="superscript"/>
          <w:lang w:eastAsia="ar-SA"/>
        </w:rPr>
        <w:t xml:space="preserve"> </w:t>
      </w:r>
      <w:r w:rsidRPr="009A789F">
        <w:rPr>
          <w:rFonts w:ascii="Times New Roman" w:eastAsia="Times New Roman" w:hAnsi="Times New Roman" w:cs="Times New Roman"/>
          <w:sz w:val="24"/>
          <w:szCs w:val="24"/>
          <w:lang w:eastAsia="ar-SA"/>
        </w:rPr>
        <w:t>- ИЖС, что составляет 46,5%.</w:t>
      </w:r>
    </w:p>
    <w:p w:rsidR="00512C20" w:rsidRPr="00EE6184" w:rsidRDefault="00512C20" w:rsidP="00512C20">
      <w:pPr>
        <w:widowControl w:val="0"/>
        <w:suppressAutoHyphens/>
        <w:autoSpaceDE w:val="0"/>
        <w:spacing w:after="0" w:line="240" w:lineRule="auto"/>
        <w:ind w:firstLine="540"/>
        <w:jc w:val="right"/>
        <w:rPr>
          <w:rFonts w:ascii="Times New Roman" w:eastAsia="Times New Roman" w:hAnsi="Times New Roman" w:cs="Times New Roman"/>
          <w:sz w:val="24"/>
          <w:szCs w:val="24"/>
          <w:lang w:eastAsia="ar-SA"/>
        </w:rPr>
      </w:pPr>
      <w:r w:rsidRPr="00EE6184">
        <w:rPr>
          <w:rFonts w:ascii="Times New Roman" w:eastAsia="Times New Roman" w:hAnsi="Times New Roman" w:cs="Times New Roman"/>
          <w:sz w:val="24"/>
          <w:szCs w:val="24"/>
          <w:lang w:eastAsia="ar-SA"/>
        </w:rPr>
        <w:t xml:space="preserve">Таблица </w:t>
      </w:r>
      <w:r>
        <w:rPr>
          <w:rFonts w:ascii="Times New Roman" w:eastAsia="Times New Roman" w:hAnsi="Times New Roman" w:cs="Times New Roman"/>
          <w:sz w:val="24"/>
          <w:szCs w:val="24"/>
          <w:lang w:eastAsia="ar-SA"/>
        </w:rPr>
        <w:t>11</w:t>
      </w:r>
    </w:p>
    <w:p w:rsidR="00512C20" w:rsidRPr="005C2097" w:rsidRDefault="00512C20" w:rsidP="00512C20">
      <w:pPr>
        <w:widowControl w:val="0"/>
        <w:suppressAutoHyphens/>
        <w:autoSpaceDE w:val="0"/>
        <w:spacing w:after="0" w:line="240" w:lineRule="auto"/>
        <w:ind w:firstLine="540"/>
        <w:jc w:val="center"/>
        <w:rPr>
          <w:rFonts w:ascii="Times New Roman" w:eastAsia="Times New Roman" w:hAnsi="Times New Roman" w:cs="Times New Roman"/>
          <w:b/>
          <w:sz w:val="24"/>
          <w:szCs w:val="24"/>
          <w:lang w:eastAsia="ar-SA"/>
        </w:rPr>
      </w:pPr>
      <w:r w:rsidRPr="005C2097">
        <w:rPr>
          <w:rFonts w:ascii="Times New Roman" w:eastAsia="Times New Roman" w:hAnsi="Times New Roman" w:cs="Times New Roman"/>
          <w:b/>
          <w:sz w:val="24"/>
          <w:szCs w:val="24"/>
          <w:lang w:eastAsia="ar-SA"/>
        </w:rPr>
        <w:t>Динамика жилищного строительства</w:t>
      </w:r>
    </w:p>
    <w:p w:rsidR="00512C20" w:rsidRPr="00B9762A" w:rsidRDefault="00512C20" w:rsidP="00512C20">
      <w:pPr>
        <w:widowControl w:val="0"/>
        <w:suppressAutoHyphens/>
        <w:autoSpaceDE w:val="0"/>
        <w:spacing w:after="0" w:line="240" w:lineRule="auto"/>
        <w:ind w:firstLine="540"/>
        <w:jc w:val="right"/>
        <w:rPr>
          <w:rFonts w:ascii="Times New Roman" w:eastAsia="Times New Roman" w:hAnsi="Times New Roman" w:cs="Times New Roman"/>
          <w:sz w:val="24"/>
          <w:szCs w:val="24"/>
          <w:highlight w:val="yellow"/>
          <w:lang w:eastAsia="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283"/>
        <w:gridCol w:w="2678"/>
        <w:gridCol w:w="1701"/>
        <w:gridCol w:w="2126"/>
      </w:tblGrid>
      <w:tr w:rsidR="00512C20" w:rsidRPr="00B9762A" w:rsidTr="00512C20">
        <w:tc>
          <w:tcPr>
            <w:tcW w:w="1101"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b/>
                <w:sz w:val="20"/>
                <w:szCs w:val="20"/>
                <w:lang w:eastAsia="ar-SA"/>
              </w:rPr>
            </w:pPr>
            <w:r w:rsidRPr="009A789F">
              <w:rPr>
                <w:rFonts w:ascii="Times New Roman" w:eastAsia="Calibri" w:hAnsi="Times New Roman" w:cs="Times New Roman"/>
                <w:b/>
                <w:sz w:val="20"/>
                <w:szCs w:val="20"/>
                <w:lang w:eastAsia="ar-SA"/>
              </w:rPr>
              <w:t>год</w:t>
            </w:r>
          </w:p>
        </w:tc>
        <w:tc>
          <w:tcPr>
            <w:tcW w:w="2283"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 xml:space="preserve">Всего, </w:t>
            </w:r>
            <w:r w:rsidRPr="009A789F">
              <w:rPr>
                <w:rFonts w:ascii="Times New Roman" w:eastAsia="Calibri" w:hAnsi="Times New Roman" w:cs="Times New Roman"/>
                <w:b/>
                <w:sz w:val="20"/>
                <w:szCs w:val="20"/>
                <w:lang w:eastAsia="ar-SA"/>
              </w:rPr>
              <w:t>тыс. кв. м.</w:t>
            </w:r>
          </w:p>
        </w:tc>
        <w:tc>
          <w:tcPr>
            <w:tcW w:w="2678"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b/>
                <w:sz w:val="20"/>
                <w:szCs w:val="20"/>
                <w:lang w:eastAsia="ar-SA"/>
              </w:rPr>
            </w:pPr>
            <w:r w:rsidRPr="009A789F">
              <w:rPr>
                <w:rFonts w:ascii="Times New Roman" w:eastAsia="Calibri" w:hAnsi="Times New Roman" w:cs="Times New Roman"/>
                <w:b/>
                <w:sz w:val="20"/>
                <w:szCs w:val="20"/>
                <w:lang w:eastAsia="ar-SA"/>
              </w:rPr>
              <w:t>в том числе, ИЖС</w:t>
            </w:r>
          </w:p>
        </w:tc>
        <w:tc>
          <w:tcPr>
            <w:tcW w:w="1701"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b/>
                <w:sz w:val="20"/>
                <w:szCs w:val="20"/>
                <w:lang w:eastAsia="ar-SA"/>
              </w:rPr>
            </w:pPr>
            <w:r w:rsidRPr="009A789F">
              <w:rPr>
                <w:rFonts w:ascii="Times New Roman" w:eastAsia="Calibri" w:hAnsi="Times New Roman" w:cs="Times New Roman"/>
                <w:b/>
                <w:sz w:val="20"/>
                <w:szCs w:val="20"/>
                <w:lang w:eastAsia="ar-SA"/>
              </w:rPr>
              <w:t>В расчете на 1 жителя, всего</w:t>
            </w:r>
          </w:p>
        </w:tc>
        <w:tc>
          <w:tcPr>
            <w:tcW w:w="2126"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b/>
                <w:sz w:val="20"/>
                <w:szCs w:val="20"/>
                <w:lang w:eastAsia="ar-SA"/>
              </w:rPr>
            </w:pPr>
            <w:r w:rsidRPr="009A789F">
              <w:rPr>
                <w:rFonts w:ascii="Times New Roman" w:eastAsia="Calibri" w:hAnsi="Times New Roman" w:cs="Times New Roman"/>
                <w:b/>
                <w:sz w:val="20"/>
                <w:szCs w:val="20"/>
                <w:lang w:eastAsia="ar-SA"/>
              </w:rPr>
              <w:t>В расчете на 1 жителя, ИЖС</w:t>
            </w:r>
          </w:p>
        </w:tc>
      </w:tr>
      <w:tr w:rsidR="00512C20" w:rsidRPr="00B9762A" w:rsidTr="00512C20">
        <w:tc>
          <w:tcPr>
            <w:tcW w:w="1101"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2015</w:t>
            </w:r>
          </w:p>
        </w:tc>
        <w:tc>
          <w:tcPr>
            <w:tcW w:w="2283"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42,3</w:t>
            </w:r>
          </w:p>
        </w:tc>
        <w:tc>
          <w:tcPr>
            <w:tcW w:w="2678"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12,9</w:t>
            </w:r>
          </w:p>
        </w:tc>
        <w:tc>
          <w:tcPr>
            <w:tcW w:w="1701"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1,15</w:t>
            </w:r>
          </w:p>
        </w:tc>
        <w:tc>
          <w:tcPr>
            <w:tcW w:w="2126"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0,35</w:t>
            </w:r>
          </w:p>
        </w:tc>
      </w:tr>
      <w:tr w:rsidR="00512C20" w:rsidRPr="00B9762A" w:rsidTr="00512C20">
        <w:tc>
          <w:tcPr>
            <w:tcW w:w="1101"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2016</w:t>
            </w:r>
          </w:p>
        </w:tc>
        <w:tc>
          <w:tcPr>
            <w:tcW w:w="2283"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28,0</w:t>
            </w:r>
          </w:p>
        </w:tc>
        <w:tc>
          <w:tcPr>
            <w:tcW w:w="2678"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13,8</w:t>
            </w:r>
          </w:p>
        </w:tc>
        <w:tc>
          <w:tcPr>
            <w:tcW w:w="1701"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0,76</w:t>
            </w:r>
          </w:p>
        </w:tc>
        <w:tc>
          <w:tcPr>
            <w:tcW w:w="2126"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0,37</w:t>
            </w:r>
          </w:p>
        </w:tc>
      </w:tr>
      <w:tr w:rsidR="00512C20" w:rsidRPr="00B9762A" w:rsidTr="00512C20">
        <w:tc>
          <w:tcPr>
            <w:tcW w:w="1101"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2017</w:t>
            </w:r>
          </w:p>
        </w:tc>
        <w:tc>
          <w:tcPr>
            <w:tcW w:w="2283"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24,6</w:t>
            </w:r>
          </w:p>
        </w:tc>
        <w:tc>
          <w:tcPr>
            <w:tcW w:w="2678"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9,7</w:t>
            </w:r>
          </w:p>
        </w:tc>
        <w:tc>
          <w:tcPr>
            <w:tcW w:w="1701"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0,66</w:t>
            </w:r>
          </w:p>
        </w:tc>
        <w:tc>
          <w:tcPr>
            <w:tcW w:w="2126"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0,26</w:t>
            </w:r>
          </w:p>
        </w:tc>
      </w:tr>
      <w:tr w:rsidR="00512C20" w:rsidRPr="00B9762A" w:rsidTr="00512C20">
        <w:tc>
          <w:tcPr>
            <w:tcW w:w="1101"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2018</w:t>
            </w:r>
          </w:p>
        </w:tc>
        <w:tc>
          <w:tcPr>
            <w:tcW w:w="2283"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14,2</w:t>
            </w:r>
          </w:p>
        </w:tc>
        <w:tc>
          <w:tcPr>
            <w:tcW w:w="2678"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11,1</w:t>
            </w:r>
          </w:p>
        </w:tc>
        <w:tc>
          <w:tcPr>
            <w:tcW w:w="1701"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0,38</w:t>
            </w:r>
          </w:p>
        </w:tc>
        <w:tc>
          <w:tcPr>
            <w:tcW w:w="2126"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0,29</w:t>
            </w:r>
          </w:p>
        </w:tc>
      </w:tr>
      <w:tr w:rsidR="00512C20" w:rsidRPr="00B9762A" w:rsidTr="00512C20">
        <w:tc>
          <w:tcPr>
            <w:tcW w:w="1101"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2019</w:t>
            </w:r>
          </w:p>
        </w:tc>
        <w:tc>
          <w:tcPr>
            <w:tcW w:w="2283"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20,1</w:t>
            </w:r>
          </w:p>
        </w:tc>
        <w:tc>
          <w:tcPr>
            <w:tcW w:w="2678"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12,6</w:t>
            </w:r>
          </w:p>
        </w:tc>
        <w:tc>
          <w:tcPr>
            <w:tcW w:w="1701"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0,53</w:t>
            </w:r>
          </w:p>
        </w:tc>
        <w:tc>
          <w:tcPr>
            <w:tcW w:w="2126"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sz w:val="20"/>
                <w:szCs w:val="20"/>
                <w:lang w:eastAsia="ar-SA"/>
              </w:rPr>
            </w:pPr>
            <w:r w:rsidRPr="009A789F">
              <w:rPr>
                <w:rFonts w:ascii="Times New Roman" w:eastAsia="Calibri" w:hAnsi="Times New Roman" w:cs="Times New Roman"/>
                <w:sz w:val="20"/>
                <w:szCs w:val="20"/>
                <w:lang w:eastAsia="ar-SA"/>
              </w:rPr>
              <w:t>0,34</w:t>
            </w:r>
          </w:p>
        </w:tc>
      </w:tr>
      <w:tr w:rsidR="00512C20" w:rsidRPr="00B9762A" w:rsidTr="00512C20">
        <w:tc>
          <w:tcPr>
            <w:tcW w:w="1101"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b/>
                <w:sz w:val="20"/>
                <w:szCs w:val="20"/>
                <w:lang w:eastAsia="ar-SA"/>
              </w:rPr>
            </w:pPr>
            <w:r w:rsidRPr="009A789F">
              <w:rPr>
                <w:rFonts w:ascii="Times New Roman" w:eastAsia="Calibri" w:hAnsi="Times New Roman" w:cs="Times New Roman"/>
                <w:b/>
                <w:sz w:val="20"/>
                <w:szCs w:val="20"/>
                <w:lang w:eastAsia="ar-SA"/>
              </w:rPr>
              <w:t>ИТОГО:</w:t>
            </w:r>
          </w:p>
        </w:tc>
        <w:tc>
          <w:tcPr>
            <w:tcW w:w="2283"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b/>
                <w:sz w:val="20"/>
                <w:szCs w:val="20"/>
                <w:lang w:eastAsia="ar-SA"/>
              </w:rPr>
            </w:pPr>
            <w:r w:rsidRPr="009A789F">
              <w:rPr>
                <w:rFonts w:ascii="Times New Roman" w:eastAsia="Calibri" w:hAnsi="Times New Roman" w:cs="Times New Roman"/>
                <w:b/>
                <w:sz w:val="20"/>
                <w:szCs w:val="20"/>
                <w:lang w:eastAsia="ar-SA"/>
              </w:rPr>
              <w:t>129,2</w:t>
            </w:r>
          </w:p>
        </w:tc>
        <w:tc>
          <w:tcPr>
            <w:tcW w:w="2678"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b/>
                <w:sz w:val="20"/>
                <w:szCs w:val="20"/>
                <w:lang w:eastAsia="ar-SA"/>
              </w:rPr>
            </w:pPr>
            <w:r w:rsidRPr="009A789F">
              <w:rPr>
                <w:rFonts w:ascii="Times New Roman" w:eastAsia="Calibri" w:hAnsi="Times New Roman" w:cs="Times New Roman"/>
                <w:b/>
                <w:sz w:val="20"/>
                <w:szCs w:val="20"/>
                <w:lang w:eastAsia="ar-SA"/>
              </w:rPr>
              <w:t>60,1</w:t>
            </w:r>
          </w:p>
        </w:tc>
        <w:tc>
          <w:tcPr>
            <w:tcW w:w="1701"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b/>
                <w:sz w:val="20"/>
                <w:szCs w:val="20"/>
                <w:lang w:eastAsia="ar-SA"/>
              </w:rPr>
            </w:pPr>
          </w:p>
        </w:tc>
        <w:tc>
          <w:tcPr>
            <w:tcW w:w="2126" w:type="dxa"/>
            <w:shd w:val="clear" w:color="auto" w:fill="auto"/>
          </w:tcPr>
          <w:p w:rsidR="00512C20" w:rsidRPr="009A789F" w:rsidRDefault="00512C20" w:rsidP="00512C20">
            <w:pPr>
              <w:suppressAutoHyphens/>
              <w:spacing w:after="0" w:line="240" w:lineRule="auto"/>
              <w:jc w:val="center"/>
              <w:rPr>
                <w:rFonts w:ascii="Times New Roman" w:eastAsia="Calibri" w:hAnsi="Times New Roman" w:cs="Times New Roman"/>
                <w:b/>
                <w:sz w:val="20"/>
                <w:szCs w:val="20"/>
                <w:lang w:eastAsia="ar-SA"/>
              </w:rPr>
            </w:pPr>
          </w:p>
        </w:tc>
      </w:tr>
    </w:tbl>
    <w:p w:rsidR="00512C20" w:rsidRPr="00B9762A" w:rsidRDefault="00512C20" w:rsidP="00512C20">
      <w:pPr>
        <w:widowControl w:val="0"/>
        <w:suppressAutoHyphens/>
        <w:autoSpaceDE w:val="0"/>
        <w:spacing w:after="0" w:line="240" w:lineRule="auto"/>
        <w:ind w:firstLine="540"/>
        <w:jc w:val="both"/>
        <w:rPr>
          <w:rFonts w:ascii="Times New Roman" w:eastAsia="Times New Roman" w:hAnsi="Times New Roman" w:cs="Times New Roman"/>
          <w:sz w:val="24"/>
          <w:szCs w:val="24"/>
          <w:highlight w:val="yellow"/>
          <w:lang w:eastAsia="ar-SA"/>
        </w:rPr>
      </w:pPr>
    </w:p>
    <w:p w:rsidR="00512C20" w:rsidRPr="003E4524" w:rsidRDefault="00512C20" w:rsidP="00512C20">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3E4524">
        <w:rPr>
          <w:rFonts w:ascii="Times New Roman" w:eastAsia="Times New Roman" w:hAnsi="Times New Roman" w:cs="Times New Roman"/>
          <w:sz w:val="24"/>
          <w:szCs w:val="24"/>
          <w:lang w:eastAsia="ar-SA"/>
        </w:rPr>
        <w:t>За 5 лет введено в эксплуатацию 27 многоквартирных жилых домов (1 197 квартир), 373</w:t>
      </w:r>
      <w:r>
        <w:rPr>
          <w:rFonts w:ascii="Times New Roman" w:eastAsia="Times New Roman" w:hAnsi="Times New Roman" w:cs="Times New Roman"/>
          <w:sz w:val="24"/>
          <w:szCs w:val="24"/>
          <w:lang w:eastAsia="ar-SA"/>
        </w:rPr>
        <w:t xml:space="preserve"> </w:t>
      </w:r>
      <w:r w:rsidRPr="003E4524">
        <w:rPr>
          <w:rFonts w:ascii="Times New Roman" w:eastAsia="Times New Roman" w:hAnsi="Times New Roman" w:cs="Times New Roman"/>
          <w:sz w:val="24"/>
          <w:szCs w:val="24"/>
          <w:lang w:eastAsia="ar-SA"/>
        </w:rPr>
        <w:t>индивидуальных жилых дома.</w:t>
      </w:r>
    </w:p>
    <w:p w:rsidR="00512C20" w:rsidRPr="00A702B7" w:rsidRDefault="00512C20" w:rsidP="00512C20">
      <w:pPr>
        <w:spacing w:after="0" w:line="240" w:lineRule="auto"/>
        <w:ind w:firstLine="709"/>
        <w:jc w:val="both"/>
        <w:rPr>
          <w:rFonts w:ascii="Times New Roman" w:eastAsia="Times New Roman" w:hAnsi="Times New Roman" w:cs="Times New Roman"/>
          <w:sz w:val="24"/>
          <w:szCs w:val="24"/>
          <w:lang w:eastAsia="ar-SA"/>
        </w:rPr>
      </w:pPr>
      <w:r w:rsidRPr="00A702B7">
        <w:rPr>
          <w:rFonts w:ascii="Times New Roman" w:eastAsia="Times New Roman" w:hAnsi="Times New Roman" w:cs="Times New Roman"/>
          <w:sz w:val="24"/>
          <w:szCs w:val="24"/>
          <w:lang w:eastAsia="ar-SA"/>
        </w:rPr>
        <w:t>В рамках реализации государственных и муниципальных программ</w:t>
      </w:r>
      <w:r>
        <w:rPr>
          <w:rFonts w:ascii="Times New Roman" w:eastAsia="Times New Roman" w:hAnsi="Times New Roman" w:cs="Times New Roman"/>
          <w:sz w:val="24"/>
          <w:szCs w:val="24"/>
          <w:lang w:eastAsia="ar-SA"/>
        </w:rPr>
        <w:t xml:space="preserve"> в 2019 году</w:t>
      </w:r>
      <w:r w:rsidRPr="00A702B7">
        <w:rPr>
          <w:rFonts w:ascii="Times New Roman" w:eastAsia="Times New Roman" w:hAnsi="Times New Roman" w:cs="Times New Roman"/>
          <w:sz w:val="24"/>
          <w:szCs w:val="24"/>
          <w:lang w:eastAsia="ar-SA"/>
        </w:rPr>
        <w:t>:</w:t>
      </w:r>
    </w:p>
    <w:p w:rsidR="00512C20" w:rsidRPr="00A702B7" w:rsidRDefault="00512C20" w:rsidP="00512C20">
      <w:pPr>
        <w:spacing w:after="0" w:line="240" w:lineRule="auto"/>
        <w:ind w:firstLine="709"/>
        <w:jc w:val="both"/>
        <w:rPr>
          <w:rFonts w:ascii="Times New Roman" w:eastAsia="Times New Roman" w:hAnsi="Times New Roman" w:cs="Times New Roman"/>
          <w:sz w:val="24"/>
          <w:szCs w:val="24"/>
          <w:lang w:eastAsia="ar-SA"/>
        </w:rPr>
      </w:pPr>
      <w:r w:rsidRPr="00A702B7">
        <w:rPr>
          <w:rFonts w:ascii="Times New Roman" w:eastAsia="Times New Roman" w:hAnsi="Times New Roman" w:cs="Times New Roman"/>
          <w:sz w:val="24"/>
          <w:szCs w:val="24"/>
          <w:lang w:eastAsia="ar-SA"/>
        </w:rPr>
        <w:t xml:space="preserve">- завершено строительство и введен в эксплуатацию Физкультурно-спортивный комплекс с универсальным игровым залом по ул. </w:t>
      </w:r>
      <w:r>
        <w:rPr>
          <w:rFonts w:ascii="Times New Roman" w:eastAsia="Times New Roman" w:hAnsi="Times New Roman" w:cs="Times New Roman"/>
          <w:sz w:val="24"/>
          <w:szCs w:val="24"/>
          <w:lang w:eastAsia="ar-SA"/>
        </w:rPr>
        <w:t>Студенческая</w:t>
      </w:r>
      <w:r w:rsidRPr="00A702B7">
        <w:rPr>
          <w:rFonts w:ascii="Times New Roman" w:eastAsia="Times New Roman" w:hAnsi="Times New Roman" w:cs="Times New Roman"/>
          <w:sz w:val="24"/>
          <w:szCs w:val="24"/>
          <w:lang w:eastAsia="ar-SA"/>
        </w:rPr>
        <w:t xml:space="preserve"> (в марте 2019 года). </w:t>
      </w:r>
    </w:p>
    <w:p w:rsidR="00512C20" w:rsidRPr="00A702B7" w:rsidRDefault="00512C20" w:rsidP="00512C20">
      <w:pPr>
        <w:shd w:val="clear" w:color="auto" w:fill="FFFFFF"/>
        <w:suppressAutoHyphens/>
        <w:spacing w:after="0" w:line="240" w:lineRule="auto"/>
        <w:ind w:right="82" w:firstLine="709"/>
        <w:jc w:val="both"/>
        <w:rPr>
          <w:rFonts w:ascii="Times New Roman" w:eastAsia="Times New Roman" w:hAnsi="Times New Roman" w:cs="Times New Roman"/>
          <w:sz w:val="24"/>
          <w:szCs w:val="24"/>
          <w:lang w:eastAsia="ar-SA"/>
        </w:rPr>
      </w:pPr>
      <w:r w:rsidRPr="00A702B7">
        <w:rPr>
          <w:rFonts w:ascii="Times New Roman" w:eastAsia="Times New Roman" w:hAnsi="Times New Roman" w:cs="Times New Roman"/>
          <w:sz w:val="24"/>
          <w:szCs w:val="24"/>
          <w:lang w:eastAsia="ar-SA"/>
        </w:rPr>
        <w:t>- введен в эксплуатацию объект «Канализационные очистные сооружения 500 куб.м. в сутки</w:t>
      </w:r>
      <w:r>
        <w:rPr>
          <w:rFonts w:ascii="Times New Roman" w:eastAsia="Times New Roman" w:hAnsi="Times New Roman" w:cs="Times New Roman"/>
          <w:sz w:val="24"/>
          <w:szCs w:val="24"/>
          <w:lang w:eastAsia="ar-SA"/>
        </w:rPr>
        <w:t>»</w:t>
      </w:r>
      <w:r w:rsidRPr="00A702B7">
        <w:rPr>
          <w:rFonts w:ascii="Times New Roman" w:eastAsia="Times New Roman" w:hAnsi="Times New Roman" w:cs="Times New Roman"/>
          <w:sz w:val="24"/>
          <w:szCs w:val="24"/>
          <w:lang w:eastAsia="ar-SA"/>
        </w:rPr>
        <w:t>;</w:t>
      </w:r>
    </w:p>
    <w:p w:rsidR="00512C20" w:rsidRPr="00A702B7" w:rsidRDefault="00512C20" w:rsidP="00512C20">
      <w:pPr>
        <w:shd w:val="clear" w:color="auto" w:fill="FFFFFF"/>
        <w:suppressAutoHyphens/>
        <w:spacing w:after="0" w:line="240" w:lineRule="auto"/>
        <w:ind w:right="82" w:firstLine="709"/>
        <w:jc w:val="both"/>
        <w:rPr>
          <w:rFonts w:ascii="Times New Roman" w:eastAsia="Times New Roman" w:hAnsi="Times New Roman" w:cs="Times New Roman"/>
          <w:sz w:val="24"/>
          <w:szCs w:val="24"/>
          <w:lang w:eastAsia="ar-SA"/>
        </w:rPr>
      </w:pPr>
      <w:r w:rsidRPr="00A702B7">
        <w:rPr>
          <w:rFonts w:ascii="Times New Roman" w:eastAsia="Times New Roman" w:hAnsi="Times New Roman" w:cs="Times New Roman"/>
          <w:sz w:val="24"/>
          <w:szCs w:val="24"/>
          <w:lang w:eastAsia="ar-SA"/>
        </w:rPr>
        <w:lastRenderedPageBreak/>
        <w:t>- выполняются работы по строительству 3,4,5 этапов объекта «Сети канализации микрорайонов индивидуальной застройки м</w:t>
      </w:r>
      <w:r>
        <w:rPr>
          <w:rFonts w:ascii="Times New Roman" w:eastAsia="Times New Roman" w:hAnsi="Times New Roman" w:cs="Times New Roman"/>
          <w:sz w:val="24"/>
          <w:szCs w:val="24"/>
          <w:lang w:eastAsia="ar-SA"/>
        </w:rPr>
        <w:t>и</w:t>
      </w:r>
      <w:r w:rsidRPr="00A702B7">
        <w:rPr>
          <w:rFonts w:ascii="Times New Roman" w:eastAsia="Times New Roman" w:hAnsi="Times New Roman" w:cs="Times New Roman"/>
          <w:sz w:val="24"/>
          <w:szCs w:val="24"/>
          <w:lang w:eastAsia="ar-SA"/>
        </w:rPr>
        <w:t>кр</w:t>
      </w:r>
      <w:r>
        <w:rPr>
          <w:rFonts w:ascii="Times New Roman" w:eastAsia="Times New Roman" w:hAnsi="Times New Roman" w:cs="Times New Roman"/>
          <w:sz w:val="24"/>
          <w:szCs w:val="24"/>
          <w:lang w:eastAsia="ar-SA"/>
        </w:rPr>
        <w:t>орайонов</w:t>
      </w:r>
      <w:r w:rsidRPr="00A702B7">
        <w:rPr>
          <w:rFonts w:ascii="Times New Roman" w:eastAsia="Times New Roman" w:hAnsi="Times New Roman" w:cs="Times New Roman"/>
          <w:sz w:val="24"/>
          <w:szCs w:val="24"/>
          <w:lang w:eastAsia="ar-SA"/>
        </w:rPr>
        <w:t xml:space="preserve"> 5, 7 в г. Югорске» - готовность объекта - 47,7%;</w:t>
      </w:r>
    </w:p>
    <w:p w:rsidR="00512C20" w:rsidRPr="00A702B7" w:rsidRDefault="00512C20" w:rsidP="00512C20">
      <w:pPr>
        <w:shd w:val="clear" w:color="auto" w:fill="FFFFFF"/>
        <w:suppressAutoHyphens/>
        <w:spacing w:after="0" w:line="240" w:lineRule="auto"/>
        <w:ind w:right="82" w:firstLine="709"/>
        <w:jc w:val="both"/>
        <w:rPr>
          <w:rFonts w:ascii="Times New Roman" w:eastAsia="Times New Roman" w:hAnsi="Times New Roman" w:cs="Times New Roman"/>
          <w:sz w:val="24"/>
          <w:szCs w:val="24"/>
          <w:lang w:eastAsia="ar-SA"/>
        </w:rPr>
      </w:pPr>
      <w:r w:rsidRPr="00A702B7">
        <w:rPr>
          <w:rFonts w:ascii="Times New Roman" w:eastAsia="Times New Roman" w:hAnsi="Times New Roman" w:cs="Times New Roman"/>
          <w:sz w:val="24"/>
          <w:szCs w:val="24"/>
          <w:lang w:eastAsia="ar-SA"/>
        </w:rPr>
        <w:t>- выполнены проектные работы по объекту «Инженерные сети ПМК-5»;</w:t>
      </w:r>
    </w:p>
    <w:p w:rsidR="00512C20" w:rsidRPr="00A702B7" w:rsidRDefault="00512C20" w:rsidP="00512C20">
      <w:pPr>
        <w:spacing w:after="0" w:line="240" w:lineRule="auto"/>
        <w:ind w:firstLine="709"/>
        <w:jc w:val="both"/>
        <w:rPr>
          <w:rFonts w:ascii="Times New Roman" w:eastAsia="Times New Roman" w:hAnsi="Times New Roman" w:cs="Times New Roman"/>
          <w:color w:val="000000"/>
          <w:spacing w:val="1"/>
          <w:sz w:val="24"/>
          <w:szCs w:val="24"/>
          <w:lang w:eastAsia="ar-SA"/>
        </w:rPr>
      </w:pPr>
      <w:r w:rsidRPr="00A702B7">
        <w:rPr>
          <w:rFonts w:ascii="Times New Roman" w:eastAsia="Times New Roman" w:hAnsi="Times New Roman" w:cs="Times New Roman"/>
          <w:color w:val="000000"/>
          <w:spacing w:val="1"/>
          <w:sz w:val="24"/>
          <w:szCs w:val="24"/>
          <w:lang w:eastAsia="ar-SA"/>
        </w:rPr>
        <w:t>- завершена реконструкция автомобильной дороги по ул. Никольская (от ул. Газовиков - до ул. Промышленная) протяженностью 290 метров;</w:t>
      </w:r>
    </w:p>
    <w:p w:rsidR="00512C20" w:rsidRPr="00A702B7" w:rsidRDefault="00512C20" w:rsidP="00512C20">
      <w:pPr>
        <w:spacing w:after="0" w:line="240" w:lineRule="auto"/>
        <w:ind w:firstLine="709"/>
        <w:jc w:val="both"/>
        <w:rPr>
          <w:rFonts w:ascii="Times New Roman" w:eastAsia="Times New Roman" w:hAnsi="Times New Roman" w:cs="Times New Roman"/>
          <w:color w:val="000000"/>
          <w:spacing w:val="1"/>
          <w:sz w:val="24"/>
          <w:szCs w:val="24"/>
          <w:lang w:eastAsia="ar-SA"/>
        </w:rPr>
      </w:pPr>
      <w:r w:rsidRPr="00A702B7">
        <w:rPr>
          <w:rFonts w:ascii="Times New Roman" w:eastAsia="Times New Roman" w:hAnsi="Times New Roman" w:cs="Times New Roman"/>
          <w:color w:val="000000"/>
          <w:spacing w:val="1"/>
          <w:sz w:val="24"/>
          <w:szCs w:val="24"/>
          <w:lang w:eastAsia="ar-SA"/>
        </w:rPr>
        <w:t xml:space="preserve">- выполнены проектные работы </w:t>
      </w:r>
      <w:r w:rsidRPr="00A702B7">
        <w:rPr>
          <w:rFonts w:ascii="Times New Roman" w:eastAsia="Calibri" w:hAnsi="Times New Roman" w:cs="Times New Roman"/>
          <w:sz w:val="24"/>
          <w:szCs w:val="24"/>
        </w:rPr>
        <w:t>по объекту «</w:t>
      </w:r>
      <w:r w:rsidRPr="00A702B7">
        <w:rPr>
          <w:rFonts w:ascii="Times New Roman" w:eastAsia="Times New Roman" w:hAnsi="Times New Roman" w:cs="Times New Roman"/>
          <w:color w:val="000000"/>
          <w:spacing w:val="1"/>
          <w:sz w:val="24"/>
          <w:szCs w:val="24"/>
          <w:lang w:eastAsia="ar-SA"/>
        </w:rPr>
        <w:t>Реконструкция автомобильной дороги по ул. Магистральная»;</w:t>
      </w:r>
    </w:p>
    <w:p w:rsidR="00512C20" w:rsidRPr="00A702B7" w:rsidRDefault="00512C20" w:rsidP="00512C20">
      <w:pPr>
        <w:spacing w:after="0" w:line="240" w:lineRule="auto"/>
        <w:ind w:firstLine="709"/>
        <w:jc w:val="both"/>
        <w:rPr>
          <w:rFonts w:ascii="Times New Roman" w:eastAsia="Times New Roman" w:hAnsi="Times New Roman" w:cs="Times New Roman"/>
          <w:color w:val="000000"/>
          <w:spacing w:val="1"/>
          <w:sz w:val="24"/>
          <w:szCs w:val="24"/>
          <w:lang w:eastAsia="ar-SA"/>
        </w:rPr>
      </w:pPr>
      <w:r w:rsidRPr="00A702B7">
        <w:rPr>
          <w:rFonts w:ascii="Times New Roman" w:eastAsia="Times New Roman" w:hAnsi="Times New Roman" w:cs="Times New Roman"/>
          <w:color w:val="000000"/>
          <w:spacing w:val="1"/>
          <w:sz w:val="24"/>
          <w:szCs w:val="24"/>
          <w:lang w:eastAsia="ar-SA"/>
        </w:rPr>
        <w:t>- выполнен ремонт 11 участков автомобильных дорог в городе протяженностью 7,6 км;</w:t>
      </w:r>
    </w:p>
    <w:p w:rsidR="00512C20" w:rsidRPr="00A702B7" w:rsidRDefault="00512C20" w:rsidP="00512C20">
      <w:pPr>
        <w:spacing w:after="0" w:line="240" w:lineRule="auto"/>
        <w:ind w:firstLine="709"/>
        <w:jc w:val="both"/>
        <w:rPr>
          <w:rFonts w:ascii="Times New Roman" w:eastAsia="Times New Roman" w:hAnsi="Times New Roman" w:cs="Times New Roman"/>
          <w:color w:val="000000"/>
          <w:spacing w:val="1"/>
          <w:sz w:val="24"/>
          <w:szCs w:val="24"/>
          <w:lang w:eastAsia="ar-SA"/>
        </w:rPr>
      </w:pPr>
      <w:r w:rsidRPr="00A702B7">
        <w:rPr>
          <w:rFonts w:ascii="Times New Roman" w:eastAsia="Times New Roman" w:hAnsi="Times New Roman" w:cs="Times New Roman"/>
          <w:color w:val="000000"/>
          <w:spacing w:val="1"/>
          <w:sz w:val="24"/>
          <w:szCs w:val="24"/>
          <w:lang w:eastAsia="ar-SA"/>
        </w:rPr>
        <w:t>- выполнен ремонт кровли, систем отопления и частичная замена оконных блоков в МБОУ «СОШ №5»;</w:t>
      </w:r>
    </w:p>
    <w:p w:rsidR="00512C20" w:rsidRPr="00A702B7" w:rsidRDefault="00512C20" w:rsidP="00512C20">
      <w:pPr>
        <w:spacing w:after="0" w:line="240" w:lineRule="auto"/>
        <w:ind w:firstLine="709"/>
        <w:jc w:val="both"/>
        <w:rPr>
          <w:rFonts w:ascii="Times New Roman" w:eastAsia="Times New Roman" w:hAnsi="Times New Roman" w:cs="Times New Roman"/>
          <w:color w:val="000000"/>
          <w:spacing w:val="1"/>
          <w:sz w:val="24"/>
          <w:szCs w:val="24"/>
          <w:lang w:eastAsia="ar-SA"/>
        </w:rPr>
      </w:pPr>
      <w:r w:rsidRPr="00A702B7">
        <w:rPr>
          <w:rFonts w:ascii="Times New Roman" w:eastAsia="Times New Roman" w:hAnsi="Times New Roman" w:cs="Times New Roman"/>
          <w:color w:val="000000"/>
          <w:spacing w:val="1"/>
          <w:sz w:val="24"/>
          <w:szCs w:val="24"/>
          <w:lang w:eastAsia="ar-SA"/>
        </w:rPr>
        <w:t>- выполнен ремонт кровли и входных групп МАУ «Центр культуры «Югра-презент»;</w:t>
      </w:r>
    </w:p>
    <w:p w:rsidR="00512C20" w:rsidRPr="00A702B7" w:rsidRDefault="00512C20" w:rsidP="00512C20">
      <w:pPr>
        <w:suppressAutoHyphens/>
        <w:spacing w:after="0" w:line="240" w:lineRule="auto"/>
        <w:ind w:firstLine="709"/>
        <w:jc w:val="both"/>
        <w:rPr>
          <w:rFonts w:ascii="Times New Roman" w:eastAsia="Times New Roman" w:hAnsi="Times New Roman" w:cs="Times New Roman"/>
          <w:sz w:val="24"/>
          <w:szCs w:val="24"/>
          <w:lang w:eastAsia="ar-SA"/>
        </w:rPr>
      </w:pPr>
      <w:r w:rsidRPr="00A702B7">
        <w:rPr>
          <w:rFonts w:ascii="Times New Roman" w:eastAsia="Times New Roman" w:hAnsi="Times New Roman" w:cs="Times New Roman"/>
          <w:sz w:val="24"/>
          <w:szCs w:val="24"/>
          <w:lang w:eastAsia="ar-SA"/>
        </w:rPr>
        <w:t>- обустроена крытая велопарковка по ул. Мира, 16,</w:t>
      </w:r>
    </w:p>
    <w:p w:rsidR="00512C20" w:rsidRPr="00A702B7" w:rsidRDefault="00512C20" w:rsidP="00512C20">
      <w:pPr>
        <w:suppressAutoHyphens/>
        <w:spacing w:after="0" w:line="240" w:lineRule="auto"/>
        <w:ind w:firstLine="709"/>
        <w:jc w:val="both"/>
        <w:rPr>
          <w:rFonts w:ascii="Times New Roman" w:eastAsia="Times New Roman" w:hAnsi="Times New Roman" w:cs="Times New Roman"/>
          <w:sz w:val="24"/>
          <w:szCs w:val="24"/>
          <w:lang w:eastAsia="ar-SA"/>
        </w:rPr>
      </w:pPr>
      <w:r w:rsidRPr="00A702B7">
        <w:rPr>
          <w:rFonts w:ascii="Times New Roman" w:eastAsia="Times New Roman" w:hAnsi="Times New Roman" w:cs="Times New Roman"/>
          <w:sz w:val="24"/>
          <w:szCs w:val="24"/>
          <w:lang w:eastAsia="ar-SA"/>
        </w:rPr>
        <w:t>- выполнены работы по благоустройству тротуаров по ул. Газови</w:t>
      </w:r>
      <w:r>
        <w:rPr>
          <w:rFonts w:ascii="Times New Roman" w:eastAsia="Times New Roman" w:hAnsi="Times New Roman" w:cs="Times New Roman"/>
          <w:sz w:val="24"/>
          <w:szCs w:val="24"/>
          <w:lang w:eastAsia="ar-SA"/>
        </w:rPr>
        <w:t>ков, д. 2 и по  ул. Мира, д. 16.</w:t>
      </w:r>
    </w:p>
    <w:p w:rsidR="00512C20" w:rsidRPr="00A702B7" w:rsidRDefault="00512C20" w:rsidP="00512C20">
      <w:pPr>
        <w:tabs>
          <w:tab w:val="left" w:pos="851"/>
          <w:tab w:val="left" w:pos="1418"/>
        </w:tabs>
        <w:suppressAutoHyphens/>
        <w:spacing w:after="0" w:line="100" w:lineRule="atLeast"/>
        <w:ind w:firstLine="709"/>
        <w:jc w:val="both"/>
        <w:rPr>
          <w:rFonts w:ascii="Times New Roman" w:eastAsia="Times New Roman" w:hAnsi="Times New Roman" w:cs="Times New Roman"/>
          <w:sz w:val="24"/>
          <w:szCs w:val="24"/>
          <w:lang w:eastAsia="ar-SA"/>
        </w:rPr>
      </w:pPr>
      <w:r w:rsidRPr="00A07082">
        <w:rPr>
          <w:rFonts w:ascii="Times New Roman" w:eastAsia="Times New Roman" w:hAnsi="Times New Roman" w:cs="Times New Roman"/>
          <w:sz w:val="24"/>
          <w:szCs w:val="24"/>
          <w:lang w:eastAsia="ar-SA"/>
        </w:rPr>
        <w:t>В рамках</w:t>
      </w:r>
      <w:r>
        <w:rPr>
          <w:rFonts w:ascii="Times New Roman" w:eastAsia="Times New Roman" w:hAnsi="Times New Roman" w:cs="Times New Roman"/>
          <w:sz w:val="24"/>
          <w:szCs w:val="24"/>
          <w:lang w:eastAsia="ar-SA"/>
        </w:rPr>
        <w:t xml:space="preserve"> реализации </w:t>
      </w:r>
      <w:r w:rsidRPr="00A702B7">
        <w:rPr>
          <w:rFonts w:ascii="Times New Roman" w:eastAsia="Times New Roman" w:hAnsi="Times New Roman" w:cs="Times New Roman"/>
          <w:sz w:val="24"/>
          <w:szCs w:val="24"/>
          <w:lang w:eastAsia="ar-SA"/>
        </w:rPr>
        <w:t xml:space="preserve">регионального проекта «Формирование комфортной городской среды» </w:t>
      </w:r>
      <w:r>
        <w:rPr>
          <w:rFonts w:ascii="Times New Roman" w:eastAsia="Times New Roman" w:hAnsi="Times New Roman" w:cs="Times New Roman"/>
          <w:sz w:val="24"/>
          <w:szCs w:val="24"/>
          <w:lang w:eastAsia="ar-SA"/>
        </w:rPr>
        <w:t xml:space="preserve">национального проекта </w:t>
      </w:r>
      <w:r w:rsidRPr="00A702B7">
        <w:rPr>
          <w:rFonts w:ascii="Times New Roman" w:eastAsia="Times New Roman" w:hAnsi="Times New Roman" w:cs="Times New Roman"/>
          <w:sz w:val="24"/>
          <w:szCs w:val="24"/>
          <w:lang w:eastAsia="ar-SA"/>
        </w:rPr>
        <w:t>«Жилье и городская среда»</w:t>
      </w:r>
      <w:r>
        <w:rPr>
          <w:rFonts w:ascii="Times New Roman" w:eastAsia="Times New Roman" w:hAnsi="Times New Roman" w:cs="Times New Roman"/>
          <w:sz w:val="24"/>
          <w:szCs w:val="24"/>
          <w:lang w:eastAsia="ar-SA"/>
        </w:rPr>
        <w:t xml:space="preserve"> </w:t>
      </w:r>
      <w:r w:rsidRPr="00A702B7">
        <w:rPr>
          <w:rFonts w:ascii="Times New Roman" w:eastAsia="Times New Roman" w:hAnsi="Times New Roman" w:cs="Times New Roman"/>
          <w:sz w:val="24"/>
          <w:szCs w:val="24"/>
          <w:lang w:eastAsia="ar-SA"/>
        </w:rPr>
        <w:t xml:space="preserve">выполняются работы по благоустройству мемориала «Защитникам Отечества и первопроходцам земли Югорской» </w:t>
      </w:r>
      <w:r>
        <w:rPr>
          <w:rFonts w:ascii="Times New Roman" w:eastAsia="Times New Roman" w:hAnsi="Times New Roman" w:cs="Times New Roman"/>
          <w:sz w:val="24"/>
          <w:szCs w:val="24"/>
          <w:lang w:eastAsia="ar-SA"/>
        </w:rPr>
        <w:t xml:space="preserve">       </w:t>
      </w:r>
      <w:r w:rsidRPr="00A702B7">
        <w:rPr>
          <w:rFonts w:ascii="Times New Roman" w:eastAsia="Times New Roman" w:hAnsi="Times New Roman" w:cs="Times New Roman"/>
          <w:sz w:val="24"/>
          <w:szCs w:val="24"/>
          <w:lang w:eastAsia="ar-SA"/>
        </w:rPr>
        <w:t xml:space="preserve">(1 этап выполнен в полном объеме, готовность объекта - 76%), завершены работы по благоустройству дворовой территории по ул. Попова в районе домов 4, 4а, 6, 8. </w:t>
      </w:r>
    </w:p>
    <w:p w:rsidR="00512C20" w:rsidRPr="00F04CC5" w:rsidRDefault="00512C20" w:rsidP="00512C20">
      <w:pPr>
        <w:shd w:val="clear" w:color="auto" w:fill="FFFFFF"/>
        <w:suppressAutoHyphens/>
        <w:spacing w:after="0" w:line="240" w:lineRule="auto"/>
        <w:ind w:firstLine="567"/>
        <w:jc w:val="both"/>
        <w:rPr>
          <w:rFonts w:ascii="Times New Roman" w:eastAsia="Times New Roman" w:hAnsi="Times New Roman" w:cs="Times New Roman"/>
          <w:color w:val="000000"/>
          <w:spacing w:val="1"/>
          <w:sz w:val="24"/>
          <w:szCs w:val="24"/>
          <w:lang w:eastAsia="ar-SA"/>
        </w:rPr>
      </w:pPr>
      <w:r w:rsidRPr="00F04CC5">
        <w:rPr>
          <w:rFonts w:ascii="Times New Roman" w:eastAsia="Times New Roman" w:hAnsi="Times New Roman" w:cs="Times New Roman"/>
          <w:color w:val="000000"/>
          <w:spacing w:val="1"/>
          <w:sz w:val="24"/>
          <w:szCs w:val="24"/>
          <w:lang w:eastAsia="ar-SA"/>
        </w:rPr>
        <w:t>В течение 5 лет в городе Югорске</w:t>
      </w:r>
      <w:r>
        <w:rPr>
          <w:rFonts w:ascii="Times New Roman" w:eastAsia="Times New Roman" w:hAnsi="Times New Roman" w:cs="Times New Roman"/>
          <w:color w:val="000000"/>
          <w:spacing w:val="1"/>
          <w:sz w:val="24"/>
          <w:szCs w:val="24"/>
          <w:lang w:eastAsia="ar-SA"/>
        </w:rPr>
        <w:t xml:space="preserve"> </w:t>
      </w:r>
      <w:r w:rsidRPr="00F04CC5">
        <w:rPr>
          <w:rFonts w:ascii="Times New Roman" w:eastAsia="Times New Roman" w:hAnsi="Times New Roman" w:cs="Times New Roman"/>
          <w:color w:val="000000"/>
          <w:spacing w:val="1"/>
          <w:sz w:val="24"/>
          <w:szCs w:val="24"/>
          <w:lang w:eastAsia="ar-SA"/>
        </w:rPr>
        <w:t xml:space="preserve">были введены в эксплуатацию следующие объекты: </w:t>
      </w:r>
    </w:p>
    <w:p w:rsidR="00512C20" w:rsidRPr="00B9762A" w:rsidRDefault="00512C20" w:rsidP="00512C20">
      <w:pPr>
        <w:shd w:val="clear" w:color="auto" w:fill="FFFFFF"/>
        <w:suppressAutoHyphens/>
        <w:spacing w:after="0" w:line="240" w:lineRule="auto"/>
        <w:jc w:val="right"/>
        <w:rPr>
          <w:rFonts w:ascii="Times New Roman" w:eastAsia="Times New Roman" w:hAnsi="Times New Roman" w:cs="Times New Roman"/>
          <w:color w:val="000000"/>
          <w:spacing w:val="1"/>
          <w:sz w:val="24"/>
          <w:szCs w:val="24"/>
          <w:highlight w:val="yellow"/>
          <w:lang w:eastAsia="ar-SA"/>
        </w:rPr>
      </w:pPr>
    </w:p>
    <w:p w:rsidR="00512C20" w:rsidRDefault="00512C20" w:rsidP="00512C20">
      <w:pPr>
        <w:shd w:val="clear" w:color="auto" w:fill="FFFFFF"/>
        <w:suppressAutoHyphens/>
        <w:spacing w:after="0" w:line="240" w:lineRule="auto"/>
        <w:jc w:val="right"/>
        <w:rPr>
          <w:rFonts w:ascii="Times New Roman" w:eastAsia="Times New Roman" w:hAnsi="Times New Roman" w:cs="Times New Roman"/>
          <w:color w:val="000000"/>
          <w:spacing w:val="1"/>
          <w:sz w:val="24"/>
          <w:szCs w:val="24"/>
          <w:lang w:eastAsia="ar-SA"/>
        </w:rPr>
      </w:pPr>
      <w:r w:rsidRPr="00CE3D0E">
        <w:rPr>
          <w:rFonts w:ascii="Times New Roman" w:eastAsia="Times New Roman" w:hAnsi="Times New Roman" w:cs="Times New Roman"/>
          <w:color w:val="000000"/>
          <w:spacing w:val="1"/>
          <w:sz w:val="24"/>
          <w:szCs w:val="24"/>
          <w:lang w:eastAsia="ar-SA"/>
        </w:rPr>
        <w:t>Таблица 1</w:t>
      </w:r>
      <w:r>
        <w:rPr>
          <w:rFonts w:ascii="Times New Roman" w:eastAsia="Times New Roman" w:hAnsi="Times New Roman" w:cs="Times New Roman"/>
          <w:color w:val="000000"/>
          <w:spacing w:val="1"/>
          <w:sz w:val="24"/>
          <w:szCs w:val="24"/>
          <w:lang w:eastAsia="ar-SA"/>
        </w:rPr>
        <w:t>2</w:t>
      </w:r>
    </w:p>
    <w:p w:rsidR="00512C20" w:rsidRPr="00CE3D0E" w:rsidRDefault="00512C20" w:rsidP="00512C20">
      <w:pPr>
        <w:shd w:val="clear" w:color="auto" w:fill="FFFFFF"/>
        <w:suppressAutoHyphens/>
        <w:spacing w:after="0" w:line="240" w:lineRule="auto"/>
        <w:jc w:val="right"/>
        <w:rPr>
          <w:rFonts w:ascii="Times New Roman" w:eastAsia="Times New Roman" w:hAnsi="Times New Roman" w:cs="Times New Roman"/>
          <w:color w:val="000000"/>
          <w:spacing w:val="1"/>
          <w:sz w:val="24"/>
          <w:szCs w:val="24"/>
          <w:lang w:eastAsia="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512C20" w:rsidRPr="00DB2B98" w:rsidTr="00512C20">
        <w:tc>
          <w:tcPr>
            <w:tcW w:w="7054"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DB2B98">
              <w:rPr>
                <w:rFonts w:ascii="Times New Roman" w:eastAsia="Times New Roman" w:hAnsi="Times New Roman" w:cs="Times New Roman"/>
                <w:b/>
                <w:sz w:val="24"/>
                <w:szCs w:val="24"/>
                <w:lang w:eastAsia="ar-SA"/>
              </w:rPr>
              <w:t>Наименование объекта</w:t>
            </w:r>
          </w:p>
        </w:tc>
        <w:tc>
          <w:tcPr>
            <w:tcW w:w="2835"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DB2B98">
              <w:rPr>
                <w:rFonts w:ascii="Times New Roman" w:eastAsia="Times New Roman" w:hAnsi="Times New Roman" w:cs="Times New Roman"/>
                <w:b/>
                <w:sz w:val="24"/>
                <w:szCs w:val="24"/>
                <w:lang w:eastAsia="ar-SA"/>
              </w:rPr>
              <w:t>Мощность</w:t>
            </w:r>
          </w:p>
        </w:tc>
      </w:tr>
      <w:tr w:rsidR="00512C20" w:rsidRPr="00DB2B98" w:rsidTr="00512C20">
        <w:tc>
          <w:tcPr>
            <w:tcW w:w="7054"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b/>
                <w:sz w:val="20"/>
                <w:szCs w:val="24"/>
                <w:lang w:eastAsia="ar-SA"/>
              </w:rPr>
            </w:pPr>
            <w:r w:rsidRPr="00DB2B98">
              <w:rPr>
                <w:rFonts w:ascii="Times New Roman" w:eastAsia="Times New Roman" w:hAnsi="Times New Roman" w:cs="Times New Roman"/>
                <w:b/>
                <w:sz w:val="20"/>
                <w:szCs w:val="24"/>
                <w:lang w:eastAsia="ar-SA"/>
              </w:rPr>
              <w:t>2015 год</w:t>
            </w:r>
          </w:p>
        </w:tc>
        <w:tc>
          <w:tcPr>
            <w:tcW w:w="2835"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sz w:val="20"/>
                <w:szCs w:val="24"/>
                <w:lang w:eastAsia="ar-SA"/>
              </w:rPr>
            </w:pPr>
          </w:p>
        </w:tc>
      </w:tr>
      <w:tr w:rsidR="00512C20" w:rsidRPr="00DB2B98" w:rsidTr="00512C20">
        <w:tc>
          <w:tcPr>
            <w:tcW w:w="7054" w:type="dxa"/>
            <w:shd w:val="clear" w:color="auto" w:fill="auto"/>
            <w:vAlign w:val="center"/>
          </w:tcPr>
          <w:p w:rsidR="00512C20" w:rsidRPr="00DB2B98" w:rsidRDefault="00512C20" w:rsidP="00512C20">
            <w:pPr>
              <w:suppressAutoHyphens/>
              <w:spacing w:after="0" w:line="240" w:lineRule="auto"/>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Сети канализации микрорайона индивидуальной жилой застройки в районе ул. Полевая, 1 этап</w:t>
            </w:r>
          </w:p>
        </w:tc>
        <w:tc>
          <w:tcPr>
            <w:tcW w:w="2835"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DB2B98">
              <w:rPr>
                <w:rFonts w:ascii="Times New Roman" w:eastAsia="Times New Roman" w:hAnsi="Times New Roman" w:cs="Times New Roman"/>
                <w:sz w:val="20"/>
                <w:szCs w:val="24"/>
                <w:lang w:eastAsia="ar-SA"/>
              </w:rPr>
              <w:t>906 м</w:t>
            </w:r>
          </w:p>
        </w:tc>
      </w:tr>
      <w:tr w:rsidR="00512C20" w:rsidRPr="00DB2B98" w:rsidTr="00512C20">
        <w:tc>
          <w:tcPr>
            <w:tcW w:w="7054" w:type="dxa"/>
            <w:shd w:val="clear" w:color="auto" w:fill="auto"/>
            <w:vAlign w:val="center"/>
          </w:tcPr>
          <w:p w:rsidR="00512C20" w:rsidRPr="00DB2B98" w:rsidRDefault="00512C20" w:rsidP="00512C20">
            <w:pPr>
              <w:suppressAutoHyphens/>
              <w:spacing w:after="0" w:line="240" w:lineRule="auto"/>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Сети канализации 5,7 мкр. 2 этап</w:t>
            </w:r>
          </w:p>
        </w:tc>
        <w:tc>
          <w:tcPr>
            <w:tcW w:w="2835"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DB2B98">
              <w:rPr>
                <w:rFonts w:ascii="Times New Roman" w:eastAsia="Times New Roman" w:hAnsi="Times New Roman" w:cs="Times New Roman"/>
                <w:sz w:val="20"/>
                <w:szCs w:val="24"/>
                <w:lang w:eastAsia="ar-SA"/>
              </w:rPr>
              <w:t>1115 м</w:t>
            </w:r>
          </w:p>
        </w:tc>
      </w:tr>
      <w:tr w:rsidR="00512C20" w:rsidRPr="00DB2B98" w:rsidTr="00512C20">
        <w:tc>
          <w:tcPr>
            <w:tcW w:w="7054" w:type="dxa"/>
            <w:shd w:val="clear" w:color="auto" w:fill="auto"/>
            <w:vAlign w:val="center"/>
          </w:tcPr>
          <w:p w:rsidR="00512C20" w:rsidRPr="00DB2B98" w:rsidRDefault="00512C20" w:rsidP="00512C20">
            <w:pPr>
              <w:suppressAutoHyphens/>
              <w:spacing w:after="0" w:line="240" w:lineRule="auto"/>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Сети электроснабжения 5,7 мкр. 2 пусковая очередь</w:t>
            </w:r>
          </w:p>
        </w:tc>
        <w:tc>
          <w:tcPr>
            <w:tcW w:w="2835"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DB2B98">
              <w:rPr>
                <w:rFonts w:ascii="Times New Roman" w:eastAsia="Times New Roman" w:hAnsi="Times New Roman" w:cs="Times New Roman"/>
                <w:sz w:val="20"/>
                <w:szCs w:val="24"/>
                <w:lang w:eastAsia="ar-SA"/>
              </w:rPr>
              <w:t>7084 м</w:t>
            </w:r>
          </w:p>
        </w:tc>
      </w:tr>
      <w:tr w:rsidR="00512C20" w:rsidRPr="00DB2B98" w:rsidTr="00512C20">
        <w:trPr>
          <w:trHeight w:val="825"/>
        </w:trPr>
        <w:tc>
          <w:tcPr>
            <w:tcW w:w="7054" w:type="dxa"/>
            <w:shd w:val="clear" w:color="auto" w:fill="auto"/>
            <w:vAlign w:val="center"/>
          </w:tcPr>
          <w:p w:rsidR="00512C20" w:rsidRPr="00DB2B98" w:rsidRDefault="00512C20" w:rsidP="00512C20">
            <w:pPr>
              <w:suppressAutoHyphens/>
              <w:spacing w:after="0" w:line="240" w:lineRule="auto"/>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Инженерные сети микрорайона 5а в г. Югорске (1 этап 1 очередь)</w:t>
            </w:r>
          </w:p>
        </w:tc>
        <w:tc>
          <w:tcPr>
            <w:tcW w:w="2835"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DB2B98">
              <w:rPr>
                <w:rFonts w:ascii="Times New Roman" w:eastAsia="Times New Roman" w:hAnsi="Times New Roman" w:cs="Times New Roman"/>
                <w:sz w:val="20"/>
                <w:szCs w:val="24"/>
                <w:lang w:eastAsia="ar-SA"/>
              </w:rPr>
              <w:t>Сети ТВС – 226 м, сети электроснабжения 604 м, сети газоснабжения 673 м, сети канализации – 322 м</w:t>
            </w:r>
          </w:p>
        </w:tc>
      </w:tr>
      <w:tr w:rsidR="00512C20" w:rsidRPr="00DB2B98" w:rsidTr="00512C20">
        <w:tc>
          <w:tcPr>
            <w:tcW w:w="7054" w:type="dxa"/>
            <w:shd w:val="clear" w:color="auto" w:fill="auto"/>
            <w:vAlign w:val="center"/>
          </w:tcPr>
          <w:p w:rsidR="00512C20" w:rsidRPr="00DB2B98" w:rsidRDefault="00512C20" w:rsidP="00512C20">
            <w:pPr>
              <w:suppressAutoHyphens/>
              <w:spacing w:after="0" w:line="240" w:lineRule="auto"/>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Расширение ВОС.3 пусковая очередь</w:t>
            </w:r>
          </w:p>
        </w:tc>
        <w:tc>
          <w:tcPr>
            <w:tcW w:w="2835"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DB2B98">
              <w:rPr>
                <w:rFonts w:ascii="Times New Roman" w:eastAsia="Times New Roman" w:hAnsi="Times New Roman" w:cs="Times New Roman"/>
                <w:sz w:val="20"/>
                <w:szCs w:val="24"/>
                <w:lang w:eastAsia="ar-SA"/>
              </w:rPr>
              <w:t>Блочная котельная  3,2 МВт,</w:t>
            </w:r>
          </w:p>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DB2B98">
              <w:rPr>
                <w:rFonts w:ascii="Times New Roman" w:eastAsia="Times New Roman" w:hAnsi="Times New Roman" w:cs="Times New Roman"/>
                <w:sz w:val="20"/>
                <w:szCs w:val="24"/>
                <w:lang w:eastAsia="ar-SA"/>
              </w:rPr>
              <w:t>Площадка фильтрующих материалов – 450 м2,</w:t>
            </w:r>
          </w:p>
        </w:tc>
      </w:tr>
      <w:tr w:rsidR="00512C20" w:rsidRPr="00DB2B98" w:rsidTr="00512C20">
        <w:tc>
          <w:tcPr>
            <w:tcW w:w="7054"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b/>
                <w:sz w:val="20"/>
                <w:szCs w:val="24"/>
                <w:lang w:eastAsia="ar-SA"/>
              </w:rPr>
            </w:pPr>
            <w:r w:rsidRPr="00DB2B98">
              <w:rPr>
                <w:rFonts w:ascii="Times New Roman" w:eastAsia="Times New Roman" w:hAnsi="Times New Roman" w:cs="Times New Roman"/>
                <w:b/>
                <w:sz w:val="20"/>
                <w:szCs w:val="24"/>
                <w:lang w:eastAsia="ar-SA"/>
              </w:rPr>
              <w:t>2016 год</w:t>
            </w:r>
          </w:p>
        </w:tc>
        <w:tc>
          <w:tcPr>
            <w:tcW w:w="2835"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sz w:val="20"/>
                <w:szCs w:val="24"/>
                <w:lang w:eastAsia="ar-SA"/>
              </w:rPr>
            </w:pPr>
          </w:p>
        </w:tc>
      </w:tr>
      <w:tr w:rsidR="00512C20" w:rsidRPr="00DB2B98" w:rsidTr="00512C20">
        <w:tc>
          <w:tcPr>
            <w:tcW w:w="7054" w:type="dxa"/>
            <w:shd w:val="clear" w:color="auto" w:fill="auto"/>
            <w:vAlign w:val="center"/>
          </w:tcPr>
          <w:p w:rsidR="00512C20" w:rsidRPr="00DB2B98" w:rsidRDefault="00512C20" w:rsidP="00512C20">
            <w:pPr>
              <w:suppressAutoHyphens/>
              <w:spacing w:after="0" w:line="240" w:lineRule="auto"/>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Реконструкция автомобильной дороги улиц Защитников Отечества-Солнечная-Покровская в городе Югорске</w:t>
            </w:r>
          </w:p>
        </w:tc>
        <w:tc>
          <w:tcPr>
            <w:tcW w:w="2835" w:type="dxa"/>
            <w:shd w:val="clear" w:color="auto" w:fill="auto"/>
            <w:vAlign w:val="center"/>
          </w:tcPr>
          <w:p w:rsidR="00512C20" w:rsidRPr="00DB2B98" w:rsidRDefault="00512C20" w:rsidP="00512C20">
            <w:pPr>
              <w:suppressAutoHyphens/>
              <w:spacing w:after="0" w:line="240" w:lineRule="auto"/>
              <w:jc w:val="center"/>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1 525 м.</w:t>
            </w:r>
          </w:p>
        </w:tc>
      </w:tr>
      <w:tr w:rsidR="00512C20" w:rsidRPr="00DB2B98" w:rsidTr="00512C20">
        <w:tc>
          <w:tcPr>
            <w:tcW w:w="7054" w:type="dxa"/>
            <w:shd w:val="clear" w:color="auto" w:fill="auto"/>
            <w:vAlign w:val="center"/>
          </w:tcPr>
          <w:p w:rsidR="00512C20" w:rsidRPr="00DB2B98" w:rsidRDefault="00512C20" w:rsidP="00512C20">
            <w:pPr>
              <w:suppressAutoHyphens/>
              <w:spacing w:after="0" w:line="240" w:lineRule="auto"/>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Транспортная развязка в двух уровнях. 1 этап. В городе Югорске</w:t>
            </w:r>
          </w:p>
        </w:tc>
        <w:tc>
          <w:tcPr>
            <w:tcW w:w="2835" w:type="dxa"/>
            <w:shd w:val="clear" w:color="auto" w:fill="auto"/>
            <w:vAlign w:val="center"/>
          </w:tcPr>
          <w:p w:rsidR="00512C20" w:rsidRPr="00DB2B98" w:rsidRDefault="00512C20" w:rsidP="00512C20">
            <w:pPr>
              <w:suppressAutoHyphens/>
              <w:spacing w:after="0" w:line="240" w:lineRule="auto"/>
              <w:jc w:val="center"/>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1 707 м., в том числе путепровод – 84 м.</w:t>
            </w:r>
          </w:p>
        </w:tc>
      </w:tr>
      <w:tr w:rsidR="00512C20" w:rsidRPr="00DB2B98" w:rsidTr="00512C20">
        <w:tc>
          <w:tcPr>
            <w:tcW w:w="7054" w:type="dxa"/>
            <w:shd w:val="clear" w:color="auto" w:fill="auto"/>
            <w:vAlign w:val="center"/>
          </w:tcPr>
          <w:p w:rsidR="00512C20" w:rsidRPr="00DB2B98" w:rsidRDefault="00512C20" w:rsidP="00512C20">
            <w:pPr>
              <w:suppressAutoHyphens/>
              <w:spacing w:after="0" w:line="240" w:lineRule="auto"/>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Сети канализации микрорай</w:t>
            </w:r>
            <w:r>
              <w:rPr>
                <w:rFonts w:ascii="Times New Roman" w:eastAsia="Times New Roman" w:hAnsi="Times New Roman" w:cs="Times New Roman"/>
                <w:sz w:val="20"/>
                <w:lang w:eastAsia="ar-SA"/>
              </w:rPr>
              <w:t>о</w:t>
            </w:r>
            <w:r w:rsidRPr="00DB2B98">
              <w:rPr>
                <w:rFonts w:ascii="Times New Roman" w:eastAsia="Times New Roman" w:hAnsi="Times New Roman" w:cs="Times New Roman"/>
                <w:sz w:val="20"/>
                <w:lang w:eastAsia="ar-SA"/>
              </w:rPr>
              <w:t>на индивидуальной жилой застройки в районе ул. Полевая в г. Югорске . 2 этап</w:t>
            </w:r>
          </w:p>
        </w:tc>
        <w:tc>
          <w:tcPr>
            <w:tcW w:w="2835" w:type="dxa"/>
            <w:shd w:val="clear" w:color="auto" w:fill="auto"/>
            <w:vAlign w:val="center"/>
          </w:tcPr>
          <w:p w:rsidR="00512C20" w:rsidRPr="00DB2B98" w:rsidRDefault="00512C20" w:rsidP="00512C20">
            <w:pPr>
              <w:suppressAutoHyphens/>
              <w:spacing w:after="0" w:line="240" w:lineRule="auto"/>
              <w:jc w:val="center"/>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2796 м.</w:t>
            </w:r>
          </w:p>
        </w:tc>
      </w:tr>
      <w:tr w:rsidR="00512C20" w:rsidRPr="00DB2B98" w:rsidTr="00512C20">
        <w:tc>
          <w:tcPr>
            <w:tcW w:w="7054" w:type="dxa"/>
            <w:shd w:val="clear" w:color="auto" w:fill="auto"/>
            <w:vAlign w:val="center"/>
          </w:tcPr>
          <w:p w:rsidR="00512C20" w:rsidRPr="00DB2B98" w:rsidRDefault="00512C20" w:rsidP="00512C20">
            <w:pPr>
              <w:suppressAutoHyphens/>
              <w:spacing w:after="0" w:line="240" w:lineRule="auto"/>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Реконструкция улицы Менделеева</w:t>
            </w:r>
          </w:p>
        </w:tc>
        <w:tc>
          <w:tcPr>
            <w:tcW w:w="2835" w:type="dxa"/>
            <w:shd w:val="clear" w:color="auto" w:fill="auto"/>
            <w:vAlign w:val="center"/>
          </w:tcPr>
          <w:p w:rsidR="00512C20" w:rsidRPr="00DB2B98" w:rsidRDefault="00512C20" w:rsidP="00512C20">
            <w:pPr>
              <w:suppressAutoHyphens/>
              <w:spacing w:after="0" w:line="240" w:lineRule="auto"/>
              <w:jc w:val="center"/>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1 431 м.</w:t>
            </w:r>
          </w:p>
        </w:tc>
      </w:tr>
      <w:tr w:rsidR="00512C20" w:rsidRPr="00DB2B98" w:rsidTr="00512C20">
        <w:tc>
          <w:tcPr>
            <w:tcW w:w="7054" w:type="dxa"/>
            <w:shd w:val="clear" w:color="auto" w:fill="auto"/>
            <w:vAlign w:val="center"/>
          </w:tcPr>
          <w:p w:rsidR="00512C20" w:rsidRPr="00DB2B98" w:rsidRDefault="00512C20" w:rsidP="00512C20">
            <w:pPr>
              <w:suppressAutoHyphens/>
              <w:spacing w:after="0" w:line="240" w:lineRule="auto"/>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Расширение канализационных очистных сооружений в г. Югорске. Корректировка проектной документации</w:t>
            </w:r>
          </w:p>
        </w:tc>
        <w:tc>
          <w:tcPr>
            <w:tcW w:w="2835" w:type="dxa"/>
            <w:shd w:val="clear" w:color="auto" w:fill="auto"/>
            <w:vAlign w:val="center"/>
          </w:tcPr>
          <w:p w:rsidR="00512C20" w:rsidRPr="00DB2B98" w:rsidRDefault="00512C20" w:rsidP="00512C20">
            <w:pPr>
              <w:suppressAutoHyphens/>
              <w:spacing w:after="0" w:line="240" w:lineRule="auto"/>
              <w:jc w:val="center"/>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7 000 куб. м./сутки, внутриплощадочные сети – 1 164 м.</w:t>
            </w:r>
          </w:p>
        </w:tc>
      </w:tr>
      <w:tr w:rsidR="00512C20" w:rsidRPr="00DB2B98" w:rsidTr="00512C20">
        <w:tc>
          <w:tcPr>
            <w:tcW w:w="7054" w:type="dxa"/>
            <w:shd w:val="clear" w:color="auto" w:fill="auto"/>
            <w:vAlign w:val="center"/>
          </w:tcPr>
          <w:p w:rsidR="00512C20" w:rsidRPr="00DB2B98" w:rsidRDefault="00512C20" w:rsidP="00512C20">
            <w:pPr>
              <w:suppressAutoHyphens/>
              <w:spacing w:after="0" w:line="240" w:lineRule="auto"/>
              <w:jc w:val="center"/>
              <w:rPr>
                <w:rFonts w:ascii="Times New Roman" w:eastAsia="Times New Roman" w:hAnsi="Times New Roman" w:cs="Times New Roman"/>
                <w:b/>
                <w:sz w:val="20"/>
                <w:lang w:eastAsia="ar-SA"/>
              </w:rPr>
            </w:pPr>
            <w:r w:rsidRPr="00DB2B98">
              <w:rPr>
                <w:rFonts w:ascii="Times New Roman" w:eastAsia="Times New Roman" w:hAnsi="Times New Roman" w:cs="Times New Roman"/>
                <w:b/>
                <w:sz w:val="20"/>
                <w:lang w:eastAsia="ar-SA"/>
              </w:rPr>
              <w:t>2017 год</w:t>
            </w:r>
          </w:p>
        </w:tc>
        <w:tc>
          <w:tcPr>
            <w:tcW w:w="2835"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tc>
      </w:tr>
      <w:tr w:rsidR="00512C20" w:rsidRPr="00DB2B98" w:rsidTr="00512C20">
        <w:tc>
          <w:tcPr>
            <w:tcW w:w="7054" w:type="dxa"/>
            <w:shd w:val="clear" w:color="auto" w:fill="auto"/>
            <w:vAlign w:val="center"/>
          </w:tcPr>
          <w:p w:rsidR="00512C20" w:rsidRPr="00DB2B98" w:rsidRDefault="00512C20" w:rsidP="00512C20">
            <w:pPr>
              <w:suppressAutoHyphens/>
              <w:spacing w:after="0" w:line="240" w:lineRule="auto"/>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Сети канализации микрорайона индивидуальной жилой застройки в районе ул. Полевая в г. Югорске . 3 этап</w:t>
            </w:r>
          </w:p>
        </w:tc>
        <w:tc>
          <w:tcPr>
            <w:tcW w:w="2835" w:type="dxa"/>
            <w:shd w:val="clear" w:color="auto" w:fill="auto"/>
            <w:vAlign w:val="center"/>
          </w:tcPr>
          <w:p w:rsidR="00512C20" w:rsidRPr="00DB2B98" w:rsidRDefault="00512C20" w:rsidP="00512C20">
            <w:pPr>
              <w:suppressAutoHyphens/>
              <w:spacing w:after="0" w:line="240" w:lineRule="auto"/>
              <w:jc w:val="center"/>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496 м</w:t>
            </w:r>
          </w:p>
        </w:tc>
      </w:tr>
      <w:tr w:rsidR="00512C20" w:rsidRPr="00DB2B98" w:rsidTr="00512C20">
        <w:tc>
          <w:tcPr>
            <w:tcW w:w="7054" w:type="dxa"/>
            <w:shd w:val="clear" w:color="auto" w:fill="auto"/>
            <w:vAlign w:val="center"/>
          </w:tcPr>
          <w:p w:rsidR="00512C20" w:rsidRPr="00DB2B98" w:rsidRDefault="00512C20" w:rsidP="00512C20">
            <w:pPr>
              <w:suppressAutoHyphens/>
              <w:spacing w:after="0" w:line="240" w:lineRule="auto"/>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Расширение канализационных очистных сооружений в г.Югорске 3 пусковая очередь в составе: трансформаторная подстанция 2*630 кВА, блочная котельная</w:t>
            </w:r>
          </w:p>
        </w:tc>
        <w:tc>
          <w:tcPr>
            <w:tcW w:w="2835" w:type="dxa"/>
            <w:shd w:val="clear" w:color="auto" w:fill="auto"/>
            <w:vAlign w:val="center"/>
          </w:tcPr>
          <w:p w:rsidR="00512C20" w:rsidRPr="00DB2B98" w:rsidRDefault="00512C20" w:rsidP="00512C20">
            <w:pPr>
              <w:suppressAutoHyphens/>
              <w:spacing w:after="0" w:line="240" w:lineRule="auto"/>
              <w:jc w:val="center"/>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блочная котельная – 3,2 МВт,</w:t>
            </w:r>
          </w:p>
          <w:p w:rsidR="00512C20" w:rsidRPr="00DB2B98" w:rsidRDefault="00512C20" w:rsidP="00512C20">
            <w:pPr>
              <w:suppressAutoHyphens/>
              <w:spacing w:after="0" w:line="240" w:lineRule="auto"/>
              <w:jc w:val="center"/>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 xml:space="preserve"> ТП2*630кВА </w:t>
            </w:r>
          </w:p>
        </w:tc>
      </w:tr>
      <w:tr w:rsidR="00512C20" w:rsidRPr="00DB2B98" w:rsidTr="00512C20">
        <w:tc>
          <w:tcPr>
            <w:tcW w:w="7054" w:type="dxa"/>
            <w:shd w:val="clear" w:color="auto" w:fill="auto"/>
            <w:vAlign w:val="center"/>
          </w:tcPr>
          <w:p w:rsidR="00512C20" w:rsidRPr="00DB2B98" w:rsidRDefault="00512C20" w:rsidP="00512C20">
            <w:pPr>
              <w:suppressAutoHyphens/>
              <w:spacing w:after="0" w:line="240" w:lineRule="auto"/>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Внутриквартальный проезд к жилому кварталу «Авалон» в городе Югорске</w:t>
            </w:r>
          </w:p>
        </w:tc>
        <w:tc>
          <w:tcPr>
            <w:tcW w:w="2835" w:type="dxa"/>
            <w:shd w:val="clear" w:color="auto" w:fill="auto"/>
            <w:vAlign w:val="center"/>
          </w:tcPr>
          <w:p w:rsidR="00512C20" w:rsidRPr="00DB2B98" w:rsidRDefault="00512C20" w:rsidP="00512C20">
            <w:pPr>
              <w:suppressAutoHyphens/>
              <w:spacing w:after="0" w:line="240" w:lineRule="auto"/>
              <w:jc w:val="center"/>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1 828,5 м</w:t>
            </w:r>
          </w:p>
        </w:tc>
      </w:tr>
      <w:tr w:rsidR="00512C20" w:rsidRPr="00DB2B98" w:rsidTr="00512C20">
        <w:tc>
          <w:tcPr>
            <w:tcW w:w="7054"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b/>
                <w:sz w:val="20"/>
                <w:szCs w:val="24"/>
                <w:lang w:eastAsia="ar-SA"/>
              </w:rPr>
            </w:pPr>
            <w:r w:rsidRPr="00DB2B98">
              <w:rPr>
                <w:rFonts w:ascii="Times New Roman" w:eastAsia="Times New Roman" w:hAnsi="Times New Roman" w:cs="Times New Roman"/>
                <w:b/>
                <w:sz w:val="20"/>
                <w:szCs w:val="24"/>
                <w:lang w:eastAsia="ar-SA"/>
              </w:rPr>
              <w:t>2018 год</w:t>
            </w:r>
          </w:p>
        </w:tc>
        <w:tc>
          <w:tcPr>
            <w:tcW w:w="2835"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tc>
      </w:tr>
      <w:tr w:rsidR="00512C20" w:rsidRPr="00DB2B98" w:rsidTr="00512C20">
        <w:tc>
          <w:tcPr>
            <w:tcW w:w="7054" w:type="dxa"/>
            <w:shd w:val="clear" w:color="auto" w:fill="auto"/>
            <w:vAlign w:val="center"/>
          </w:tcPr>
          <w:p w:rsidR="00512C20" w:rsidRPr="00DB2B98" w:rsidRDefault="00512C20" w:rsidP="00512C20">
            <w:pPr>
              <w:suppressAutoHyphens/>
              <w:spacing w:after="0" w:line="240" w:lineRule="auto"/>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Транспортная развязка в двух уровнях в г. Югорске. 2 этап</w:t>
            </w:r>
          </w:p>
        </w:tc>
        <w:tc>
          <w:tcPr>
            <w:tcW w:w="2835" w:type="dxa"/>
            <w:shd w:val="clear" w:color="auto" w:fill="auto"/>
            <w:vAlign w:val="center"/>
          </w:tcPr>
          <w:p w:rsidR="00512C20" w:rsidRPr="00DB2B98" w:rsidRDefault="00512C20" w:rsidP="00512C20">
            <w:pPr>
              <w:suppressAutoHyphens/>
              <w:spacing w:after="0" w:line="240" w:lineRule="auto"/>
              <w:jc w:val="center"/>
              <w:rPr>
                <w:rFonts w:ascii="Times New Roman" w:eastAsia="Times New Roman" w:hAnsi="Times New Roman" w:cs="Times New Roman"/>
                <w:sz w:val="20"/>
                <w:szCs w:val="20"/>
                <w:lang w:eastAsia="ar-SA"/>
              </w:rPr>
            </w:pPr>
            <w:r w:rsidRPr="00DB2B98">
              <w:rPr>
                <w:rFonts w:ascii="Times New Roman" w:eastAsia="Times New Roman" w:hAnsi="Times New Roman" w:cs="Times New Roman"/>
                <w:sz w:val="20"/>
                <w:szCs w:val="20"/>
                <w:lang w:eastAsia="ar-SA"/>
              </w:rPr>
              <w:t>3636,08 м.</w:t>
            </w:r>
          </w:p>
        </w:tc>
      </w:tr>
      <w:tr w:rsidR="00512C20" w:rsidRPr="00DB2B98" w:rsidTr="00512C20">
        <w:tc>
          <w:tcPr>
            <w:tcW w:w="7054" w:type="dxa"/>
            <w:shd w:val="clear" w:color="auto" w:fill="auto"/>
            <w:vAlign w:val="center"/>
          </w:tcPr>
          <w:p w:rsidR="00512C20" w:rsidRPr="00DB2B98" w:rsidRDefault="00512C20" w:rsidP="00512C20">
            <w:pPr>
              <w:suppressAutoHyphens/>
              <w:spacing w:after="0" w:line="240" w:lineRule="auto"/>
              <w:rPr>
                <w:rFonts w:ascii="Times New Roman" w:eastAsia="Times New Roman" w:hAnsi="Times New Roman" w:cs="Times New Roman"/>
                <w:sz w:val="20"/>
                <w:lang w:eastAsia="ar-SA"/>
              </w:rPr>
            </w:pPr>
            <w:r w:rsidRPr="00DB2B98">
              <w:rPr>
                <w:rFonts w:ascii="Times New Roman" w:eastAsia="Times New Roman" w:hAnsi="Times New Roman" w:cs="Times New Roman"/>
                <w:sz w:val="20"/>
                <w:lang w:eastAsia="ar-SA"/>
              </w:rPr>
              <w:t>Улица Звездная в городе Югорске</w:t>
            </w:r>
          </w:p>
        </w:tc>
        <w:tc>
          <w:tcPr>
            <w:tcW w:w="2835" w:type="dxa"/>
            <w:shd w:val="clear" w:color="auto" w:fill="auto"/>
            <w:vAlign w:val="center"/>
          </w:tcPr>
          <w:p w:rsidR="00512C20" w:rsidRPr="00DB2B98" w:rsidRDefault="00512C20" w:rsidP="00512C20">
            <w:pPr>
              <w:suppressAutoHyphens/>
              <w:spacing w:after="0" w:line="240" w:lineRule="auto"/>
              <w:jc w:val="center"/>
              <w:rPr>
                <w:rFonts w:ascii="Times New Roman" w:eastAsia="Times New Roman" w:hAnsi="Times New Roman" w:cs="Times New Roman"/>
                <w:sz w:val="20"/>
                <w:szCs w:val="20"/>
                <w:lang w:eastAsia="ar-SA"/>
              </w:rPr>
            </w:pPr>
            <w:r w:rsidRPr="00DB2B98">
              <w:rPr>
                <w:rFonts w:ascii="Times New Roman" w:eastAsia="Times New Roman" w:hAnsi="Times New Roman" w:cs="Times New Roman"/>
                <w:sz w:val="20"/>
                <w:szCs w:val="20"/>
                <w:lang w:eastAsia="ar-SA"/>
              </w:rPr>
              <w:t>117 м.</w:t>
            </w:r>
          </w:p>
        </w:tc>
      </w:tr>
      <w:tr w:rsidR="00512C20" w:rsidRPr="00DB2B98" w:rsidTr="00512C20">
        <w:tc>
          <w:tcPr>
            <w:tcW w:w="7054" w:type="dxa"/>
            <w:shd w:val="clear" w:color="auto" w:fill="auto"/>
          </w:tcPr>
          <w:p w:rsidR="00512C20" w:rsidRPr="00DB2B98" w:rsidRDefault="00512C20" w:rsidP="00512C20">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DB2B98">
              <w:rPr>
                <w:rFonts w:ascii="Times New Roman" w:eastAsia="Times New Roman" w:hAnsi="Times New Roman" w:cs="Times New Roman"/>
                <w:sz w:val="20"/>
                <w:szCs w:val="24"/>
                <w:lang w:eastAsia="ar-SA"/>
              </w:rPr>
              <w:t>Расширение водоочистных сооружений в г. Югорске. Сооружение: станция 2 подъема и электролизная</w:t>
            </w:r>
          </w:p>
        </w:tc>
        <w:tc>
          <w:tcPr>
            <w:tcW w:w="2835"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DB2B98">
              <w:rPr>
                <w:rFonts w:ascii="Times New Roman" w:eastAsia="Times New Roman" w:hAnsi="Times New Roman" w:cs="Times New Roman"/>
                <w:sz w:val="20"/>
                <w:szCs w:val="24"/>
                <w:lang w:eastAsia="ar-SA"/>
              </w:rPr>
              <w:t>887,2 м</w:t>
            </w:r>
            <w:r>
              <w:rPr>
                <w:rFonts w:ascii="Times New Roman" w:eastAsia="Times New Roman" w:hAnsi="Times New Roman" w:cs="Times New Roman"/>
                <w:sz w:val="20"/>
                <w:szCs w:val="24"/>
                <w:vertAlign w:val="superscript"/>
                <w:lang w:eastAsia="ar-SA"/>
              </w:rPr>
              <w:t>2</w:t>
            </w:r>
          </w:p>
        </w:tc>
      </w:tr>
      <w:tr w:rsidR="00512C20" w:rsidRPr="00DB2B98" w:rsidTr="00512C20">
        <w:tc>
          <w:tcPr>
            <w:tcW w:w="7054" w:type="dxa"/>
            <w:shd w:val="clear" w:color="auto" w:fill="auto"/>
          </w:tcPr>
          <w:p w:rsidR="00512C20" w:rsidRPr="00DB2B98" w:rsidRDefault="00512C20" w:rsidP="00512C20">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DB2B98">
              <w:rPr>
                <w:rFonts w:ascii="Times New Roman" w:eastAsia="Times New Roman" w:hAnsi="Times New Roman" w:cs="Times New Roman"/>
                <w:sz w:val="20"/>
                <w:szCs w:val="24"/>
                <w:lang w:eastAsia="ar-SA"/>
              </w:rPr>
              <w:t>Реконструкция автомобильной дороги по ул. Южная-Вавилова (тротуар)</w:t>
            </w:r>
          </w:p>
        </w:tc>
        <w:tc>
          <w:tcPr>
            <w:tcW w:w="2835"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DB2B98">
              <w:rPr>
                <w:rFonts w:ascii="Times New Roman" w:eastAsia="Times New Roman" w:hAnsi="Times New Roman" w:cs="Times New Roman"/>
                <w:sz w:val="20"/>
                <w:szCs w:val="24"/>
                <w:lang w:eastAsia="ar-SA"/>
              </w:rPr>
              <w:t>2489 м</w:t>
            </w:r>
            <w:r>
              <w:rPr>
                <w:rFonts w:ascii="Times New Roman" w:eastAsia="Times New Roman" w:hAnsi="Times New Roman" w:cs="Times New Roman"/>
                <w:sz w:val="20"/>
                <w:szCs w:val="24"/>
                <w:vertAlign w:val="superscript"/>
                <w:lang w:eastAsia="ar-SA"/>
              </w:rPr>
              <w:t>2</w:t>
            </w:r>
          </w:p>
        </w:tc>
      </w:tr>
      <w:tr w:rsidR="00512C20" w:rsidRPr="00DB2B98" w:rsidTr="00512C20">
        <w:tc>
          <w:tcPr>
            <w:tcW w:w="7054"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b/>
                <w:sz w:val="20"/>
                <w:szCs w:val="24"/>
                <w:lang w:eastAsia="ar-SA"/>
              </w:rPr>
            </w:pPr>
            <w:r w:rsidRPr="00DB2B98">
              <w:rPr>
                <w:rFonts w:ascii="Times New Roman" w:eastAsia="Times New Roman" w:hAnsi="Times New Roman" w:cs="Times New Roman"/>
                <w:b/>
                <w:sz w:val="20"/>
                <w:szCs w:val="24"/>
                <w:lang w:eastAsia="ar-SA"/>
              </w:rPr>
              <w:lastRenderedPageBreak/>
              <w:t>2019 год</w:t>
            </w:r>
          </w:p>
        </w:tc>
        <w:tc>
          <w:tcPr>
            <w:tcW w:w="2835"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b/>
                <w:sz w:val="20"/>
                <w:szCs w:val="24"/>
                <w:lang w:eastAsia="ar-SA"/>
              </w:rPr>
            </w:pPr>
          </w:p>
        </w:tc>
      </w:tr>
      <w:tr w:rsidR="00512C20" w:rsidRPr="00DB2B98" w:rsidTr="00512C20">
        <w:tc>
          <w:tcPr>
            <w:tcW w:w="7054" w:type="dxa"/>
            <w:shd w:val="clear" w:color="auto" w:fill="auto"/>
          </w:tcPr>
          <w:p w:rsidR="00512C20" w:rsidRPr="00DB2B98" w:rsidRDefault="00512C20" w:rsidP="00512C20">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DB2B98">
              <w:rPr>
                <w:rFonts w:ascii="Times New Roman" w:eastAsia="Times New Roman" w:hAnsi="Times New Roman" w:cs="Times New Roman"/>
                <w:sz w:val="20"/>
                <w:szCs w:val="24"/>
                <w:lang w:eastAsia="ar-SA"/>
              </w:rPr>
              <w:t>Физкультурно-спортивный комплекс с универсальным игровым залом в городе Югорске</w:t>
            </w:r>
          </w:p>
        </w:tc>
        <w:tc>
          <w:tcPr>
            <w:tcW w:w="2835"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DB2B98">
              <w:rPr>
                <w:rFonts w:ascii="Times New Roman" w:eastAsia="Times New Roman" w:hAnsi="Times New Roman" w:cs="Times New Roman"/>
                <w:sz w:val="20"/>
                <w:szCs w:val="24"/>
                <w:lang w:eastAsia="ar-SA"/>
              </w:rPr>
              <w:t>17 968,4 м</w:t>
            </w:r>
            <w:r>
              <w:rPr>
                <w:rFonts w:ascii="Times New Roman" w:eastAsia="Times New Roman" w:hAnsi="Times New Roman" w:cs="Times New Roman"/>
                <w:sz w:val="20"/>
                <w:szCs w:val="24"/>
                <w:vertAlign w:val="superscript"/>
                <w:lang w:eastAsia="ar-SA"/>
              </w:rPr>
              <w:t>2</w:t>
            </w:r>
            <w:r w:rsidRPr="00DB2B98">
              <w:rPr>
                <w:rFonts w:ascii="Times New Roman" w:eastAsia="Times New Roman" w:hAnsi="Times New Roman" w:cs="Times New Roman"/>
                <w:sz w:val="20"/>
                <w:szCs w:val="24"/>
                <w:lang w:eastAsia="ar-SA"/>
              </w:rPr>
              <w:t>.</w:t>
            </w:r>
          </w:p>
        </w:tc>
      </w:tr>
      <w:tr w:rsidR="00512C20" w:rsidRPr="00DB2B98" w:rsidTr="00512C20">
        <w:tc>
          <w:tcPr>
            <w:tcW w:w="7054" w:type="dxa"/>
            <w:shd w:val="clear" w:color="auto" w:fill="auto"/>
          </w:tcPr>
          <w:p w:rsidR="00512C20" w:rsidRPr="00DB2B98" w:rsidRDefault="00512C20" w:rsidP="00512C20">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DB2B98">
              <w:rPr>
                <w:rFonts w:ascii="Times New Roman" w:eastAsia="Times New Roman" w:hAnsi="Times New Roman" w:cs="Times New Roman"/>
                <w:sz w:val="20"/>
                <w:szCs w:val="24"/>
                <w:lang w:eastAsia="ar-SA"/>
              </w:rPr>
              <w:t>Реконструкция автомобильной дороги по ул. Никольская (от Газовиков - до Промышленная)</w:t>
            </w:r>
          </w:p>
        </w:tc>
        <w:tc>
          <w:tcPr>
            <w:tcW w:w="2835"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DB2B98">
              <w:rPr>
                <w:rFonts w:ascii="Times New Roman" w:eastAsia="Times New Roman" w:hAnsi="Times New Roman" w:cs="Times New Roman"/>
                <w:sz w:val="20"/>
                <w:szCs w:val="24"/>
                <w:lang w:eastAsia="ar-SA"/>
              </w:rPr>
              <w:t>290 м.</w:t>
            </w:r>
          </w:p>
        </w:tc>
      </w:tr>
      <w:tr w:rsidR="00512C20" w:rsidRPr="00DB2B98" w:rsidTr="00512C20">
        <w:trPr>
          <w:trHeight w:val="322"/>
        </w:trPr>
        <w:tc>
          <w:tcPr>
            <w:tcW w:w="7054" w:type="dxa"/>
            <w:shd w:val="clear" w:color="auto" w:fill="auto"/>
          </w:tcPr>
          <w:p w:rsidR="00512C20" w:rsidRPr="00DB2B98" w:rsidRDefault="00512C20" w:rsidP="00512C20">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DB2B98">
              <w:rPr>
                <w:rFonts w:ascii="Times New Roman" w:eastAsia="Times New Roman" w:hAnsi="Times New Roman" w:cs="Times New Roman"/>
                <w:sz w:val="20"/>
                <w:szCs w:val="24"/>
                <w:lang w:eastAsia="ar-SA"/>
              </w:rPr>
              <w:t>Канализационные очистные сооружения производительностью 500 м3/сут в районе Югорск-2</w:t>
            </w:r>
          </w:p>
        </w:tc>
        <w:tc>
          <w:tcPr>
            <w:tcW w:w="2835"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sidRPr="00DB2B98">
              <w:rPr>
                <w:rFonts w:ascii="Times New Roman" w:eastAsia="Times New Roman" w:hAnsi="Times New Roman" w:cs="Times New Roman"/>
                <w:sz w:val="20"/>
                <w:szCs w:val="24"/>
                <w:lang w:eastAsia="ar-SA"/>
              </w:rPr>
              <w:t>500 м3/сут</w:t>
            </w:r>
          </w:p>
        </w:tc>
      </w:tr>
      <w:tr w:rsidR="00512C20" w:rsidRPr="00DB2B98" w:rsidTr="00512C20">
        <w:trPr>
          <w:trHeight w:val="322"/>
        </w:trPr>
        <w:tc>
          <w:tcPr>
            <w:tcW w:w="7054" w:type="dxa"/>
            <w:shd w:val="clear" w:color="auto" w:fill="auto"/>
          </w:tcPr>
          <w:p w:rsidR="00512C20" w:rsidRPr="00DB2B98" w:rsidRDefault="00512C20" w:rsidP="00512C20">
            <w:pPr>
              <w:widowControl w:val="0"/>
              <w:suppressAutoHyphens/>
              <w:autoSpaceDE w:val="0"/>
              <w:spacing w:after="0" w:line="240" w:lineRule="auto"/>
              <w:jc w:val="both"/>
              <w:rPr>
                <w:rFonts w:ascii="Times New Roman" w:eastAsia="Times New Roman" w:hAnsi="Times New Roman" w:cs="Times New Roman"/>
                <w:sz w:val="20"/>
                <w:szCs w:val="24"/>
                <w:lang w:eastAsia="ar-SA"/>
              </w:rPr>
            </w:pPr>
            <w:r w:rsidRPr="00DB2B98">
              <w:rPr>
                <w:rFonts w:ascii="Times New Roman" w:eastAsia="Times New Roman" w:hAnsi="Times New Roman" w:cs="Times New Roman"/>
                <w:sz w:val="20"/>
                <w:szCs w:val="24"/>
                <w:lang w:eastAsia="ar-SA"/>
              </w:rPr>
              <w:t xml:space="preserve">Площадки для накопления твердых коммунальных отходов </w:t>
            </w:r>
          </w:p>
        </w:tc>
        <w:tc>
          <w:tcPr>
            <w:tcW w:w="2835" w:type="dxa"/>
            <w:shd w:val="clear" w:color="auto" w:fill="auto"/>
          </w:tcPr>
          <w:p w:rsidR="00512C20" w:rsidRPr="00DB2B98" w:rsidRDefault="00512C20" w:rsidP="00512C20">
            <w:pPr>
              <w:widowControl w:val="0"/>
              <w:suppressAutoHyphens/>
              <w:autoSpaceDE w:val="0"/>
              <w:spacing w:after="0" w:line="240" w:lineRule="auto"/>
              <w:jc w:val="center"/>
              <w:rPr>
                <w:rFonts w:ascii="Times New Roman" w:eastAsia="Times New Roman" w:hAnsi="Times New Roman" w:cs="Times New Roman"/>
                <w:sz w:val="20"/>
                <w:szCs w:val="24"/>
                <w:lang w:eastAsia="ar-SA"/>
              </w:rPr>
            </w:pPr>
            <w:r>
              <w:rPr>
                <w:rFonts w:ascii="Times New Roman" w:eastAsia="Times New Roman" w:hAnsi="Times New Roman" w:cs="Times New Roman"/>
                <w:sz w:val="20"/>
                <w:szCs w:val="24"/>
                <w:lang w:eastAsia="ar-SA"/>
              </w:rPr>
              <w:t>80</w:t>
            </w:r>
            <w:r w:rsidRPr="00DB2B98">
              <w:rPr>
                <w:rFonts w:ascii="Times New Roman" w:eastAsia="Times New Roman" w:hAnsi="Times New Roman" w:cs="Times New Roman"/>
                <w:sz w:val="20"/>
                <w:szCs w:val="24"/>
                <w:lang w:eastAsia="ar-SA"/>
              </w:rPr>
              <w:t xml:space="preserve"> шт.</w:t>
            </w:r>
          </w:p>
        </w:tc>
      </w:tr>
    </w:tbl>
    <w:p w:rsidR="00512C20" w:rsidRPr="00B9762A" w:rsidRDefault="00512C20" w:rsidP="00512C20">
      <w:pPr>
        <w:widowControl w:val="0"/>
        <w:suppressAutoHyphens/>
        <w:autoSpaceDE w:val="0"/>
        <w:spacing w:after="0" w:line="240" w:lineRule="auto"/>
        <w:jc w:val="both"/>
        <w:rPr>
          <w:rFonts w:ascii="Times New Roman" w:eastAsia="Times New Roman" w:hAnsi="Times New Roman" w:cs="Times New Roman"/>
          <w:b/>
          <w:sz w:val="24"/>
          <w:szCs w:val="24"/>
          <w:highlight w:val="yellow"/>
          <w:lang w:eastAsia="ar-SA"/>
        </w:rPr>
      </w:pPr>
    </w:p>
    <w:p w:rsidR="00512C20" w:rsidRPr="003F5728" w:rsidRDefault="00512C20" w:rsidP="00512C20">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3F5728">
        <w:rPr>
          <w:rFonts w:ascii="Times New Roman" w:eastAsia="Times New Roman" w:hAnsi="Times New Roman" w:cs="Times New Roman"/>
          <w:sz w:val="24"/>
          <w:szCs w:val="24"/>
          <w:lang w:eastAsia="ar-SA"/>
        </w:rPr>
        <w:t>В 2020 году пла</w:t>
      </w:r>
      <w:r>
        <w:rPr>
          <w:rFonts w:ascii="Times New Roman" w:eastAsia="Times New Roman" w:hAnsi="Times New Roman" w:cs="Times New Roman"/>
          <w:sz w:val="24"/>
          <w:szCs w:val="24"/>
          <w:lang w:eastAsia="ar-SA"/>
        </w:rPr>
        <w:t>нируются к вводу в эксплуатацию с</w:t>
      </w:r>
      <w:r w:rsidRPr="00A702B7">
        <w:rPr>
          <w:rFonts w:ascii="Times New Roman" w:eastAsia="Times New Roman" w:hAnsi="Times New Roman" w:cs="Times New Roman"/>
          <w:sz w:val="24"/>
          <w:szCs w:val="24"/>
          <w:lang w:eastAsia="ar-SA"/>
        </w:rPr>
        <w:t>ети канализации микрорайонов индивидуальной застройки м</w:t>
      </w:r>
      <w:r>
        <w:rPr>
          <w:rFonts w:ascii="Times New Roman" w:eastAsia="Times New Roman" w:hAnsi="Times New Roman" w:cs="Times New Roman"/>
          <w:sz w:val="24"/>
          <w:szCs w:val="24"/>
          <w:lang w:eastAsia="ar-SA"/>
        </w:rPr>
        <w:t>и</w:t>
      </w:r>
      <w:r w:rsidRPr="00A702B7">
        <w:rPr>
          <w:rFonts w:ascii="Times New Roman" w:eastAsia="Times New Roman" w:hAnsi="Times New Roman" w:cs="Times New Roman"/>
          <w:sz w:val="24"/>
          <w:szCs w:val="24"/>
          <w:lang w:eastAsia="ar-SA"/>
        </w:rPr>
        <w:t>кр</w:t>
      </w:r>
      <w:r>
        <w:rPr>
          <w:rFonts w:ascii="Times New Roman" w:eastAsia="Times New Roman" w:hAnsi="Times New Roman" w:cs="Times New Roman"/>
          <w:sz w:val="24"/>
          <w:szCs w:val="24"/>
          <w:lang w:eastAsia="ar-SA"/>
        </w:rPr>
        <w:t>орайонов</w:t>
      </w:r>
      <w:r w:rsidRPr="00A702B7">
        <w:rPr>
          <w:rFonts w:ascii="Times New Roman" w:eastAsia="Times New Roman" w:hAnsi="Times New Roman" w:cs="Times New Roman"/>
          <w:sz w:val="24"/>
          <w:szCs w:val="24"/>
          <w:lang w:eastAsia="ar-SA"/>
        </w:rPr>
        <w:t xml:space="preserve"> 5, 7 </w:t>
      </w:r>
      <w:r w:rsidRPr="003F5728">
        <w:rPr>
          <w:rFonts w:ascii="Times New Roman" w:eastAsia="Times New Roman" w:hAnsi="Times New Roman" w:cs="Times New Roman"/>
          <w:sz w:val="24"/>
          <w:szCs w:val="24"/>
          <w:lang w:eastAsia="ar-SA"/>
        </w:rPr>
        <w:t>- 3,4,5 этапы</w:t>
      </w:r>
      <w:r>
        <w:rPr>
          <w:rFonts w:ascii="Times New Roman" w:eastAsia="Times New Roman" w:hAnsi="Times New Roman" w:cs="Times New Roman"/>
          <w:sz w:val="24"/>
          <w:szCs w:val="24"/>
          <w:lang w:eastAsia="ar-SA"/>
        </w:rPr>
        <w:t>.</w:t>
      </w:r>
    </w:p>
    <w:p w:rsidR="00512C20" w:rsidRDefault="00512C20" w:rsidP="00512C20">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C5928">
        <w:rPr>
          <w:rFonts w:ascii="Times New Roman" w:eastAsia="Times New Roman" w:hAnsi="Times New Roman" w:cs="Times New Roman"/>
          <w:sz w:val="24"/>
          <w:szCs w:val="24"/>
          <w:lang w:eastAsia="ar-SA"/>
        </w:rPr>
        <w:t>Кроме того, с участием средств окружного бюджета планируется</w:t>
      </w:r>
      <w:r>
        <w:rPr>
          <w:rFonts w:ascii="Times New Roman" w:eastAsia="Times New Roman" w:hAnsi="Times New Roman" w:cs="Times New Roman"/>
          <w:sz w:val="24"/>
          <w:szCs w:val="24"/>
          <w:lang w:eastAsia="ar-SA"/>
        </w:rPr>
        <w:t xml:space="preserve"> </w:t>
      </w:r>
      <w:r w:rsidRPr="001C5928">
        <w:rPr>
          <w:rFonts w:ascii="Times New Roman" w:eastAsia="Times New Roman" w:hAnsi="Times New Roman" w:cs="Times New Roman"/>
          <w:sz w:val="24"/>
          <w:lang w:eastAsia="ar-SA"/>
        </w:rPr>
        <w:t xml:space="preserve">продолжение работ по благоустройству мемориала Защитникам отечества и первопроходцам земли Югорской, а также начало </w:t>
      </w:r>
      <w:r w:rsidRPr="001C5928">
        <w:rPr>
          <w:rFonts w:ascii="Times New Roman" w:eastAsia="Times New Roman" w:hAnsi="Times New Roman" w:cs="Times New Roman"/>
          <w:sz w:val="24"/>
          <w:szCs w:val="24"/>
          <w:lang w:eastAsia="ar-SA"/>
        </w:rPr>
        <w:t>обустройства парка по улице Менделеева.</w:t>
      </w:r>
    </w:p>
    <w:p w:rsidR="00512C20" w:rsidRPr="00B9762A" w:rsidRDefault="00512C20" w:rsidP="00512C20">
      <w:pPr>
        <w:spacing w:after="0" w:line="240" w:lineRule="auto"/>
        <w:ind w:firstLine="709"/>
        <w:jc w:val="both"/>
        <w:rPr>
          <w:rFonts w:ascii="Times New Roman" w:eastAsia="Times New Roman" w:hAnsi="Times New Roman" w:cs="Times New Roman"/>
          <w:sz w:val="24"/>
          <w:szCs w:val="24"/>
          <w:highlight w:val="yellow"/>
          <w:lang w:eastAsia="ar-SA"/>
        </w:rPr>
      </w:pPr>
    </w:p>
    <w:p w:rsidR="00512C20" w:rsidRPr="00565857" w:rsidRDefault="00512C20" w:rsidP="00512C20">
      <w:pPr>
        <w:pStyle w:val="21"/>
        <w:ind w:firstLine="709"/>
        <w:rPr>
          <w:b/>
        </w:rPr>
      </w:pPr>
      <w:r w:rsidRPr="00565857">
        <w:rPr>
          <w:b/>
        </w:rPr>
        <w:t>10.1. Улучшение жилищных условий</w:t>
      </w:r>
    </w:p>
    <w:p w:rsidR="00512C20" w:rsidRPr="006F32FD" w:rsidRDefault="00512C20" w:rsidP="00512C20">
      <w:pPr>
        <w:widowControl w:val="0"/>
        <w:shd w:val="clear" w:color="auto" w:fill="FFFFFF"/>
        <w:autoSpaceDE w:val="0"/>
        <w:autoSpaceDN w:val="0"/>
        <w:adjustRightInd w:val="0"/>
        <w:spacing w:after="0" w:line="240" w:lineRule="auto"/>
        <w:ind w:left="10" w:right="10" w:firstLine="709"/>
        <w:jc w:val="both"/>
        <w:rPr>
          <w:rFonts w:ascii="Times New Roman" w:eastAsia="Times New Roman" w:hAnsi="Times New Roman" w:cs="Times New Roman"/>
          <w:sz w:val="24"/>
          <w:szCs w:val="24"/>
        </w:rPr>
      </w:pPr>
      <w:r w:rsidRPr="006F32FD">
        <w:rPr>
          <w:rFonts w:ascii="Times New Roman" w:eastAsia="Times New Roman" w:hAnsi="Times New Roman" w:cs="Times New Roman"/>
          <w:sz w:val="24"/>
          <w:szCs w:val="24"/>
          <w:lang w:eastAsia="ar-SA"/>
        </w:rPr>
        <w:t>Общая площадь жилых помещений города Югорска на конец года по предварительной оценке составляет 1 064,4 тыс. кв. метров, на одного жителя приходится 28,3</w:t>
      </w:r>
      <w:r>
        <w:rPr>
          <w:rFonts w:ascii="Times New Roman" w:eastAsia="Times New Roman" w:hAnsi="Times New Roman" w:cs="Times New Roman"/>
          <w:sz w:val="24"/>
          <w:szCs w:val="24"/>
          <w:lang w:eastAsia="ar-SA"/>
        </w:rPr>
        <w:t xml:space="preserve"> </w:t>
      </w:r>
      <w:r w:rsidRPr="006F32FD">
        <w:rPr>
          <w:rFonts w:ascii="Times New Roman" w:eastAsia="Times New Roman" w:hAnsi="Times New Roman" w:cs="Times New Roman"/>
          <w:sz w:val="24"/>
          <w:szCs w:val="24"/>
          <w:lang w:eastAsia="ar-SA"/>
        </w:rPr>
        <w:t>м</w:t>
      </w:r>
      <w:r w:rsidRPr="006F32FD">
        <w:rPr>
          <w:rFonts w:ascii="Times New Roman" w:eastAsia="Times New Roman" w:hAnsi="Times New Roman" w:cs="Times New Roman"/>
          <w:sz w:val="24"/>
          <w:szCs w:val="24"/>
          <w:vertAlign w:val="superscript"/>
          <w:lang w:eastAsia="ar-SA"/>
        </w:rPr>
        <w:t>2</w:t>
      </w:r>
      <w:r w:rsidRPr="006F32FD">
        <w:rPr>
          <w:rFonts w:ascii="Times New Roman" w:eastAsia="Times New Roman" w:hAnsi="Times New Roman" w:cs="Times New Roman"/>
          <w:sz w:val="24"/>
          <w:szCs w:val="24"/>
          <w:lang w:eastAsia="ar-SA"/>
        </w:rPr>
        <w:t>, что</w:t>
      </w:r>
      <w:r>
        <w:rPr>
          <w:rFonts w:ascii="Times New Roman" w:eastAsia="Times New Roman" w:hAnsi="Times New Roman" w:cs="Times New Roman"/>
          <w:sz w:val="24"/>
          <w:szCs w:val="24"/>
          <w:lang w:eastAsia="ar-SA"/>
        </w:rPr>
        <w:t xml:space="preserve"> выше окружного показателя (21,2 </w:t>
      </w:r>
      <w:r w:rsidRPr="006F32FD">
        <w:rPr>
          <w:rFonts w:ascii="Times New Roman" w:eastAsia="Times New Roman" w:hAnsi="Times New Roman" w:cs="Times New Roman"/>
          <w:sz w:val="24"/>
          <w:szCs w:val="24"/>
          <w:lang w:eastAsia="ar-SA"/>
        </w:rPr>
        <w:t>м</w:t>
      </w:r>
      <w:r w:rsidRPr="006F32FD">
        <w:rPr>
          <w:rFonts w:ascii="Times New Roman" w:eastAsia="Times New Roman" w:hAnsi="Times New Roman" w:cs="Times New Roman"/>
          <w:sz w:val="24"/>
          <w:szCs w:val="24"/>
          <w:vertAlign w:val="superscript"/>
          <w:lang w:eastAsia="ar-SA"/>
        </w:rPr>
        <w:t>2</w:t>
      </w:r>
      <w:r w:rsidRPr="006F32FD">
        <w:rPr>
          <w:rFonts w:ascii="Times New Roman" w:eastAsia="Times New Roman" w:hAnsi="Times New Roman" w:cs="Times New Roman"/>
          <w:sz w:val="24"/>
          <w:szCs w:val="24"/>
          <w:lang w:eastAsia="ar-SA"/>
        </w:rPr>
        <w:t xml:space="preserve"> жилья). </w:t>
      </w:r>
      <w:r w:rsidRPr="006F32FD">
        <w:rPr>
          <w:rFonts w:ascii="Times New Roman" w:eastAsia="Times New Roman" w:hAnsi="Times New Roman" w:cs="Times New Roman"/>
          <w:sz w:val="24"/>
          <w:szCs w:val="24"/>
        </w:rPr>
        <w:t xml:space="preserve">Доля ветхого и аварийного жилья в общем объеме жилищного фонда составляет 6,6 % (70 622 </w:t>
      </w:r>
      <w:r w:rsidRPr="006F32FD">
        <w:rPr>
          <w:rFonts w:ascii="Times New Roman" w:eastAsia="Times New Roman" w:hAnsi="Times New Roman" w:cs="Times New Roman"/>
          <w:sz w:val="24"/>
          <w:szCs w:val="24"/>
          <w:lang w:eastAsia="ar-SA"/>
        </w:rPr>
        <w:t>м</w:t>
      </w:r>
      <w:r w:rsidRPr="006F32FD">
        <w:rPr>
          <w:rFonts w:ascii="Times New Roman" w:eastAsia="Times New Roman" w:hAnsi="Times New Roman" w:cs="Times New Roman"/>
          <w:sz w:val="24"/>
          <w:szCs w:val="24"/>
          <w:vertAlign w:val="superscript"/>
          <w:lang w:eastAsia="ar-SA"/>
        </w:rPr>
        <w:t>2</w:t>
      </w:r>
      <w:r w:rsidRPr="006F32FD">
        <w:rPr>
          <w:rFonts w:ascii="Times New Roman" w:eastAsia="Times New Roman" w:hAnsi="Times New Roman" w:cs="Times New Roman"/>
          <w:sz w:val="24"/>
          <w:szCs w:val="24"/>
        </w:rPr>
        <w:t xml:space="preserve">).  </w:t>
      </w:r>
    </w:p>
    <w:p w:rsidR="00512C20" w:rsidRPr="00B9762A" w:rsidRDefault="00512C20" w:rsidP="00512C20">
      <w:pPr>
        <w:widowControl w:val="0"/>
        <w:shd w:val="clear" w:color="auto" w:fill="FFFFFF"/>
        <w:autoSpaceDE w:val="0"/>
        <w:autoSpaceDN w:val="0"/>
        <w:adjustRightInd w:val="0"/>
        <w:spacing w:after="0" w:line="240" w:lineRule="auto"/>
        <w:ind w:left="10" w:right="10" w:firstLine="709"/>
        <w:jc w:val="both"/>
        <w:rPr>
          <w:rFonts w:ascii="Times New Roman" w:eastAsia="Times New Roman" w:hAnsi="Times New Roman" w:cs="Times New Roman"/>
          <w:sz w:val="24"/>
          <w:szCs w:val="24"/>
          <w:highlight w:val="yellow"/>
        </w:rPr>
      </w:pPr>
    </w:p>
    <w:p w:rsidR="00512C20" w:rsidRPr="00CE3D0E" w:rsidRDefault="00512C20" w:rsidP="00512C20">
      <w:pPr>
        <w:widowControl w:val="0"/>
        <w:shd w:val="clear" w:color="auto" w:fill="FFFFFF"/>
        <w:autoSpaceDE w:val="0"/>
        <w:autoSpaceDN w:val="0"/>
        <w:adjustRightInd w:val="0"/>
        <w:spacing w:after="0" w:line="240" w:lineRule="auto"/>
        <w:ind w:left="10" w:right="10" w:firstLine="709"/>
        <w:jc w:val="right"/>
        <w:rPr>
          <w:rFonts w:ascii="Times New Roman" w:eastAsia="Times New Roman" w:hAnsi="Times New Roman" w:cs="Times New Roman"/>
          <w:sz w:val="24"/>
          <w:szCs w:val="24"/>
        </w:rPr>
      </w:pPr>
      <w:r w:rsidRPr="00CE3D0E">
        <w:rPr>
          <w:rFonts w:ascii="Times New Roman" w:eastAsia="Times New Roman" w:hAnsi="Times New Roman" w:cs="Times New Roman"/>
          <w:sz w:val="24"/>
          <w:szCs w:val="24"/>
        </w:rPr>
        <w:t>Таблица 1</w:t>
      </w:r>
      <w:r>
        <w:rPr>
          <w:rFonts w:ascii="Times New Roman" w:eastAsia="Times New Roman" w:hAnsi="Times New Roman" w:cs="Times New Roman"/>
          <w:sz w:val="24"/>
          <w:szCs w:val="24"/>
        </w:rPr>
        <w:t>3</w:t>
      </w:r>
    </w:p>
    <w:p w:rsidR="00512C20" w:rsidRPr="006F32FD" w:rsidRDefault="00512C20" w:rsidP="00512C20">
      <w:pPr>
        <w:widowControl w:val="0"/>
        <w:shd w:val="clear" w:color="auto" w:fill="FFFFFF"/>
        <w:autoSpaceDE w:val="0"/>
        <w:autoSpaceDN w:val="0"/>
        <w:adjustRightInd w:val="0"/>
        <w:spacing w:after="0" w:line="240" w:lineRule="auto"/>
        <w:ind w:left="10" w:right="10" w:firstLine="709"/>
        <w:jc w:val="center"/>
        <w:rPr>
          <w:rFonts w:ascii="Times New Roman" w:eastAsia="Times New Roman" w:hAnsi="Times New Roman" w:cs="Times New Roman"/>
          <w:b/>
          <w:sz w:val="24"/>
          <w:szCs w:val="24"/>
        </w:rPr>
      </w:pPr>
      <w:r w:rsidRPr="006F32FD">
        <w:rPr>
          <w:rFonts w:ascii="Times New Roman" w:eastAsia="Times New Roman" w:hAnsi="Times New Roman" w:cs="Times New Roman"/>
          <w:b/>
          <w:sz w:val="24"/>
          <w:szCs w:val="24"/>
        </w:rPr>
        <w:t>Динамика показателей жилищного фонда города Югорска</w:t>
      </w:r>
    </w:p>
    <w:p w:rsidR="00512C20" w:rsidRPr="006F32FD" w:rsidRDefault="00512C20" w:rsidP="00512C20">
      <w:pPr>
        <w:widowControl w:val="0"/>
        <w:shd w:val="clear" w:color="auto" w:fill="FFFFFF"/>
        <w:autoSpaceDE w:val="0"/>
        <w:autoSpaceDN w:val="0"/>
        <w:adjustRightInd w:val="0"/>
        <w:spacing w:after="0" w:line="240" w:lineRule="auto"/>
        <w:ind w:left="10" w:right="10" w:firstLine="709"/>
        <w:jc w:val="both"/>
        <w:rPr>
          <w:rFonts w:ascii="Times New Roman" w:eastAsia="Times New Roman" w:hAnsi="Times New Roman" w:cs="Times New Roman"/>
          <w:sz w:val="24"/>
          <w:szCs w:val="24"/>
        </w:rPr>
      </w:pPr>
    </w:p>
    <w:tbl>
      <w:tblPr>
        <w:tblW w:w="0" w:type="auto"/>
        <w:tblInd w:w="93" w:type="dxa"/>
        <w:tblLook w:val="04A0" w:firstRow="1" w:lastRow="0" w:firstColumn="1" w:lastColumn="0" w:noHBand="0" w:noVBand="1"/>
      </w:tblPr>
      <w:tblGrid>
        <w:gridCol w:w="4551"/>
        <w:gridCol w:w="993"/>
        <w:gridCol w:w="1134"/>
        <w:gridCol w:w="1134"/>
        <w:gridCol w:w="992"/>
        <w:gridCol w:w="992"/>
      </w:tblGrid>
      <w:tr w:rsidR="00512C20" w:rsidRPr="006F32FD" w:rsidTr="00512C20">
        <w:trPr>
          <w:trHeight w:val="24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2C20" w:rsidRPr="006F32FD" w:rsidRDefault="00512C20" w:rsidP="00512C20">
            <w:pPr>
              <w:spacing w:after="0" w:line="240" w:lineRule="auto"/>
              <w:rPr>
                <w:rFonts w:ascii="Times New Roman" w:eastAsia="Times New Roman" w:hAnsi="Times New Roman" w:cs="Times New Roman"/>
                <w:b/>
                <w:sz w:val="20"/>
                <w:szCs w:val="20"/>
              </w:rPr>
            </w:pPr>
            <w:r w:rsidRPr="006F32FD">
              <w:rPr>
                <w:rFonts w:ascii="Times New Roman" w:eastAsia="Times New Roman" w:hAnsi="Times New Roman" w:cs="Times New Roman"/>
                <w:b/>
                <w:sz w:val="20"/>
                <w:szCs w:val="20"/>
              </w:rPr>
              <w:t>Наименование показателя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12C20" w:rsidRPr="006F32FD" w:rsidRDefault="00512C20" w:rsidP="00512C20">
            <w:pPr>
              <w:spacing w:after="0" w:line="240" w:lineRule="auto"/>
              <w:jc w:val="center"/>
              <w:rPr>
                <w:rFonts w:ascii="Times New Roman" w:eastAsia="Times New Roman" w:hAnsi="Times New Roman" w:cs="Times New Roman"/>
                <w:b/>
                <w:sz w:val="20"/>
                <w:szCs w:val="20"/>
              </w:rPr>
            </w:pPr>
            <w:r w:rsidRPr="006F32FD">
              <w:rPr>
                <w:rFonts w:ascii="Times New Roman" w:eastAsia="Times New Roman" w:hAnsi="Times New Roman" w:cs="Times New Roman"/>
                <w:b/>
                <w:sz w:val="20"/>
                <w:szCs w:val="20"/>
              </w:rPr>
              <w:t>2015</w:t>
            </w:r>
            <w:r w:rsidRPr="00FE7737">
              <w:rPr>
                <w:rFonts w:ascii="Times New Roman" w:eastAsia="Times New Roman" w:hAnsi="Times New Roman" w:cs="Times New Roman"/>
                <w:b/>
                <w:sz w:val="20"/>
                <w:szCs w:val="20"/>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12C20" w:rsidRPr="006F32FD" w:rsidRDefault="00512C20" w:rsidP="00512C20">
            <w:pPr>
              <w:spacing w:after="0" w:line="240" w:lineRule="auto"/>
              <w:jc w:val="center"/>
              <w:rPr>
                <w:rFonts w:ascii="Times New Roman" w:eastAsia="Times New Roman" w:hAnsi="Times New Roman" w:cs="Times New Roman"/>
                <w:b/>
                <w:sz w:val="20"/>
                <w:szCs w:val="20"/>
              </w:rPr>
            </w:pPr>
            <w:r w:rsidRPr="006F32FD">
              <w:rPr>
                <w:rFonts w:ascii="Times New Roman" w:eastAsia="Times New Roman" w:hAnsi="Times New Roman" w:cs="Times New Roman"/>
                <w:b/>
                <w:sz w:val="20"/>
                <w:szCs w:val="20"/>
              </w:rPr>
              <w:t>2016</w:t>
            </w:r>
            <w:r w:rsidRPr="00FE7737">
              <w:rPr>
                <w:rFonts w:ascii="Times New Roman" w:eastAsia="Times New Roman" w:hAnsi="Times New Roman" w:cs="Times New Roman"/>
                <w:b/>
                <w:sz w:val="20"/>
                <w:szCs w:val="20"/>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12C20" w:rsidRPr="006F32FD" w:rsidRDefault="00512C20" w:rsidP="00512C20">
            <w:pPr>
              <w:spacing w:after="0" w:line="240" w:lineRule="auto"/>
              <w:jc w:val="center"/>
              <w:rPr>
                <w:rFonts w:ascii="Times New Roman" w:eastAsia="Times New Roman" w:hAnsi="Times New Roman" w:cs="Times New Roman"/>
                <w:b/>
                <w:sz w:val="20"/>
                <w:szCs w:val="20"/>
              </w:rPr>
            </w:pPr>
            <w:r w:rsidRPr="006F32FD">
              <w:rPr>
                <w:rFonts w:ascii="Times New Roman" w:eastAsia="Times New Roman" w:hAnsi="Times New Roman" w:cs="Times New Roman"/>
                <w:b/>
                <w:sz w:val="20"/>
                <w:szCs w:val="20"/>
              </w:rPr>
              <w:t>2017</w:t>
            </w:r>
            <w:r w:rsidRPr="00FE7737">
              <w:rPr>
                <w:rFonts w:ascii="Times New Roman" w:eastAsia="Times New Roman" w:hAnsi="Times New Roman" w:cs="Times New Roman"/>
                <w:b/>
                <w:sz w:val="20"/>
                <w:szCs w:val="20"/>
              </w:rPr>
              <w:t xml:space="preserve"> год</w:t>
            </w:r>
          </w:p>
        </w:tc>
        <w:tc>
          <w:tcPr>
            <w:tcW w:w="992" w:type="dxa"/>
            <w:tcBorders>
              <w:top w:val="single" w:sz="4" w:space="0" w:color="auto"/>
              <w:left w:val="nil"/>
              <w:bottom w:val="single" w:sz="4" w:space="0" w:color="auto"/>
              <w:right w:val="single" w:sz="4" w:space="0" w:color="auto"/>
            </w:tcBorders>
            <w:vAlign w:val="center"/>
          </w:tcPr>
          <w:p w:rsidR="00512C20" w:rsidRPr="006F32FD" w:rsidRDefault="00512C20" w:rsidP="00512C20">
            <w:pPr>
              <w:spacing w:after="0" w:line="240" w:lineRule="auto"/>
              <w:jc w:val="center"/>
              <w:rPr>
                <w:rFonts w:ascii="Times New Roman" w:eastAsia="Times New Roman" w:hAnsi="Times New Roman" w:cs="Times New Roman"/>
                <w:b/>
                <w:sz w:val="20"/>
                <w:szCs w:val="20"/>
              </w:rPr>
            </w:pPr>
            <w:r w:rsidRPr="006F32FD">
              <w:rPr>
                <w:rFonts w:ascii="Times New Roman" w:eastAsia="Times New Roman" w:hAnsi="Times New Roman" w:cs="Times New Roman"/>
                <w:b/>
                <w:sz w:val="20"/>
                <w:szCs w:val="20"/>
              </w:rPr>
              <w:t>2018</w:t>
            </w:r>
            <w:r w:rsidRPr="00FE7737">
              <w:rPr>
                <w:rFonts w:ascii="Times New Roman" w:eastAsia="Times New Roman" w:hAnsi="Times New Roman" w:cs="Times New Roman"/>
                <w:b/>
                <w:sz w:val="20"/>
                <w:szCs w:val="20"/>
              </w:rPr>
              <w:t xml:space="preserve"> год</w:t>
            </w:r>
          </w:p>
        </w:tc>
        <w:tc>
          <w:tcPr>
            <w:tcW w:w="992" w:type="dxa"/>
            <w:tcBorders>
              <w:top w:val="single" w:sz="4" w:space="0" w:color="auto"/>
              <w:left w:val="nil"/>
              <w:bottom w:val="single" w:sz="4" w:space="0" w:color="auto"/>
              <w:right w:val="single" w:sz="4" w:space="0" w:color="auto"/>
            </w:tcBorders>
          </w:tcPr>
          <w:p w:rsidR="00512C20" w:rsidRPr="006F32FD" w:rsidRDefault="00512C20" w:rsidP="00512C20">
            <w:pPr>
              <w:spacing w:after="0" w:line="240" w:lineRule="auto"/>
              <w:jc w:val="center"/>
              <w:rPr>
                <w:rFonts w:ascii="Times New Roman" w:eastAsia="Times New Roman" w:hAnsi="Times New Roman" w:cs="Times New Roman"/>
                <w:b/>
                <w:sz w:val="20"/>
                <w:szCs w:val="20"/>
              </w:rPr>
            </w:pPr>
            <w:r w:rsidRPr="006F32FD">
              <w:rPr>
                <w:rFonts w:ascii="Times New Roman" w:eastAsia="Times New Roman" w:hAnsi="Times New Roman" w:cs="Times New Roman"/>
                <w:b/>
                <w:sz w:val="20"/>
                <w:szCs w:val="20"/>
              </w:rPr>
              <w:t>2019</w:t>
            </w:r>
            <w:r w:rsidRPr="00FE7737">
              <w:rPr>
                <w:rFonts w:ascii="Times New Roman" w:eastAsia="Times New Roman" w:hAnsi="Times New Roman" w:cs="Times New Roman"/>
                <w:b/>
                <w:sz w:val="20"/>
                <w:szCs w:val="20"/>
              </w:rPr>
              <w:t xml:space="preserve"> год</w:t>
            </w:r>
          </w:p>
        </w:tc>
      </w:tr>
      <w:tr w:rsidR="00512C20" w:rsidRPr="006F32FD" w:rsidTr="00512C20">
        <w:trPr>
          <w:trHeight w:val="296"/>
        </w:trPr>
        <w:tc>
          <w:tcPr>
            <w:tcW w:w="4551" w:type="dxa"/>
            <w:tcBorders>
              <w:top w:val="single" w:sz="4" w:space="0" w:color="auto"/>
              <w:left w:val="single" w:sz="4" w:space="0" w:color="auto"/>
              <w:bottom w:val="single" w:sz="4" w:space="0" w:color="auto"/>
              <w:right w:val="single" w:sz="4" w:space="0" w:color="auto"/>
            </w:tcBorders>
            <w:shd w:val="clear" w:color="auto" w:fill="auto"/>
            <w:hideMark/>
          </w:tcPr>
          <w:p w:rsidR="00512C20" w:rsidRPr="006F32FD" w:rsidRDefault="00512C20" w:rsidP="00512C20">
            <w:pPr>
              <w:spacing w:after="0" w:line="240" w:lineRule="auto"/>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 xml:space="preserve">Жилищный фонд, тыс. </w:t>
            </w:r>
            <w:r w:rsidRPr="006F32FD">
              <w:rPr>
                <w:rFonts w:ascii="Times New Roman" w:eastAsia="Times New Roman" w:hAnsi="Times New Roman" w:cs="Times New Roman"/>
                <w:sz w:val="20"/>
                <w:szCs w:val="20"/>
                <w:lang w:eastAsia="ar-SA"/>
              </w:rPr>
              <w:t>м</w:t>
            </w:r>
            <w:r w:rsidRPr="006F32FD">
              <w:rPr>
                <w:rFonts w:ascii="Times New Roman" w:eastAsia="Times New Roman" w:hAnsi="Times New Roman" w:cs="Times New Roman"/>
                <w:sz w:val="20"/>
                <w:szCs w:val="20"/>
                <w:vertAlign w:val="superscript"/>
                <w:lang w:eastAsia="ar-SA"/>
              </w:rPr>
              <w:t>2</w:t>
            </w:r>
          </w:p>
        </w:tc>
        <w:tc>
          <w:tcPr>
            <w:tcW w:w="993" w:type="dxa"/>
            <w:tcBorders>
              <w:top w:val="single" w:sz="4" w:space="0" w:color="auto"/>
              <w:left w:val="nil"/>
              <w:bottom w:val="single" w:sz="4" w:space="0" w:color="auto"/>
              <w:right w:val="single" w:sz="4" w:space="0" w:color="auto"/>
            </w:tcBorders>
            <w:shd w:val="clear" w:color="auto" w:fill="auto"/>
          </w:tcPr>
          <w:p w:rsidR="00512C20" w:rsidRPr="006F32FD" w:rsidRDefault="00512C20" w:rsidP="00512C20">
            <w:pPr>
              <w:spacing w:after="0" w:line="240" w:lineRule="auto"/>
              <w:jc w:val="center"/>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1 046,8</w:t>
            </w:r>
          </w:p>
        </w:tc>
        <w:tc>
          <w:tcPr>
            <w:tcW w:w="1134" w:type="dxa"/>
            <w:tcBorders>
              <w:top w:val="single" w:sz="4" w:space="0" w:color="auto"/>
              <w:left w:val="nil"/>
              <w:bottom w:val="single" w:sz="4" w:space="0" w:color="auto"/>
              <w:right w:val="single" w:sz="4" w:space="0" w:color="auto"/>
            </w:tcBorders>
            <w:shd w:val="clear" w:color="auto" w:fill="auto"/>
          </w:tcPr>
          <w:p w:rsidR="00512C20" w:rsidRPr="006F32FD" w:rsidRDefault="00512C20" w:rsidP="00512C20">
            <w:pPr>
              <w:spacing w:after="0" w:line="240" w:lineRule="auto"/>
              <w:jc w:val="center"/>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1 066,4</w:t>
            </w:r>
          </w:p>
        </w:tc>
        <w:tc>
          <w:tcPr>
            <w:tcW w:w="1134" w:type="dxa"/>
            <w:tcBorders>
              <w:top w:val="single" w:sz="4" w:space="0" w:color="auto"/>
              <w:left w:val="nil"/>
              <w:bottom w:val="single" w:sz="4" w:space="0" w:color="auto"/>
              <w:right w:val="single" w:sz="4" w:space="0" w:color="auto"/>
            </w:tcBorders>
            <w:shd w:val="clear" w:color="auto" w:fill="auto"/>
          </w:tcPr>
          <w:p w:rsidR="00512C20" w:rsidRPr="006F32FD" w:rsidRDefault="00512C20" w:rsidP="00512C20">
            <w:pPr>
              <w:spacing w:after="0" w:line="240" w:lineRule="auto"/>
              <w:jc w:val="center"/>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1 073,2</w:t>
            </w:r>
          </w:p>
        </w:tc>
        <w:tc>
          <w:tcPr>
            <w:tcW w:w="992" w:type="dxa"/>
            <w:tcBorders>
              <w:top w:val="single" w:sz="4" w:space="0" w:color="auto"/>
              <w:left w:val="nil"/>
              <w:bottom w:val="single" w:sz="4" w:space="0" w:color="auto"/>
              <w:right w:val="single" w:sz="4" w:space="0" w:color="auto"/>
            </w:tcBorders>
          </w:tcPr>
          <w:p w:rsidR="00512C20" w:rsidRPr="006F32FD" w:rsidRDefault="00512C20" w:rsidP="00512C20">
            <w:pPr>
              <w:spacing w:after="0" w:line="240" w:lineRule="auto"/>
              <w:jc w:val="center"/>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1 064,1</w:t>
            </w:r>
          </w:p>
        </w:tc>
        <w:tc>
          <w:tcPr>
            <w:tcW w:w="992" w:type="dxa"/>
            <w:tcBorders>
              <w:top w:val="single" w:sz="4" w:space="0" w:color="auto"/>
              <w:left w:val="nil"/>
              <w:bottom w:val="single" w:sz="4" w:space="0" w:color="auto"/>
              <w:right w:val="single" w:sz="4" w:space="0" w:color="auto"/>
            </w:tcBorders>
          </w:tcPr>
          <w:p w:rsidR="00512C20" w:rsidRPr="006F32FD" w:rsidRDefault="00512C20" w:rsidP="00512C20">
            <w:pPr>
              <w:spacing w:after="0" w:line="240" w:lineRule="auto"/>
              <w:jc w:val="center"/>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1 064,4</w:t>
            </w:r>
          </w:p>
        </w:tc>
      </w:tr>
      <w:tr w:rsidR="00512C20" w:rsidRPr="006F32FD" w:rsidTr="00512C20">
        <w:trPr>
          <w:trHeight w:val="296"/>
        </w:trPr>
        <w:tc>
          <w:tcPr>
            <w:tcW w:w="4551" w:type="dxa"/>
            <w:tcBorders>
              <w:top w:val="single" w:sz="4" w:space="0" w:color="auto"/>
              <w:left w:val="single" w:sz="4" w:space="0" w:color="auto"/>
              <w:bottom w:val="single" w:sz="4" w:space="0" w:color="auto"/>
              <w:right w:val="single" w:sz="4" w:space="0" w:color="auto"/>
            </w:tcBorders>
            <w:shd w:val="clear" w:color="auto" w:fill="auto"/>
          </w:tcPr>
          <w:p w:rsidR="00512C20" w:rsidRPr="006F32FD" w:rsidRDefault="00512C20" w:rsidP="00512C20">
            <w:pPr>
              <w:spacing w:after="0" w:line="240" w:lineRule="auto"/>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 xml:space="preserve">Общая площадь жилых помещений, приходящихся в среднем на 1 жителя, </w:t>
            </w:r>
            <w:r w:rsidRPr="006F32FD">
              <w:rPr>
                <w:rFonts w:ascii="Times New Roman" w:eastAsia="Times New Roman" w:hAnsi="Times New Roman" w:cs="Times New Roman"/>
                <w:sz w:val="24"/>
                <w:szCs w:val="24"/>
                <w:lang w:eastAsia="ar-SA"/>
              </w:rPr>
              <w:t>м</w:t>
            </w:r>
            <w:r w:rsidRPr="006F32FD">
              <w:rPr>
                <w:rFonts w:ascii="Times New Roman" w:eastAsia="Times New Roman" w:hAnsi="Times New Roman" w:cs="Times New Roman"/>
                <w:sz w:val="24"/>
                <w:szCs w:val="24"/>
                <w:vertAlign w:val="superscript"/>
                <w:lang w:eastAsia="ar-SA"/>
              </w:rPr>
              <w:t>2</w:t>
            </w:r>
          </w:p>
        </w:tc>
        <w:tc>
          <w:tcPr>
            <w:tcW w:w="993" w:type="dxa"/>
            <w:tcBorders>
              <w:top w:val="single" w:sz="4" w:space="0" w:color="auto"/>
              <w:left w:val="nil"/>
              <w:bottom w:val="single" w:sz="4" w:space="0" w:color="auto"/>
              <w:right w:val="single" w:sz="4" w:space="0" w:color="auto"/>
            </w:tcBorders>
            <w:shd w:val="clear" w:color="auto" w:fill="auto"/>
          </w:tcPr>
          <w:p w:rsidR="00512C20" w:rsidRPr="006F32FD" w:rsidRDefault="00512C20" w:rsidP="00512C20">
            <w:pPr>
              <w:spacing w:after="0" w:line="240" w:lineRule="auto"/>
              <w:jc w:val="center"/>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28,5</w:t>
            </w:r>
          </w:p>
        </w:tc>
        <w:tc>
          <w:tcPr>
            <w:tcW w:w="1134" w:type="dxa"/>
            <w:tcBorders>
              <w:top w:val="single" w:sz="4" w:space="0" w:color="auto"/>
              <w:left w:val="nil"/>
              <w:bottom w:val="single" w:sz="4" w:space="0" w:color="auto"/>
              <w:right w:val="single" w:sz="4" w:space="0" w:color="auto"/>
            </w:tcBorders>
            <w:shd w:val="clear" w:color="auto" w:fill="auto"/>
          </w:tcPr>
          <w:p w:rsidR="00512C20" w:rsidRPr="006F32FD" w:rsidRDefault="00512C20" w:rsidP="00512C20">
            <w:pPr>
              <w:spacing w:after="0" w:line="240" w:lineRule="auto"/>
              <w:jc w:val="center"/>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28,7</w:t>
            </w:r>
          </w:p>
        </w:tc>
        <w:tc>
          <w:tcPr>
            <w:tcW w:w="1134" w:type="dxa"/>
            <w:tcBorders>
              <w:top w:val="single" w:sz="4" w:space="0" w:color="auto"/>
              <w:left w:val="nil"/>
              <w:bottom w:val="single" w:sz="4" w:space="0" w:color="auto"/>
              <w:right w:val="single" w:sz="4" w:space="0" w:color="auto"/>
            </w:tcBorders>
            <w:shd w:val="clear" w:color="auto" w:fill="auto"/>
          </w:tcPr>
          <w:p w:rsidR="00512C20" w:rsidRPr="006F32FD" w:rsidRDefault="00512C20" w:rsidP="00512C20">
            <w:pPr>
              <w:spacing w:after="0" w:line="240" w:lineRule="auto"/>
              <w:jc w:val="center"/>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28,8</w:t>
            </w:r>
          </w:p>
        </w:tc>
        <w:tc>
          <w:tcPr>
            <w:tcW w:w="992" w:type="dxa"/>
            <w:tcBorders>
              <w:top w:val="single" w:sz="4" w:space="0" w:color="auto"/>
              <w:left w:val="nil"/>
              <w:bottom w:val="single" w:sz="4" w:space="0" w:color="auto"/>
              <w:right w:val="single" w:sz="4" w:space="0" w:color="auto"/>
            </w:tcBorders>
          </w:tcPr>
          <w:p w:rsidR="00512C20" w:rsidRPr="006F32FD" w:rsidRDefault="00512C20" w:rsidP="00512C20">
            <w:pPr>
              <w:spacing w:after="0" w:line="240" w:lineRule="auto"/>
              <w:jc w:val="center"/>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28,5</w:t>
            </w:r>
          </w:p>
        </w:tc>
        <w:tc>
          <w:tcPr>
            <w:tcW w:w="992" w:type="dxa"/>
            <w:tcBorders>
              <w:top w:val="single" w:sz="4" w:space="0" w:color="auto"/>
              <w:left w:val="nil"/>
              <w:bottom w:val="single" w:sz="4" w:space="0" w:color="auto"/>
              <w:right w:val="single" w:sz="4" w:space="0" w:color="auto"/>
            </w:tcBorders>
          </w:tcPr>
          <w:p w:rsidR="00512C20" w:rsidRPr="006F32FD" w:rsidRDefault="00512C20" w:rsidP="00512C20">
            <w:pPr>
              <w:spacing w:after="0" w:line="240" w:lineRule="auto"/>
              <w:jc w:val="center"/>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28,3</w:t>
            </w:r>
          </w:p>
        </w:tc>
      </w:tr>
      <w:tr w:rsidR="00512C20" w:rsidRPr="00B9762A" w:rsidTr="00512C20">
        <w:trPr>
          <w:trHeight w:val="296"/>
        </w:trPr>
        <w:tc>
          <w:tcPr>
            <w:tcW w:w="4551" w:type="dxa"/>
            <w:tcBorders>
              <w:top w:val="single" w:sz="4" w:space="0" w:color="auto"/>
              <w:left w:val="single" w:sz="4" w:space="0" w:color="auto"/>
              <w:bottom w:val="single" w:sz="4" w:space="0" w:color="auto"/>
              <w:right w:val="single" w:sz="4" w:space="0" w:color="auto"/>
            </w:tcBorders>
            <w:shd w:val="clear" w:color="auto" w:fill="auto"/>
          </w:tcPr>
          <w:p w:rsidR="00512C20" w:rsidRPr="006F32FD" w:rsidRDefault="00512C20" w:rsidP="00512C20">
            <w:pPr>
              <w:spacing w:after="0" w:line="240" w:lineRule="auto"/>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Удельный вес ветхого жилищного фонда во всем жилищном фонде, в %</w:t>
            </w:r>
          </w:p>
        </w:tc>
        <w:tc>
          <w:tcPr>
            <w:tcW w:w="993" w:type="dxa"/>
            <w:tcBorders>
              <w:top w:val="single" w:sz="4" w:space="0" w:color="auto"/>
              <w:left w:val="nil"/>
              <w:bottom w:val="single" w:sz="4" w:space="0" w:color="auto"/>
              <w:right w:val="single" w:sz="4" w:space="0" w:color="auto"/>
            </w:tcBorders>
            <w:shd w:val="clear" w:color="auto" w:fill="auto"/>
          </w:tcPr>
          <w:p w:rsidR="00512C20" w:rsidRPr="006F32FD" w:rsidRDefault="00512C20" w:rsidP="00512C20">
            <w:pPr>
              <w:spacing w:after="0" w:line="240" w:lineRule="auto"/>
              <w:jc w:val="center"/>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9,0</w:t>
            </w:r>
          </w:p>
        </w:tc>
        <w:tc>
          <w:tcPr>
            <w:tcW w:w="1134" w:type="dxa"/>
            <w:tcBorders>
              <w:top w:val="single" w:sz="4" w:space="0" w:color="auto"/>
              <w:left w:val="nil"/>
              <w:bottom w:val="single" w:sz="4" w:space="0" w:color="auto"/>
              <w:right w:val="single" w:sz="4" w:space="0" w:color="auto"/>
            </w:tcBorders>
            <w:shd w:val="clear" w:color="auto" w:fill="auto"/>
          </w:tcPr>
          <w:p w:rsidR="00512C20" w:rsidRPr="006F32FD" w:rsidRDefault="00512C20" w:rsidP="00512C20">
            <w:pPr>
              <w:spacing w:after="0" w:line="240" w:lineRule="auto"/>
              <w:jc w:val="center"/>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9,3</w:t>
            </w:r>
          </w:p>
        </w:tc>
        <w:tc>
          <w:tcPr>
            <w:tcW w:w="1134" w:type="dxa"/>
            <w:tcBorders>
              <w:top w:val="single" w:sz="4" w:space="0" w:color="auto"/>
              <w:left w:val="nil"/>
              <w:bottom w:val="single" w:sz="4" w:space="0" w:color="auto"/>
              <w:right w:val="single" w:sz="4" w:space="0" w:color="auto"/>
            </w:tcBorders>
            <w:shd w:val="clear" w:color="auto" w:fill="auto"/>
          </w:tcPr>
          <w:p w:rsidR="00512C20" w:rsidRPr="006F32FD" w:rsidRDefault="00512C20" w:rsidP="00512C20">
            <w:pPr>
              <w:spacing w:after="0" w:line="240" w:lineRule="auto"/>
              <w:jc w:val="center"/>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8,0</w:t>
            </w:r>
          </w:p>
        </w:tc>
        <w:tc>
          <w:tcPr>
            <w:tcW w:w="992" w:type="dxa"/>
            <w:tcBorders>
              <w:top w:val="single" w:sz="4" w:space="0" w:color="auto"/>
              <w:left w:val="nil"/>
              <w:bottom w:val="single" w:sz="4" w:space="0" w:color="auto"/>
              <w:right w:val="single" w:sz="4" w:space="0" w:color="auto"/>
            </w:tcBorders>
          </w:tcPr>
          <w:p w:rsidR="00512C20" w:rsidRPr="006F32FD" w:rsidRDefault="00512C20" w:rsidP="00512C20">
            <w:pPr>
              <w:spacing w:after="0" w:line="240" w:lineRule="auto"/>
              <w:jc w:val="center"/>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6,9</w:t>
            </w:r>
          </w:p>
        </w:tc>
        <w:tc>
          <w:tcPr>
            <w:tcW w:w="992" w:type="dxa"/>
            <w:tcBorders>
              <w:top w:val="single" w:sz="4" w:space="0" w:color="auto"/>
              <w:left w:val="nil"/>
              <w:bottom w:val="single" w:sz="4" w:space="0" w:color="auto"/>
              <w:right w:val="single" w:sz="4" w:space="0" w:color="auto"/>
            </w:tcBorders>
          </w:tcPr>
          <w:p w:rsidR="00512C20" w:rsidRPr="006F32FD" w:rsidRDefault="00512C20" w:rsidP="00512C20">
            <w:pPr>
              <w:spacing w:after="0" w:line="240" w:lineRule="auto"/>
              <w:jc w:val="center"/>
              <w:rPr>
                <w:rFonts w:ascii="Times New Roman" w:eastAsia="Times New Roman" w:hAnsi="Times New Roman" w:cs="Times New Roman"/>
                <w:sz w:val="20"/>
                <w:szCs w:val="20"/>
              </w:rPr>
            </w:pPr>
            <w:r w:rsidRPr="006F32FD">
              <w:rPr>
                <w:rFonts w:ascii="Times New Roman" w:eastAsia="Times New Roman" w:hAnsi="Times New Roman" w:cs="Times New Roman"/>
                <w:sz w:val="20"/>
                <w:szCs w:val="20"/>
              </w:rPr>
              <w:t>6,6</w:t>
            </w:r>
          </w:p>
        </w:tc>
      </w:tr>
    </w:tbl>
    <w:p w:rsidR="00512C20" w:rsidRPr="00B9762A" w:rsidRDefault="00512C20" w:rsidP="00512C20">
      <w:pPr>
        <w:widowControl w:val="0"/>
        <w:shd w:val="clear" w:color="auto" w:fill="FFFFFF"/>
        <w:autoSpaceDE w:val="0"/>
        <w:autoSpaceDN w:val="0"/>
        <w:adjustRightInd w:val="0"/>
        <w:spacing w:after="0" w:line="274" w:lineRule="exact"/>
        <w:ind w:left="10" w:right="10" w:firstLine="709"/>
        <w:jc w:val="both"/>
        <w:rPr>
          <w:rFonts w:ascii="Times New Roman" w:eastAsia="Times New Roman" w:hAnsi="Times New Roman" w:cs="Times New Roman"/>
          <w:sz w:val="24"/>
          <w:szCs w:val="24"/>
          <w:highlight w:val="yellow"/>
        </w:rPr>
      </w:pPr>
    </w:p>
    <w:p w:rsidR="00512C20" w:rsidRPr="00657D48" w:rsidRDefault="00512C20" w:rsidP="00512C20">
      <w:pPr>
        <w:widowControl w:val="0"/>
        <w:shd w:val="clear" w:color="auto" w:fill="FFFFFF"/>
        <w:autoSpaceDE w:val="0"/>
        <w:autoSpaceDN w:val="0"/>
        <w:adjustRightInd w:val="0"/>
        <w:spacing w:after="0" w:line="240" w:lineRule="auto"/>
        <w:ind w:left="10" w:right="10" w:firstLine="709"/>
        <w:jc w:val="both"/>
        <w:rPr>
          <w:rFonts w:ascii="Times New Roman" w:eastAsia="Times New Roman" w:hAnsi="Times New Roman" w:cs="Times New Roman"/>
          <w:sz w:val="24"/>
          <w:szCs w:val="24"/>
        </w:rPr>
      </w:pPr>
      <w:r w:rsidRPr="00657D48">
        <w:rPr>
          <w:rFonts w:ascii="Times New Roman" w:eastAsia="Times New Roman" w:hAnsi="Times New Roman" w:cs="Times New Roman"/>
          <w:sz w:val="24"/>
          <w:szCs w:val="24"/>
        </w:rPr>
        <w:t>Город Югорск участвует в реализации регионального проекта «</w:t>
      </w:r>
      <w:r w:rsidRPr="00657D48">
        <w:rPr>
          <w:rFonts w:ascii="Times New Roman" w:eastAsia="Times New Roman" w:hAnsi="Times New Roman" w:cs="Times New Roman"/>
          <w:color w:val="000000"/>
          <w:sz w:val="24"/>
          <w:szCs w:val="24"/>
        </w:rPr>
        <w:t>Обеспечение устойчивого сокращения непригодного для проживания жилищного фонда»</w:t>
      </w:r>
      <w:r w:rsidRPr="00657D48">
        <w:rPr>
          <w:rFonts w:ascii="Times New Roman" w:eastAsia="Times New Roman" w:hAnsi="Times New Roman" w:cs="Times New Roman"/>
          <w:sz w:val="24"/>
          <w:szCs w:val="24"/>
        </w:rPr>
        <w:t xml:space="preserve">. В рамках данного проекта </w:t>
      </w:r>
      <w:r>
        <w:rPr>
          <w:rFonts w:ascii="Times New Roman" w:eastAsia="Times New Roman" w:hAnsi="Times New Roman" w:cs="Times New Roman"/>
          <w:sz w:val="24"/>
          <w:szCs w:val="24"/>
        </w:rPr>
        <w:t xml:space="preserve">в 2019 году </w:t>
      </w:r>
      <w:r w:rsidRPr="00657D48">
        <w:rPr>
          <w:rFonts w:ascii="Times New Roman" w:eastAsia="Times New Roman" w:hAnsi="Times New Roman" w:cs="Times New Roman"/>
          <w:sz w:val="24"/>
          <w:szCs w:val="24"/>
        </w:rPr>
        <w:t>улучшили жилищные условия 58 человек</w:t>
      </w:r>
      <w:r>
        <w:rPr>
          <w:rFonts w:ascii="Times New Roman" w:eastAsia="Times New Roman" w:hAnsi="Times New Roman" w:cs="Times New Roman"/>
          <w:sz w:val="24"/>
          <w:szCs w:val="24"/>
        </w:rPr>
        <w:t>. В 2020 году будут снесены последние 3 дома, признанные аварийными до 1 января 2017 года.</w:t>
      </w:r>
    </w:p>
    <w:p w:rsidR="00512C20" w:rsidRPr="00657D48" w:rsidRDefault="00512C20" w:rsidP="00512C20">
      <w:pPr>
        <w:widowControl w:val="0"/>
        <w:shd w:val="clear" w:color="auto" w:fill="FFFFFF"/>
        <w:autoSpaceDE w:val="0"/>
        <w:autoSpaceDN w:val="0"/>
        <w:adjustRightInd w:val="0"/>
        <w:spacing w:after="0" w:line="240" w:lineRule="auto"/>
        <w:ind w:left="10" w:right="10" w:firstLine="709"/>
        <w:jc w:val="both"/>
        <w:rPr>
          <w:rFonts w:ascii="Times New Roman" w:eastAsia="Times New Roman" w:hAnsi="Times New Roman" w:cs="Times New Roman"/>
          <w:sz w:val="24"/>
          <w:szCs w:val="24"/>
        </w:rPr>
      </w:pPr>
      <w:r w:rsidRPr="00657D48">
        <w:rPr>
          <w:rFonts w:ascii="Times New Roman" w:eastAsia="Times New Roman" w:hAnsi="Times New Roman" w:cs="Times New Roman"/>
          <w:sz w:val="24"/>
          <w:szCs w:val="24"/>
        </w:rPr>
        <w:t>Всего в региональную адресную программу по расселению граждан из аварийного жилья, признанного таковым до 1 января 2017 года</w:t>
      </w:r>
      <w:r>
        <w:rPr>
          <w:rFonts w:ascii="Times New Roman" w:eastAsia="Times New Roman" w:hAnsi="Times New Roman" w:cs="Times New Roman"/>
          <w:sz w:val="24"/>
          <w:szCs w:val="24"/>
        </w:rPr>
        <w:t>,</w:t>
      </w:r>
      <w:r w:rsidRPr="00657D48">
        <w:rPr>
          <w:rFonts w:ascii="Times New Roman" w:eastAsia="Times New Roman" w:hAnsi="Times New Roman" w:cs="Times New Roman"/>
          <w:sz w:val="24"/>
          <w:szCs w:val="24"/>
        </w:rPr>
        <w:t xml:space="preserve"> было включено 6 домов, общей площадью 3 749,8 кв. м.</w:t>
      </w:r>
    </w:p>
    <w:p w:rsidR="00512C20" w:rsidRPr="00657D48" w:rsidRDefault="00512C20" w:rsidP="00512C20">
      <w:pPr>
        <w:suppressAutoHyphens/>
        <w:spacing w:after="0" w:line="240" w:lineRule="auto"/>
        <w:ind w:firstLine="709"/>
        <w:jc w:val="both"/>
        <w:rPr>
          <w:rFonts w:ascii="Times New Roman" w:eastAsia="Times New Roman" w:hAnsi="Times New Roman" w:cs="Times New Roman"/>
          <w:sz w:val="24"/>
          <w:szCs w:val="24"/>
          <w:lang w:eastAsia="ar-SA"/>
        </w:rPr>
      </w:pPr>
      <w:r w:rsidRPr="00657D48">
        <w:rPr>
          <w:rFonts w:ascii="Times New Roman" w:eastAsia="Times New Roman" w:hAnsi="Times New Roman" w:cs="Times New Roman"/>
          <w:sz w:val="24"/>
          <w:szCs w:val="24"/>
          <w:lang w:eastAsia="ar-SA"/>
        </w:rPr>
        <w:t>Благодаря выполнению мероприятий по муниципальной программе «Развитие жилищной сферы» за счет средств бюджета всех уровней, удалось достичь следующих результатов:</w:t>
      </w:r>
    </w:p>
    <w:p w:rsidR="00512C20" w:rsidRPr="00657D48" w:rsidRDefault="00512C20" w:rsidP="00512C20">
      <w:pPr>
        <w:widowControl w:val="0"/>
        <w:suppressAutoHyphens/>
        <w:autoSpaceDE w:val="0"/>
        <w:spacing w:after="0" w:line="240" w:lineRule="auto"/>
        <w:ind w:firstLine="540"/>
        <w:jc w:val="right"/>
        <w:rPr>
          <w:rFonts w:ascii="Times New Roman" w:eastAsia="Times New Roman" w:hAnsi="Times New Roman" w:cs="Times New Roman"/>
          <w:sz w:val="24"/>
          <w:szCs w:val="24"/>
          <w:lang w:eastAsia="ar-SA"/>
        </w:rPr>
      </w:pPr>
      <w:r w:rsidRPr="00CE3D0E">
        <w:rPr>
          <w:rFonts w:ascii="Times New Roman" w:eastAsia="Times New Roman" w:hAnsi="Times New Roman" w:cs="Times New Roman"/>
          <w:sz w:val="24"/>
          <w:szCs w:val="24"/>
          <w:lang w:eastAsia="ar-SA"/>
        </w:rPr>
        <w:t>Таблица 1</w:t>
      </w:r>
      <w:r>
        <w:rPr>
          <w:rFonts w:ascii="Times New Roman" w:eastAsia="Times New Roman" w:hAnsi="Times New Roman" w:cs="Times New Roman"/>
          <w:sz w:val="24"/>
          <w:szCs w:val="24"/>
          <w:lang w:eastAsia="ar-SA"/>
        </w:rPr>
        <w:t>4</w:t>
      </w:r>
    </w:p>
    <w:p w:rsidR="00512C20" w:rsidRPr="00657D48" w:rsidRDefault="00512C20" w:rsidP="00512C20">
      <w:pPr>
        <w:suppressAutoHyphens/>
        <w:spacing w:after="0" w:line="240" w:lineRule="auto"/>
        <w:ind w:firstLine="709"/>
        <w:jc w:val="center"/>
        <w:rPr>
          <w:rFonts w:ascii="Times New Roman" w:eastAsia="Times New Roman" w:hAnsi="Times New Roman" w:cs="Times New Roman"/>
          <w:b/>
          <w:sz w:val="24"/>
          <w:szCs w:val="24"/>
          <w:lang w:eastAsia="ar-SA"/>
        </w:rPr>
      </w:pPr>
      <w:r w:rsidRPr="00657D48">
        <w:rPr>
          <w:rFonts w:ascii="Times New Roman" w:eastAsia="Times New Roman" w:hAnsi="Times New Roman" w:cs="Times New Roman"/>
          <w:b/>
          <w:sz w:val="24"/>
          <w:szCs w:val="24"/>
          <w:lang w:eastAsia="ar-SA"/>
        </w:rPr>
        <w:t>Динамика показателей улучшения жилищных условий населения</w:t>
      </w:r>
    </w:p>
    <w:p w:rsidR="00512C20" w:rsidRPr="00657D48" w:rsidRDefault="00512C20" w:rsidP="00512C20">
      <w:pPr>
        <w:suppressAutoHyphens/>
        <w:spacing w:after="0" w:line="240" w:lineRule="auto"/>
        <w:ind w:firstLine="567"/>
        <w:jc w:val="both"/>
        <w:rPr>
          <w:rFonts w:ascii="Times New Roman" w:eastAsia="Times New Roman" w:hAnsi="Times New Roman" w:cs="Times New Roman"/>
          <w:spacing w:val="-5"/>
          <w:sz w:val="24"/>
          <w:szCs w:val="24"/>
          <w:lang w:eastAsia="ar-SA"/>
        </w:rPr>
      </w:pPr>
    </w:p>
    <w:tbl>
      <w:tblPr>
        <w:tblStyle w:val="afd"/>
        <w:tblW w:w="9889" w:type="dxa"/>
        <w:tblLayout w:type="fixed"/>
        <w:tblLook w:val="04A0" w:firstRow="1" w:lastRow="0" w:firstColumn="1" w:lastColumn="0" w:noHBand="0" w:noVBand="1"/>
      </w:tblPr>
      <w:tblGrid>
        <w:gridCol w:w="4219"/>
        <w:gridCol w:w="1134"/>
        <w:gridCol w:w="1134"/>
        <w:gridCol w:w="1134"/>
        <w:gridCol w:w="1134"/>
        <w:gridCol w:w="1134"/>
      </w:tblGrid>
      <w:tr w:rsidR="00512C20" w:rsidRPr="00657D48" w:rsidTr="00512C20">
        <w:trPr>
          <w:trHeight w:val="293"/>
        </w:trPr>
        <w:tc>
          <w:tcPr>
            <w:tcW w:w="4219" w:type="dxa"/>
          </w:tcPr>
          <w:p w:rsidR="00512C20" w:rsidRPr="00657D48" w:rsidRDefault="00512C20" w:rsidP="00512C20">
            <w:pPr>
              <w:jc w:val="center"/>
              <w:rPr>
                <w:rFonts w:ascii="Times New Roman" w:eastAsia="Times New Roman" w:hAnsi="Times New Roman" w:cs="Times New Roman"/>
                <w:b/>
                <w:sz w:val="20"/>
                <w:szCs w:val="20"/>
              </w:rPr>
            </w:pPr>
            <w:r w:rsidRPr="00657D48">
              <w:rPr>
                <w:rFonts w:ascii="Times New Roman" w:eastAsia="Times New Roman" w:hAnsi="Times New Roman" w:cs="Times New Roman"/>
                <w:b/>
                <w:sz w:val="20"/>
                <w:szCs w:val="20"/>
              </w:rPr>
              <w:t xml:space="preserve">Наименование мероприятия подпрограммы </w:t>
            </w:r>
          </w:p>
        </w:tc>
        <w:tc>
          <w:tcPr>
            <w:tcW w:w="1134" w:type="dxa"/>
          </w:tcPr>
          <w:p w:rsidR="00512C20" w:rsidRPr="00657D48" w:rsidRDefault="00512C20" w:rsidP="00512C20">
            <w:pPr>
              <w:jc w:val="center"/>
              <w:rPr>
                <w:rFonts w:ascii="Times New Roman" w:eastAsia="Times New Roman" w:hAnsi="Times New Roman" w:cs="Times New Roman"/>
                <w:b/>
                <w:sz w:val="20"/>
                <w:szCs w:val="20"/>
              </w:rPr>
            </w:pPr>
            <w:r w:rsidRPr="00657D48">
              <w:rPr>
                <w:rFonts w:ascii="Times New Roman" w:eastAsia="Times New Roman" w:hAnsi="Times New Roman" w:cs="Times New Roman"/>
                <w:b/>
                <w:sz w:val="20"/>
                <w:szCs w:val="20"/>
              </w:rPr>
              <w:t>2015 год</w:t>
            </w:r>
          </w:p>
        </w:tc>
        <w:tc>
          <w:tcPr>
            <w:tcW w:w="1134" w:type="dxa"/>
          </w:tcPr>
          <w:p w:rsidR="00512C20" w:rsidRPr="00657D48" w:rsidRDefault="00512C20" w:rsidP="00512C20">
            <w:pPr>
              <w:jc w:val="center"/>
              <w:rPr>
                <w:rFonts w:ascii="Times New Roman" w:eastAsia="Times New Roman" w:hAnsi="Times New Roman" w:cs="Times New Roman"/>
                <w:b/>
                <w:sz w:val="20"/>
                <w:szCs w:val="20"/>
              </w:rPr>
            </w:pPr>
            <w:r w:rsidRPr="00657D48">
              <w:rPr>
                <w:rFonts w:ascii="Times New Roman" w:eastAsia="Times New Roman" w:hAnsi="Times New Roman" w:cs="Times New Roman"/>
                <w:b/>
                <w:sz w:val="20"/>
                <w:szCs w:val="20"/>
              </w:rPr>
              <w:t>2016 год</w:t>
            </w:r>
          </w:p>
        </w:tc>
        <w:tc>
          <w:tcPr>
            <w:tcW w:w="1134" w:type="dxa"/>
          </w:tcPr>
          <w:p w:rsidR="00512C20" w:rsidRPr="00657D48" w:rsidRDefault="00512C20" w:rsidP="00512C20">
            <w:pPr>
              <w:jc w:val="center"/>
              <w:rPr>
                <w:rFonts w:ascii="Times New Roman" w:eastAsia="Times New Roman" w:hAnsi="Times New Roman" w:cs="Times New Roman"/>
                <w:b/>
                <w:sz w:val="20"/>
                <w:szCs w:val="20"/>
              </w:rPr>
            </w:pPr>
            <w:r w:rsidRPr="00657D48">
              <w:rPr>
                <w:rFonts w:ascii="Times New Roman" w:eastAsia="Times New Roman" w:hAnsi="Times New Roman" w:cs="Times New Roman"/>
                <w:b/>
                <w:sz w:val="20"/>
                <w:szCs w:val="20"/>
              </w:rPr>
              <w:t>2017 год</w:t>
            </w:r>
          </w:p>
        </w:tc>
        <w:tc>
          <w:tcPr>
            <w:tcW w:w="1134" w:type="dxa"/>
          </w:tcPr>
          <w:p w:rsidR="00512C20" w:rsidRPr="00657D48" w:rsidRDefault="00512C20" w:rsidP="00512C20">
            <w:pPr>
              <w:jc w:val="center"/>
              <w:rPr>
                <w:rFonts w:ascii="Times New Roman" w:hAnsi="Times New Roman" w:cs="Times New Roman"/>
                <w:b/>
                <w:sz w:val="20"/>
                <w:szCs w:val="20"/>
              </w:rPr>
            </w:pPr>
            <w:r w:rsidRPr="00657D48">
              <w:rPr>
                <w:rFonts w:ascii="Times New Roman" w:hAnsi="Times New Roman" w:cs="Times New Roman"/>
                <w:b/>
                <w:sz w:val="20"/>
                <w:szCs w:val="20"/>
              </w:rPr>
              <w:t>2018 год</w:t>
            </w:r>
          </w:p>
        </w:tc>
        <w:tc>
          <w:tcPr>
            <w:tcW w:w="1134" w:type="dxa"/>
          </w:tcPr>
          <w:p w:rsidR="00512C20" w:rsidRPr="00657D48" w:rsidRDefault="00512C20" w:rsidP="00512C20">
            <w:pPr>
              <w:jc w:val="center"/>
              <w:rPr>
                <w:rFonts w:ascii="Times New Roman" w:hAnsi="Times New Roman" w:cs="Times New Roman"/>
                <w:b/>
                <w:sz w:val="20"/>
                <w:szCs w:val="20"/>
              </w:rPr>
            </w:pPr>
            <w:r w:rsidRPr="00657D48">
              <w:rPr>
                <w:rFonts w:ascii="Times New Roman" w:hAnsi="Times New Roman" w:cs="Times New Roman"/>
                <w:b/>
                <w:sz w:val="20"/>
                <w:szCs w:val="20"/>
              </w:rPr>
              <w:t>2019 год</w:t>
            </w:r>
          </w:p>
        </w:tc>
      </w:tr>
      <w:tr w:rsidR="00512C20" w:rsidRPr="00657D48" w:rsidTr="00512C20">
        <w:trPr>
          <w:trHeight w:val="253"/>
        </w:trPr>
        <w:tc>
          <w:tcPr>
            <w:tcW w:w="4219" w:type="dxa"/>
          </w:tcPr>
          <w:p w:rsidR="00512C20" w:rsidRPr="00657D48" w:rsidRDefault="00512C20" w:rsidP="00512C20">
            <w:pPr>
              <w:jc w:val="both"/>
              <w:rPr>
                <w:rFonts w:ascii="Times New Roman" w:eastAsia="Times New Roman" w:hAnsi="Times New Roman" w:cs="Times New Roman"/>
                <w:b/>
                <w:sz w:val="20"/>
                <w:szCs w:val="20"/>
              </w:rPr>
            </w:pPr>
            <w:r w:rsidRPr="00657D48">
              <w:rPr>
                <w:rFonts w:ascii="Times New Roman" w:eastAsia="Times New Roman" w:hAnsi="Times New Roman" w:cs="Times New Roman"/>
                <w:b/>
                <w:sz w:val="20"/>
                <w:szCs w:val="20"/>
              </w:rPr>
              <w:t>Приобретено жилых помещений:</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tc>
        <w:tc>
          <w:tcPr>
            <w:tcW w:w="1134" w:type="dxa"/>
          </w:tcPr>
          <w:p w:rsidR="00512C20" w:rsidRPr="00657D48" w:rsidRDefault="00512C20" w:rsidP="00512C20">
            <w:pPr>
              <w:jc w:val="center"/>
              <w:rPr>
                <w:rFonts w:ascii="Times New Roman" w:hAnsi="Times New Roman" w:cs="Times New Roman"/>
                <w:sz w:val="20"/>
                <w:szCs w:val="20"/>
              </w:rPr>
            </w:pPr>
          </w:p>
        </w:tc>
        <w:tc>
          <w:tcPr>
            <w:tcW w:w="1134" w:type="dxa"/>
          </w:tcPr>
          <w:p w:rsidR="00512C20" w:rsidRPr="00657D48" w:rsidRDefault="00512C20" w:rsidP="00512C20">
            <w:pPr>
              <w:jc w:val="center"/>
              <w:rPr>
                <w:rFonts w:ascii="Times New Roman" w:hAnsi="Times New Roman" w:cs="Times New Roman"/>
                <w:sz w:val="20"/>
                <w:szCs w:val="20"/>
              </w:rPr>
            </w:pPr>
          </w:p>
        </w:tc>
      </w:tr>
      <w:tr w:rsidR="00512C20" w:rsidRPr="00657D48" w:rsidTr="00512C20">
        <w:trPr>
          <w:trHeight w:val="474"/>
        </w:trPr>
        <w:tc>
          <w:tcPr>
            <w:tcW w:w="4219" w:type="dxa"/>
          </w:tcPr>
          <w:p w:rsidR="00512C20" w:rsidRPr="00657D48" w:rsidRDefault="00512C20" w:rsidP="00512C20">
            <w:pPr>
              <w:jc w:val="both"/>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Приобретение жилых помещений для переселения граждан из непригодного (аварийного) жилищного фонда</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137</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103</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100</w:t>
            </w:r>
          </w:p>
        </w:tc>
        <w:tc>
          <w:tcPr>
            <w:tcW w:w="1134" w:type="dxa"/>
            <w:vAlign w:val="center"/>
          </w:tcPr>
          <w:p w:rsidR="00512C20" w:rsidRPr="00657D48" w:rsidRDefault="00512C20" w:rsidP="00512C20">
            <w:pPr>
              <w:jc w:val="center"/>
              <w:rPr>
                <w:rFonts w:ascii="Times New Roman" w:hAnsi="Times New Roman" w:cs="Times New Roman"/>
                <w:sz w:val="20"/>
                <w:szCs w:val="20"/>
              </w:rPr>
            </w:pPr>
          </w:p>
          <w:p w:rsidR="00512C20" w:rsidRPr="00657D48" w:rsidRDefault="00512C20" w:rsidP="00512C20">
            <w:pPr>
              <w:jc w:val="center"/>
              <w:rPr>
                <w:rFonts w:ascii="Times New Roman" w:hAnsi="Times New Roman" w:cs="Times New Roman"/>
                <w:sz w:val="20"/>
                <w:szCs w:val="20"/>
              </w:rPr>
            </w:pPr>
            <w:r w:rsidRPr="00657D48">
              <w:rPr>
                <w:rFonts w:ascii="Times New Roman" w:hAnsi="Times New Roman" w:cs="Times New Roman"/>
                <w:sz w:val="20"/>
                <w:szCs w:val="20"/>
              </w:rPr>
              <w:t>88</w:t>
            </w:r>
          </w:p>
        </w:tc>
        <w:tc>
          <w:tcPr>
            <w:tcW w:w="1134" w:type="dxa"/>
            <w:vAlign w:val="center"/>
          </w:tcPr>
          <w:p w:rsidR="00512C20" w:rsidRPr="00657D48" w:rsidRDefault="00512C20" w:rsidP="00512C20">
            <w:pPr>
              <w:jc w:val="center"/>
              <w:rPr>
                <w:rFonts w:ascii="Times New Roman" w:hAnsi="Times New Roman" w:cs="Times New Roman"/>
                <w:sz w:val="20"/>
                <w:szCs w:val="20"/>
              </w:rPr>
            </w:pPr>
          </w:p>
          <w:p w:rsidR="00512C20" w:rsidRPr="00657D48" w:rsidRDefault="00512C20" w:rsidP="00512C20">
            <w:pPr>
              <w:jc w:val="center"/>
              <w:rPr>
                <w:rFonts w:ascii="Times New Roman" w:hAnsi="Times New Roman" w:cs="Times New Roman"/>
                <w:sz w:val="20"/>
                <w:szCs w:val="20"/>
              </w:rPr>
            </w:pPr>
            <w:r w:rsidRPr="00657D48">
              <w:rPr>
                <w:rFonts w:ascii="Times New Roman" w:hAnsi="Times New Roman" w:cs="Times New Roman"/>
                <w:sz w:val="20"/>
                <w:szCs w:val="20"/>
              </w:rPr>
              <w:t>62</w:t>
            </w:r>
          </w:p>
        </w:tc>
      </w:tr>
      <w:tr w:rsidR="00512C20" w:rsidRPr="00657D48" w:rsidTr="00512C20">
        <w:trPr>
          <w:trHeight w:val="567"/>
        </w:trPr>
        <w:tc>
          <w:tcPr>
            <w:tcW w:w="4219" w:type="dxa"/>
          </w:tcPr>
          <w:p w:rsidR="00512C20" w:rsidRPr="00657D48" w:rsidRDefault="00512C20" w:rsidP="00512C20">
            <w:pPr>
              <w:jc w:val="both"/>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Приобретение жилых помещений для семей, состоящих на учете в качестве нуждающихся в жилых помещениях и улучшивших жилищные условия (в 2019 году финансирование по мероприятию не предусмотрено)</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77</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43</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41</w:t>
            </w:r>
          </w:p>
        </w:tc>
        <w:tc>
          <w:tcPr>
            <w:tcW w:w="1134" w:type="dxa"/>
            <w:vAlign w:val="center"/>
          </w:tcPr>
          <w:p w:rsidR="00512C20" w:rsidRPr="00657D48" w:rsidRDefault="00512C20" w:rsidP="00512C20">
            <w:pPr>
              <w:jc w:val="center"/>
              <w:rPr>
                <w:rFonts w:ascii="Times New Roman" w:hAnsi="Times New Roman" w:cs="Times New Roman"/>
                <w:sz w:val="20"/>
                <w:szCs w:val="20"/>
              </w:rPr>
            </w:pPr>
          </w:p>
          <w:p w:rsidR="00512C20" w:rsidRPr="00657D48" w:rsidRDefault="00512C20" w:rsidP="00512C20">
            <w:pPr>
              <w:jc w:val="center"/>
              <w:rPr>
                <w:rFonts w:ascii="Times New Roman" w:hAnsi="Times New Roman" w:cs="Times New Roman"/>
                <w:sz w:val="20"/>
                <w:szCs w:val="20"/>
              </w:rPr>
            </w:pPr>
            <w:r w:rsidRPr="00657D48">
              <w:rPr>
                <w:rFonts w:ascii="Times New Roman" w:hAnsi="Times New Roman" w:cs="Times New Roman"/>
                <w:sz w:val="20"/>
                <w:szCs w:val="20"/>
              </w:rPr>
              <w:t>52</w:t>
            </w:r>
          </w:p>
        </w:tc>
        <w:tc>
          <w:tcPr>
            <w:tcW w:w="1134" w:type="dxa"/>
            <w:vAlign w:val="center"/>
          </w:tcPr>
          <w:p w:rsidR="00512C20" w:rsidRPr="00657D48" w:rsidRDefault="00512C20" w:rsidP="00512C20">
            <w:pPr>
              <w:jc w:val="center"/>
              <w:rPr>
                <w:rFonts w:ascii="Times New Roman" w:hAnsi="Times New Roman" w:cs="Times New Roman"/>
                <w:sz w:val="20"/>
                <w:szCs w:val="20"/>
              </w:rPr>
            </w:pPr>
          </w:p>
          <w:p w:rsidR="00512C20" w:rsidRPr="00657D48" w:rsidRDefault="00512C20" w:rsidP="00512C20">
            <w:pPr>
              <w:jc w:val="center"/>
              <w:rPr>
                <w:rFonts w:ascii="Times New Roman" w:hAnsi="Times New Roman" w:cs="Times New Roman"/>
                <w:sz w:val="20"/>
                <w:szCs w:val="20"/>
              </w:rPr>
            </w:pPr>
            <w:r w:rsidRPr="00657D48">
              <w:rPr>
                <w:rFonts w:ascii="Times New Roman" w:hAnsi="Times New Roman" w:cs="Times New Roman"/>
                <w:sz w:val="20"/>
                <w:szCs w:val="20"/>
              </w:rPr>
              <w:t>0</w:t>
            </w:r>
          </w:p>
        </w:tc>
      </w:tr>
      <w:tr w:rsidR="00512C20" w:rsidRPr="00657D48" w:rsidTr="00512C20">
        <w:trPr>
          <w:trHeight w:val="567"/>
        </w:trPr>
        <w:tc>
          <w:tcPr>
            <w:tcW w:w="4219" w:type="dxa"/>
          </w:tcPr>
          <w:p w:rsidR="00512C20" w:rsidRPr="00657D48" w:rsidRDefault="00512C20" w:rsidP="00512C20">
            <w:pPr>
              <w:jc w:val="both"/>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 xml:space="preserve">Приобретение жилых помещений для высококвалифицированных специалистов бюджетной сферы, улучшивших жилищные </w:t>
            </w:r>
            <w:r w:rsidRPr="00657D48">
              <w:rPr>
                <w:rFonts w:ascii="Times New Roman" w:eastAsia="Times New Roman" w:hAnsi="Times New Roman" w:cs="Times New Roman"/>
                <w:sz w:val="20"/>
                <w:szCs w:val="20"/>
              </w:rPr>
              <w:lastRenderedPageBreak/>
              <w:t>условия (данный показатель отсутствует в программе с 2019 года)</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50</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17</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30</w:t>
            </w:r>
          </w:p>
        </w:tc>
        <w:tc>
          <w:tcPr>
            <w:tcW w:w="1134" w:type="dxa"/>
            <w:vAlign w:val="center"/>
          </w:tcPr>
          <w:p w:rsidR="00512C20" w:rsidRPr="00657D48" w:rsidRDefault="00512C20" w:rsidP="00512C20">
            <w:pPr>
              <w:jc w:val="center"/>
              <w:rPr>
                <w:rFonts w:ascii="Times New Roman" w:hAnsi="Times New Roman" w:cs="Times New Roman"/>
                <w:sz w:val="20"/>
                <w:szCs w:val="20"/>
              </w:rPr>
            </w:pPr>
          </w:p>
          <w:p w:rsidR="00512C20" w:rsidRPr="00657D48" w:rsidRDefault="00512C20" w:rsidP="00512C20">
            <w:pPr>
              <w:jc w:val="center"/>
              <w:rPr>
                <w:rFonts w:ascii="Times New Roman" w:hAnsi="Times New Roman" w:cs="Times New Roman"/>
                <w:sz w:val="20"/>
                <w:szCs w:val="20"/>
              </w:rPr>
            </w:pPr>
            <w:r w:rsidRPr="00657D48">
              <w:rPr>
                <w:rFonts w:ascii="Times New Roman" w:hAnsi="Times New Roman" w:cs="Times New Roman"/>
                <w:sz w:val="20"/>
                <w:szCs w:val="20"/>
              </w:rPr>
              <w:t>36</w:t>
            </w:r>
          </w:p>
        </w:tc>
        <w:tc>
          <w:tcPr>
            <w:tcW w:w="1134" w:type="dxa"/>
            <w:vAlign w:val="center"/>
          </w:tcPr>
          <w:p w:rsidR="00512C20" w:rsidRPr="00657D48" w:rsidRDefault="00512C20" w:rsidP="00512C20">
            <w:pPr>
              <w:jc w:val="center"/>
              <w:rPr>
                <w:rFonts w:ascii="Times New Roman" w:hAnsi="Times New Roman" w:cs="Times New Roman"/>
                <w:sz w:val="20"/>
                <w:szCs w:val="20"/>
              </w:rPr>
            </w:pPr>
          </w:p>
          <w:p w:rsidR="00512C20" w:rsidRPr="00657D48" w:rsidRDefault="00512C20" w:rsidP="00512C20">
            <w:pPr>
              <w:jc w:val="center"/>
              <w:rPr>
                <w:rFonts w:ascii="Times New Roman" w:hAnsi="Times New Roman" w:cs="Times New Roman"/>
                <w:sz w:val="20"/>
                <w:szCs w:val="20"/>
              </w:rPr>
            </w:pPr>
            <w:r w:rsidRPr="00657D48">
              <w:rPr>
                <w:rFonts w:ascii="Times New Roman" w:hAnsi="Times New Roman" w:cs="Times New Roman"/>
                <w:sz w:val="20"/>
                <w:szCs w:val="20"/>
              </w:rPr>
              <w:t>0</w:t>
            </w:r>
          </w:p>
        </w:tc>
      </w:tr>
      <w:tr w:rsidR="00512C20" w:rsidRPr="00657D48" w:rsidTr="00512C20">
        <w:trPr>
          <w:trHeight w:val="288"/>
        </w:trPr>
        <w:tc>
          <w:tcPr>
            <w:tcW w:w="4219" w:type="dxa"/>
          </w:tcPr>
          <w:p w:rsidR="00512C20" w:rsidRPr="00657D48" w:rsidRDefault="00512C20" w:rsidP="00512C20">
            <w:pPr>
              <w:rPr>
                <w:rFonts w:ascii="Times New Roman" w:eastAsia="Times New Roman" w:hAnsi="Times New Roman" w:cs="Times New Roman"/>
                <w:b/>
                <w:sz w:val="20"/>
                <w:szCs w:val="20"/>
              </w:rPr>
            </w:pPr>
            <w:r w:rsidRPr="00657D48">
              <w:rPr>
                <w:rFonts w:ascii="Times New Roman" w:eastAsia="Times New Roman" w:hAnsi="Times New Roman" w:cs="Times New Roman"/>
                <w:b/>
                <w:sz w:val="20"/>
                <w:szCs w:val="20"/>
              </w:rPr>
              <w:lastRenderedPageBreak/>
              <w:t>Всего: единиц</w:t>
            </w:r>
          </w:p>
        </w:tc>
        <w:tc>
          <w:tcPr>
            <w:tcW w:w="1134" w:type="dxa"/>
            <w:vAlign w:val="center"/>
          </w:tcPr>
          <w:p w:rsidR="00512C20" w:rsidRPr="00657D48" w:rsidRDefault="00512C20" w:rsidP="00512C20">
            <w:pPr>
              <w:jc w:val="center"/>
              <w:rPr>
                <w:rFonts w:ascii="Times New Roman" w:eastAsia="Times New Roman" w:hAnsi="Times New Roman" w:cs="Times New Roman"/>
                <w:b/>
                <w:sz w:val="20"/>
                <w:szCs w:val="20"/>
              </w:rPr>
            </w:pPr>
            <w:r w:rsidRPr="00657D48">
              <w:rPr>
                <w:rFonts w:ascii="Times New Roman" w:eastAsia="Times New Roman" w:hAnsi="Times New Roman" w:cs="Times New Roman"/>
                <w:b/>
                <w:sz w:val="20"/>
                <w:szCs w:val="20"/>
              </w:rPr>
              <w:t>264</w:t>
            </w:r>
          </w:p>
        </w:tc>
        <w:tc>
          <w:tcPr>
            <w:tcW w:w="1134" w:type="dxa"/>
            <w:vAlign w:val="center"/>
          </w:tcPr>
          <w:p w:rsidR="00512C20" w:rsidRPr="00657D48" w:rsidRDefault="00512C20" w:rsidP="00512C20">
            <w:pPr>
              <w:jc w:val="center"/>
              <w:rPr>
                <w:rFonts w:ascii="Times New Roman" w:eastAsia="Times New Roman" w:hAnsi="Times New Roman" w:cs="Times New Roman"/>
                <w:b/>
                <w:sz w:val="20"/>
                <w:szCs w:val="20"/>
              </w:rPr>
            </w:pPr>
            <w:r w:rsidRPr="00657D48">
              <w:rPr>
                <w:rFonts w:ascii="Times New Roman" w:eastAsia="Times New Roman" w:hAnsi="Times New Roman" w:cs="Times New Roman"/>
                <w:b/>
                <w:sz w:val="20"/>
                <w:szCs w:val="20"/>
              </w:rPr>
              <w:t>164</w:t>
            </w:r>
          </w:p>
        </w:tc>
        <w:tc>
          <w:tcPr>
            <w:tcW w:w="1134" w:type="dxa"/>
            <w:vAlign w:val="center"/>
          </w:tcPr>
          <w:p w:rsidR="00512C20" w:rsidRPr="00657D48" w:rsidRDefault="00512C20" w:rsidP="00512C20">
            <w:pPr>
              <w:jc w:val="center"/>
              <w:rPr>
                <w:rFonts w:ascii="Times New Roman" w:eastAsia="Times New Roman" w:hAnsi="Times New Roman" w:cs="Times New Roman"/>
                <w:b/>
                <w:sz w:val="20"/>
                <w:szCs w:val="20"/>
              </w:rPr>
            </w:pPr>
            <w:r w:rsidRPr="00657D48">
              <w:rPr>
                <w:rFonts w:ascii="Times New Roman" w:eastAsia="Times New Roman" w:hAnsi="Times New Roman" w:cs="Times New Roman"/>
                <w:b/>
                <w:sz w:val="20"/>
                <w:szCs w:val="20"/>
              </w:rPr>
              <w:t>171</w:t>
            </w:r>
          </w:p>
        </w:tc>
        <w:tc>
          <w:tcPr>
            <w:tcW w:w="1134" w:type="dxa"/>
          </w:tcPr>
          <w:p w:rsidR="00512C20" w:rsidRPr="00657D48" w:rsidRDefault="00512C20" w:rsidP="00512C20">
            <w:pPr>
              <w:jc w:val="center"/>
              <w:rPr>
                <w:rFonts w:ascii="Times New Roman" w:hAnsi="Times New Roman" w:cs="Times New Roman"/>
                <w:b/>
                <w:sz w:val="20"/>
                <w:szCs w:val="20"/>
              </w:rPr>
            </w:pPr>
            <w:r w:rsidRPr="00657D48">
              <w:rPr>
                <w:rFonts w:ascii="Times New Roman" w:hAnsi="Times New Roman" w:cs="Times New Roman"/>
                <w:b/>
                <w:sz w:val="20"/>
                <w:szCs w:val="20"/>
              </w:rPr>
              <w:t>176</w:t>
            </w:r>
          </w:p>
        </w:tc>
        <w:tc>
          <w:tcPr>
            <w:tcW w:w="1134" w:type="dxa"/>
          </w:tcPr>
          <w:p w:rsidR="00512C20" w:rsidRPr="00657D48" w:rsidRDefault="00512C20" w:rsidP="00512C20">
            <w:pPr>
              <w:jc w:val="center"/>
              <w:rPr>
                <w:rFonts w:ascii="Times New Roman" w:hAnsi="Times New Roman" w:cs="Times New Roman"/>
                <w:b/>
                <w:sz w:val="20"/>
                <w:szCs w:val="20"/>
              </w:rPr>
            </w:pPr>
            <w:r w:rsidRPr="00657D48">
              <w:rPr>
                <w:rFonts w:ascii="Times New Roman" w:hAnsi="Times New Roman" w:cs="Times New Roman"/>
                <w:b/>
                <w:sz w:val="20"/>
                <w:szCs w:val="20"/>
              </w:rPr>
              <w:t>62</w:t>
            </w:r>
          </w:p>
        </w:tc>
      </w:tr>
      <w:tr w:rsidR="00512C20" w:rsidRPr="00657D48" w:rsidTr="00512C20">
        <w:trPr>
          <w:trHeight w:val="288"/>
        </w:trPr>
        <w:tc>
          <w:tcPr>
            <w:tcW w:w="4219" w:type="dxa"/>
          </w:tcPr>
          <w:p w:rsidR="00512C20" w:rsidRPr="00657D48" w:rsidRDefault="00512C20" w:rsidP="00512C20">
            <w:pPr>
              <w:jc w:val="both"/>
              <w:rPr>
                <w:rFonts w:ascii="Times New Roman" w:eastAsia="Times New Roman" w:hAnsi="Times New Roman" w:cs="Times New Roman"/>
                <w:b/>
                <w:sz w:val="20"/>
                <w:szCs w:val="20"/>
              </w:rPr>
            </w:pPr>
            <w:r w:rsidRPr="00657D48">
              <w:rPr>
                <w:rFonts w:ascii="Times New Roman" w:eastAsia="Times New Roman" w:hAnsi="Times New Roman" w:cs="Times New Roman"/>
                <w:b/>
                <w:sz w:val="20"/>
                <w:szCs w:val="20"/>
              </w:rPr>
              <w:t>На приобретение жилых помещений направлено:</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tc>
      </w:tr>
      <w:tr w:rsidR="00512C20" w:rsidRPr="00657D48" w:rsidTr="00512C20">
        <w:trPr>
          <w:trHeight w:val="288"/>
        </w:trPr>
        <w:tc>
          <w:tcPr>
            <w:tcW w:w="4219" w:type="dxa"/>
          </w:tcPr>
          <w:p w:rsidR="00512C20" w:rsidRPr="00657D48" w:rsidRDefault="00512C20" w:rsidP="00512C20">
            <w:pPr>
              <w:jc w:val="both"/>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Объем финансирования мероприятия на приобретение жилья, млн. рублей</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756,3</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413,3</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574,1</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509,3</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182,8</w:t>
            </w:r>
          </w:p>
        </w:tc>
      </w:tr>
      <w:tr w:rsidR="00512C20" w:rsidRPr="00657D48" w:rsidTr="00512C20">
        <w:trPr>
          <w:trHeight w:val="288"/>
        </w:trPr>
        <w:tc>
          <w:tcPr>
            <w:tcW w:w="4219" w:type="dxa"/>
          </w:tcPr>
          <w:p w:rsidR="00512C20" w:rsidRPr="00657D48" w:rsidRDefault="00512C20" w:rsidP="00512C20">
            <w:pPr>
              <w:jc w:val="both"/>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в том числе за счет средств городского бюджета, млн. рублей</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75,6</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45,5</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63,2</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56,0</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w:t>
            </w:r>
          </w:p>
        </w:tc>
      </w:tr>
      <w:tr w:rsidR="00512C20" w:rsidRPr="00657D48" w:rsidTr="00512C20">
        <w:trPr>
          <w:trHeight w:val="288"/>
        </w:trPr>
        <w:tc>
          <w:tcPr>
            <w:tcW w:w="4219" w:type="dxa"/>
          </w:tcPr>
          <w:p w:rsidR="00512C20" w:rsidRPr="00657D48" w:rsidRDefault="00512C20" w:rsidP="00512C20">
            <w:pPr>
              <w:suppressAutoHyphens/>
              <w:ind w:firstLine="16"/>
              <w:rPr>
                <w:rFonts w:ascii="Times New Roman" w:hAnsi="Times New Roman" w:cs="Times New Roman"/>
                <w:b/>
                <w:spacing w:val="-5"/>
                <w:sz w:val="20"/>
                <w:szCs w:val="20"/>
              </w:rPr>
            </w:pPr>
            <w:r w:rsidRPr="00657D48">
              <w:rPr>
                <w:rFonts w:ascii="Times New Roman" w:hAnsi="Times New Roman" w:cs="Times New Roman"/>
                <w:b/>
                <w:spacing w:val="-5"/>
                <w:sz w:val="20"/>
                <w:szCs w:val="20"/>
              </w:rPr>
              <w:t>Переселено семей в жилые помещения:</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tc>
      </w:tr>
      <w:tr w:rsidR="00512C20" w:rsidRPr="00657D48" w:rsidTr="00512C20">
        <w:trPr>
          <w:trHeight w:val="288"/>
        </w:trPr>
        <w:tc>
          <w:tcPr>
            <w:tcW w:w="4219" w:type="dxa"/>
          </w:tcPr>
          <w:p w:rsidR="00512C20" w:rsidRPr="00657D48" w:rsidRDefault="00512C20" w:rsidP="00512C20">
            <w:pPr>
              <w:suppressAutoHyphens/>
              <w:ind w:firstLine="16"/>
              <w:rPr>
                <w:rFonts w:ascii="Times New Roman" w:eastAsia="Times New Roman" w:hAnsi="Times New Roman" w:cs="Times New Roman"/>
                <w:sz w:val="20"/>
                <w:szCs w:val="20"/>
                <w:lang w:eastAsia="ar-SA"/>
              </w:rPr>
            </w:pPr>
            <w:r w:rsidRPr="00657D48">
              <w:rPr>
                <w:rFonts w:ascii="Times New Roman" w:hAnsi="Times New Roman" w:cs="Times New Roman"/>
                <w:spacing w:val="-5"/>
                <w:sz w:val="20"/>
                <w:szCs w:val="20"/>
              </w:rPr>
              <w:t>Переселено семей из непригодного и аварийного жилья</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86</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100</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152</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79</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58</w:t>
            </w:r>
          </w:p>
        </w:tc>
      </w:tr>
      <w:tr w:rsidR="00512C20" w:rsidRPr="00657D48" w:rsidTr="00512C20">
        <w:trPr>
          <w:trHeight w:val="288"/>
        </w:trPr>
        <w:tc>
          <w:tcPr>
            <w:tcW w:w="4219" w:type="dxa"/>
          </w:tcPr>
          <w:p w:rsidR="00512C20" w:rsidRPr="00657D48" w:rsidRDefault="00512C20" w:rsidP="00512C20">
            <w:pPr>
              <w:suppressAutoHyphens/>
              <w:ind w:firstLine="16"/>
              <w:rPr>
                <w:rFonts w:ascii="Times New Roman" w:eastAsia="Times New Roman" w:hAnsi="Times New Roman" w:cs="Times New Roman"/>
                <w:sz w:val="20"/>
                <w:szCs w:val="20"/>
                <w:lang w:eastAsia="ar-SA"/>
              </w:rPr>
            </w:pPr>
            <w:r w:rsidRPr="00657D48">
              <w:rPr>
                <w:rFonts w:ascii="Times New Roman" w:hAnsi="Times New Roman" w:cs="Times New Roman"/>
                <w:spacing w:val="-5"/>
                <w:sz w:val="20"/>
                <w:szCs w:val="20"/>
              </w:rPr>
              <w:t>Переселено семей очередников городских списков</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61</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23</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116</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56</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42</w:t>
            </w:r>
          </w:p>
        </w:tc>
      </w:tr>
      <w:tr w:rsidR="00512C20" w:rsidRPr="00657D48" w:rsidTr="00512C20">
        <w:trPr>
          <w:trHeight w:val="288"/>
        </w:trPr>
        <w:tc>
          <w:tcPr>
            <w:tcW w:w="4219" w:type="dxa"/>
          </w:tcPr>
          <w:p w:rsidR="00512C20" w:rsidRPr="00657D48" w:rsidRDefault="00512C20" w:rsidP="00512C20">
            <w:pPr>
              <w:suppressAutoHyphens/>
              <w:ind w:firstLine="16"/>
              <w:rPr>
                <w:rFonts w:ascii="Times New Roman" w:eastAsia="Times New Roman" w:hAnsi="Times New Roman" w:cs="Times New Roman"/>
                <w:sz w:val="20"/>
                <w:szCs w:val="20"/>
                <w:lang w:eastAsia="ar-SA"/>
              </w:rPr>
            </w:pPr>
            <w:r w:rsidRPr="00657D48">
              <w:rPr>
                <w:rFonts w:ascii="Times New Roman" w:hAnsi="Times New Roman" w:cs="Times New Roman"/>
                <w:sz w:val="20"/>
                <w:szCs w:val="20"/>
              </w:rPr>
              <w:t>Переселено высококвалифицированных специалистов бюджетной сферы</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41</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25</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57</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74</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59</w:t>
            </w:r>
          </w:p>
        </w:tc>
      </w:tr>
      <w:tr w:rsidR="00512C20" w:rsidRPr="00657D48" w:rsidTr="00512C20">
        <w:trPr>
          <w:trHeight w:val="288"/>
        </w:trPr>
        <w:tc>
          <w:tcPr>
            <w:tcW w:w="4219" w:type="dxa"/>
          </w:tcPr>
          <w:p w:rsidR="00512C20" w:rsidRPr="00657D48" w:rsidRDefault="00512C20" w:rsidP="00512C20">
            <w:pPr>
              <w:suppressAutoHyphens/>
              <w:ind w:firstLine="16"/>
              <w:rPr>
                <w:rFonts w:ascii="Times New Roman" w:eastAsia="Times New Roman" w:hAnsi="Times New Roman" w:cs="Times New Roman"/>
                <w:b/>
                <w:sz w:val="20"/>
                <w:szCs w:val="20"/>
                <w:lang w:eastAsia="ar-SA"/>
              </w:rPr>
            </w:pPr>
            <w:r w:rsidRPr="00657D48">
              <w:rPr>
                <w:rFonts w:ascii="Times New Roman" w:hAnsi="Times New Roman" w:cs="Times New Roman"/>
                <w:b/>
                <w:sz w:val="20"/>
                <w:szCs w:val="20"/>
              </w:rPr>
              <w:t>Всего:</w:t>
            </w:r>
          </w:p>
        </w:tc>
        <w:tc>
          <w:tcPr>
            <w:tcW w:w="1134" w:type="dxa"/>
            <w:vAlign w:val="center"/>
          </w:tcPr>
          <w:p w:rsidR="00512C20" w:rsidRPr="00657D48" w:rsidRDefault="00512C20" w:rsidP="00512C20">
            <w:pPr>
              <w:jc w:val="center"/>
              <w:rPr>
                <w:rFonts w:ascii="Times New Roman" w:eastAsia="Times New Roman" w:hAnsi="Times New Roman" w:cs="Times New Roman"/>
                <w:b/>
                <w:sz w:val="20"/>
                <w:szCs w:val="20"/>
              </w:rPr>
            </w:pPr>
            <w:r w:rsidRPr="00657D48">
              <w:rPr>
                <w:rFonts w:ascii="Times New Roman" w:eastAsia="Times New Roman" w:hAnsi="Times New Roman" w:cs="Times New Roman"/>
                <w:b/>
                <w:sz w:val="20"/>
                <w:szCs w:val="20"/>
              </w:rPr>
              <w:t>188</w:t>
            </w:r>
          </w:p>
        </w:tc>
        <w:tc>
          <w:tcPr>
            <w:tcW w:w="1134" w:type="dxa"/>
            <w:vAlign w:val="center"/>
          </w:tcPr>
          <w:p w:rsidR="00512C20" w:rsidRPr="00657D48" w:rsidRDefault="00512C20" w:rsidP="00512C20">
            <w:pPr>
              <w:jc w:val="center"/>
              <w:rPr>
                <w:rFonts w:ascii="Times New Roman" w:eastAsia="Times New Roman" w:hAnsi="Times New Roman" w:cs="Times New Roman"/>
                <w:b/>
                <w:sz w:val="20"/>
                <w:szCs w:val="20"/>
              </w:rPr>
            </w:pPr>
            <w:r w:rsidRPr="00657D48">
              <w:rPr>
                <w:rFonts w:ascii="Times New Roman" w:eastAsia="Times New Roman" w:hAnsi="Times New Roman" w:cs="Times New Roman"/>
                <w:b/>
                <w:sz w:val="20"/>
                <w:szCs w:val="20"/>
              </w:rPr>
              <w:t>148</w:t>
            </w:r>
          </w:p>
        </w:tc>
        <w:tc>
          <w:tcPr>
            <w:tcW w:w="1134" w:type="dxa"/>
            <w:vAlign w:val="center"/>
          </w:tcPr>
          <w:p w:rsidR="00512C20" w:rsidRPr="00657D48" w:rsidRDefault="00512C20" w:rsidP="00512C20">
            <w:pPr>
              <w:jc w:val="center"/>
              <w:rPr>
                <w:rFonts w:ascii="Times New Roman" w:eastAsia="Times New Roman" w:hAnsi="Times New Roman" w:cs="Times New Roman"/>
                <w:b/>
                <w:sz w:val="20"/>
                <w:szCs w:val="20"/>
              </w:rPr>
            </w:pPr>
            <w:r w:rsidRPr="00657D48">
              <w:rPr>
                <w:rFonts w:ascii="Times New Roman" w:eastAsia="Times New Roman" w:hAnsi="Times New Roman" w:cs="Times New Roman"/>
                <w:b/>
                <w:sz w:val="20"/>
                <w:szCs w:val="20"/>
              </w:rPr>
              <w:t>325</w:t>
            </w:r>
          </w:p>
        </w:tc>
        <w:tc>
          <w:tcPr>
            <w:tcW w:w="1134" w:type="dxa"/>
            <w:vAlign w:val="center"/>
          </w:tcPr>
          <w:p w:rsidR="00512C20" w:rsidRPr="00657D48" w:rsidRDefault="00512C20" w:rsidP="00512C20">
            <w:pPr>
              <w:jc w:val="center"/>
              <w:rPr>
                <w:rFonts w:ascii="Times New Roman" w:eastAsia="Times New Roman" w:hAnsi="Times New Roman" w:cs="Times New Roman"/>
                <w:b/>
                <w:sz w:val="20"/>
                <w:szCs w:val="20"/>
              </w:rPr>
            </w:pPr>
            <w:r w:rsidRPr="00657D48">
              <w:rPr>
                <w:rFonts w:ascii="Times New Roman" w:eastAsia="Times New Roman" w:hAnsi="Times New Roman" w:cs="Times New Roman"/>
                <w:b/>
                <w:sz w:val="20"/>
                <w:szCs w:val="20"/>
              </w:rPr>
              <w:t>209</w:t>
            </w:r>
          </w:p>
        </w:tc>
        <w:tc>
          <w:tcPr>
            <w:tcW w:w="1134" w:type="dxa"/>
            <w:vAlign w:val="center"/>
          </w:tcPr>
          <w:p w:rsidR="00512C20" w:rsidRPr="00657D48" w:rsidRDefault="00512C20" w:rsidP="00512C20">
            <w:pPr>
              <w:jc w:val="center"/>
              <w:rPr>
                <w:rFonts w:ascii="Times New Roman" w:eastAsia="Times New Roman" w:hAnsi="Times New Roman" w:cs="Times New Roman"/>
                <w:b/>
                <w:sz w:val="20"/>
                <w:szCs w:val="20"/>
              </w:rPr>
            </w:pPr>
            <w:r w:rsidRPr="00657D48">
              <w:rPr>
                <w:rFonts w:ascii="Times New Roman" w:eastAsia="Times New Roman" w:hAnsi="Times New Roman" w:cs="Times New Roman"/>
                <w:b/>
                <w:sz w:val="20"/>
                <w:szCs w:val="20"/>
              </w:rPr>
              <w:t>159</w:t>
            </w:r>
          </w:p>
        </w:tc>
      </w:tr>
      <w:tr w:rsidR="00512C20" w:rsidRPr="00657D48" w:rsidTr="00512C20">
        <w:trPr>
          <w:trHeight w:val="288"/>
        </w:trPr>
        <w:tc>
          <w:tcPr>
            <w:tcW w:w="4219" w:type="dxa"/>
          </w:tcPr>
          <w:p w:rsidR="00512C20" w:rsidRPr="00657D48" w:rsidRDefault="00512C20" w:rsidP="00512C20">
            <w:pPr>
              <w:suppressAutoHyphens/>
              <w:ind w:firstLine="16"/>
              <w:rPr>
                <w:rFonts w:ascii="Times New Roman" w:hAnsi="Times New Roman" w:cs="Times New Roman"/>
                <w:b/>
                <w:sz w:val="20"/>
                <w:szCs w:val="20"/>
              </w:rPr>
            </w:pPr>
            <w:r w:rsidRPr="00657D48">
              <w:rPr>
                <w:rFonts w:ascii="Times New Roman" w:hAnsi="Times New Roman" w:cs="Times New Roman"/>
                <w:b/>
                <w:sz w:val="20"/>
                <w:szCs w:val="20"/>
              </w:rPr>
              <w:t>Оказание поддержки отдельным категориям граждан:</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p>
        </w:tc>
      </w:tr>
      <w:tr w:rsidR="00512C20" w:rsidRPr="00657D48" w:rsidTr="00512C20">
        <w:trPr>
          <w:trHeight w:val="288"/>
        </w:trPr>
        <w:tc>
          <w:tcPr>
            <w:tcW w:w="4219" w:type="dxa"/>
          </w:tcPr>
          <w:p w:rsidR="00512C20" w:rsidRPr="00657D48" w:rsidRDefault="00512C20" w:rsidP="00512C20">
            <w:pPr>
              <w:jc w:val="both"/>
              <w:rPr>
                <w:rFonts w:ascii="Times New Roman" w:hAnsi="Times New Roman" w:cs="Times New Roman"/>
                <w:sz w:val="20"/>
                <w:szCs w:val="20"/>
              </w:rPr>
            </w:pPr>
            <w:r w:rsidRPr="00657D48">
              <w:rPr>
                <w:rFonts w:ascii="Times New Roman" w:hAnsi="Times New Roman" w:cs="Times New Roman"/>
                <w:sz w:val="20"/>
                <w:szCs w:val="20"/>
              </w:rPr>
              <w:t>Обеспечение субсидиями молодых семей города Югорска, ед.</w:t>
            </w:r>
          </w:p>
        </w:tc>
        <w:tc>
          <w:tcPr>
            <w:tcW w:w="1134" w:type="dxa"/>
            <w:vAlign w:val="center"/>
          </w:tcPr>
          <w:p w:rsidR="00512C20" w:rsidRPr="00657D48" w:rsidRDefault="00512C20" w:rsidP="00512C20">
            <w:pPr>
              <w:jc w:val="center"/>
              <w:rPr>
                <w:rFonts w:ascii="Times New Roman" w:hAnsi="Times New Roman" w:cs="Times New Roman"/>
                <w:sz w:val="20"/>
                <w:szCs w:val="20"/>
              </w:rPr>
            </w:pPr>
            <w:r w:rsidRPr="00657D48">
              <w:rPr>
                <w:rFonts w:ascii="Times New Roman" w:hAnsi="Times New Roman" w:cs="Times New Roman"/>
                <w:sz w:val="20"/>
                <w:szCs w:val="20"/>
              </w:rPr>
              <w:t>1</w:t>
            </w:r>
          </w:p>
        </w:tc>
        <w:tc>
          <w:tcPr>
            <w:tcW w:w="1134" w:type="dxa"/>
            <w:vAlign w:val="center"/>
          </w:tcPr>
          <w:p w:rsidR="00512C20" w:rsidRPr="00657D48" w:rsidRDefault="00512C20" w:rsidP="00512C20">
            <w:pPr>
              <w:jc w:val="center"/>
              <w:rPr>
                <w:rFonts w:ascii="Times New Roman" w:hAnsi="Times New Roman" w:cs="Times New Roman"/>
                <w:sz w:val="20"/>
                <w:szCs w:val="20"/>
              </w:rPr>
            </w:pPr>
            <w:r w:rsidRPr="00657D48">
              <w:rPr>
                <w:rFonts w:ascii="Times New Roman" w:hAnsi="Times New Roman" w:cs="Times New Roman"/>
                <w:sz w:val="20"/>
                <w:szCs w:val="20"/>
              </w:rPr>
              <w:t>10</w:t>
            </w:r>
          </w:p>
        </w:tc>
        <w:tc>
          <w:tcPr>
            <w:tcW w:w="1134" w:type="dxa"/>
            <w:vAlign w:val="center"/>
          </w:tcPr>
          <w:p w:rsidR="00512C20" w:rsidRPr="00657D48" w:rsidRDefault="00512C20" w:rsidP="00512C20">
            <w:pPr>
              <w:jc w:val="center"/>
              <w:rPr>
                <w:rFonts w:ascii="Times New Roman" w:hAnsi="Times New Roman" w:cs="Times New Roman"/>
                <w:sz w:val="20"/>
                <w:szCs w:val="20"/>
              </w:rPr>
            </w:pPr>
            <w:r w:rsidRPr="00657D48">
              <w:rPr>
                <w:rFonts w:ascii="Times New Roman" w:hAnsi="Times New Roman" w:cs="Times New Roman"/>
                <w:sz w:val="20"/>
                <w:szCs w:val="20"/>
              </w:rPr>
              <w:t>11</w:t>
            </w:r>
          </w:p>
        </w:tc>
        <w:tc>
          <w:tcPr>
            <w:tcW w:w="1134" w:type="dxa"/>
            <w:vAlign w:val="center"/>
          </w:tcPr>
          <w:p w:rsidR="00512C20" w:rsidRPr="00657D48" w:rsidRDefault="00512C20" w:rsidP="00512C20">
            <w:pPr>
              <w:jc w:val="center"/>
              <w:rPr>
                <w:rFonts w:ascii="Times New Roman" w:hAnsi="Times New Roman" w:cs="Times New Roman"/>
                <w:sz w:val="20"/>
                <w:szCs w:val="20"/>
              </w:rPr>
            </w:pPr>
            <w:r w:rsidRPr="00657D48">
              <w:rPr>
                <w:rFonts w:ascii="Times New Roman" w:hAnsi="Times New Roman" w:cs="Times New Roman"/>
                <w:sz w:val="20"/>
                <w:szCs w:val="20"/>
              </w:rPr>
              <w:t>9</w:t>
            </w:r>
          </w:p>
        </w:tc>
        <w:tc>
          <w:tcPr>
            <w:tcW w:w="1134" w:type="dxa"/>
            <w:vAlign w:val="center"/>
          </w:tcPr>
          <w:p w:rsidR="00512C20" w:rsidRPr="00657D48" w:rsidRDefault="00512C20" w:rsidP="00512C20">
            <w:pPr>
              <w:jc w:val="center"/>
              <w:rPr>
                <w:rFonts w:ascii="Times New Roman" w:hAnsi="Times New Roman" w:cs="Times New Roman"/>
                <w:sz w:val="20"/>
                <w:szCs w:val="20"/>
              </w:rPr>
            </w:pPr>
            <w:r w:rsidRPr="00657D48">
              <w:rPr>
                <w:rFonts w:ascii="Times New Roman" w:hAnsi="Times New Roman" w:cs="Times New Roman"/>
                <w:sz w:val="20"/>
                <w:szCs w:val="20"/>
              </w:rPr>
              <w:t>3</w:t>
            </w:r>
          </w:p>
        </w:tc>
      </w:tr>
      <w:tr w:rsidR="00512C20" w:rsidRPr="00657D48" w:rsidTr="00512C20">
        <w:trPr>
          <w:trHeight w:val="288"/>
        </w:trPr>
        <w:tc>
          <w:tcPr>
            <w:tcW w:w="4219" w:type="dxa"/>
          </w:tcPr>
          <w:p w:rsidR="00512C20" w:rsidRPr="00657D48" w:rsidRDefault="00512C20" w:rsidP="00512C20">
            <w:pPr>
              <w:jc w:val="both"/>
              <w:rPr>
                <w:rFonts w:ascii="Times New Roman" w:hAnsi="Times New Roman" w:cs="Times New Roman"/>
                <w:sz w:val="20"/>
                <w:szCs w:val="20"/>
              </w:rPr>
            </w:pPr>
            <w:r w:rsidRPr="00657D48">
              <w:rPr>
                <w:rFonts w:ascii="Times New Roman" w:hAnsi="Times New Roman" w:cs="Times New Roman"/>
                <w:spacing w:val="-5"/>
                <w:sz w:val="20"/>
                <w:szCs w:val="20"/>
              </w:rPr>
              <w:t>Обеспечение субсидией лиц, приравненных по льготам к ветеранам Великой Отечественной войны, чел.</w:t>
            </w:r>
          </w:p>
        </w:tc>
        <w:tc>
          <w:tcPr>
            <w:tcW w:w="1134" w:type="dxa"/>
            <w:vAlign w:val="center"/>
          </w:tcPr>
          <w:p w:rsidR="00512C20" w:rsidRPr="00657D48" w:rsidRDefault="00512C20" w:rsidP="00512C20">
            <w:pPr>
              <w:jc w:val="center"/>
              <w:rPr>
                <w:rFonts w:ascii="Times New Roman" w:hAnsi="Times New Roman" w:cs="Times New Roman"/>
                <w:sz w:val="20"/>
                <w:szCs w:val="20"/>
              </w:rPr>
            </w:pPr>
            <w:r w:rsidRPr="00657D48">
              <w:rPr>
                <w:rFonts w:ascii="Times New Roman" w:hAnsi="Times New Roman" w:cs="Times New Roman"/>
                <w:sz w:val="20"/>
                <w:szCs w:val="20"/>
              </w:rPr>
              <w:t>0</w:t>
            </w:r>
          </w:p>
        </w:tc>
        <w:tc>
          <w:tcPr>
            <w:tcW w:w="1134" w:type="dxa"/>
            <w:vAlign w:val="center"/>
          </w:tcPr>
          <w:p w:rsidR="00512C20" w:rsidRPr="00657D48" w:rsidRDefault="00512C20" w:rsidP="00512C20">
            <w:pPr>
              <w:jc w:val="center"/>
              <w:rPr>
                <w:rFonts w:ascii="Times New Roman" w:hAnsi="Times New Roman" w:cs="Times New Roman"/>
                <w:sz w:val="20"/>
                <w:szCs w:val="20"/>
              </w:rPr>
            </w:pPr>
            <w:r w:rsidRPr="00657D48">
              <w:rPr>
                <w:rFonts w:ascii="Times New Roman" w:hAnsi="Times New Roman" w:cs="Times New Roman"/>
                <w:sz w:val="20"/>
                <w:szCs w:val="20"/>
              </w:rPr>
              <w:t>0</w:t>
            </w:r>
          </w:p>
        </w:tc>
        <w:tc>
          <w:tcPr>
            <w:tcW w:w="1134" w:type="dxa"/>
            <w:vAlign w:val="center"/>
          </w:tcPr>
          <w:p w:rsidR="00512C20" w:rsidRPr="00657D48" w:rsidRDefault="00512C20" w:rsidP="00512C20">
            <w:pPr>
              <w:jc w:val="center"/>
              <w:rPr>
                <w:rFonts w:ascii="Times New Roman" w:hAnsi="Times New Roman" w:cs="Times New Roman"/>
                <w:sz w:val="20"/>
                <w:szCs w:val="20"/>
              </w:rPr>
            </w:pPr>
            <w:r w:rsidRPr="00657D48">
              <w:rPr>
                <w:rFonts w:ascii="Times New Roman" w:hAnsi="Times New Roman" w:cs="Times New Roman"/>
                <w:sz w:val="20"/>
                <w:szCs w:val="20"/>
              </w:rPr>
              <w:t>1</w:t>
            </w:r>
          </w:p>
        </w:tc>
        <w:tc>
          <w:tcPr>
            <w:tcW w:w="1134" w:type="dxa"/>
            <w:vAlign w:val="center"/>
          </w:tcPr>
          <w:p w:rsidR="00512C20" w:rsidRPr="00657D48" w:rsidRDefault="00512C20" w:rsidP="00512C20">
            <w:pPr>
              <w:jc w:val="center"/>
              <w:rPr>
                <w:rFonts w:ascii="Times New Roman" w:hAnsi="Times New Roman" w:cs="Times New Roman"/>
                <w:sz w:val="20"/>
                <w:szCs w:val="20"/>
              </w:rPr>
            </w:pPr>
            <w:r w:rsidRPr="00657D48">
              <w:rPr>
                <w:rFonts w:ascii="Times New Roman" w:hAnsi="Times New Roman" w:cs="Times New Roman"/>
                <w:sz w:val="20"/>
                <w:szCs w:val="20"/>
              </w:rPr>
              <w:t>1</w:t>
            </w:r>
          </w:p>
        </w:tc>
        <w:tc>
          <w:tcPr>
            <w:tcW w:w="1134" w:type="dxa"/>
            <w:vAlign w:val="center"/>
          </w:tcPr>
          <w:p w:rsidR="00512C20" w:rsidRPr="00657D48" w:rsidRDefault="00512C20" w:rsidP="00512C20">
            <w:pPr>
              <w:jc w:val="center"/>
              <w:rPr>
                <w:rFonts w:ascii="Times New Roman" w:hAnsi="Times New Roman" w:cs="Times New Roman"/>
                <w:sz w:val="20"/>
                <w:szCs w:val="20"/>
              </w:rPr>
            </w:pPr>
            <w:r w:rsidRPr="00657D48">
              <w:rPr>
                <w:rFonts w:ascii="Times New Roman" w:hAnsi="Times New Roman" w:cs="Times New Roman"/>
                <w:sz w:val="20"/>
                <w:szCs w:val="20"/>
              </w:rPr>
              <w:t>2</w:t>
            </w:r>
          </w:p>
        </w:tc>
      </w:tr>
      <w:tr w:rsidR="00512C20" w:rsidRPr="00657D48" w:rsidTr="00512C20">
        <w:trPr>
          <w:trHeight w:val="288"/>
        </w:trPr>
        <w:tc>
          <w:tcPr>
            <w:tcW w:w="4219" w:type="dxa"/>
          </w:tcPr>
          <w:p w:rsidR="00512C20" w:rsidRPr="00657D48" w:rsidRDefault="00512C20" w:rsidP="00512C20">
            <w:pPr>
              <w:jc w:val="both"/>
              <w:rPr>
                <w:rFonts w:ascii="Times New Roman" w:hAnsi="Times New Roman" w:cs="Times New Roman"/>
                <w:sz w:val="20"/>
                <w:szCs w:val="20"/>
              </w:rPr>
            </w:pPr>
            <w:r w:rsidRPr="00657D48">
              <w:rPr>
                <w:rFonts w:ascii="Times New Roman" w:hAnsi="Times New Roman" w:cs="Times New Roman"/>
                <w:sz w:val="20"/>
                <w:szCs w:val="20"/>
              </w:rPr>
              <w:t>Получение мер государственной поддержки и улучшение жилищных условий семей ветеранов боевых действий и инвалидов, ед.</w:t>
            </w:r>
          </w:p>
        </w:tc>
        <w:tc>
          <w:tcPr>
            <w:tcW w:w="1134" w:type="dxa"/>
            <w:vAlign w:val="center"/>
          </w:tcPr>
          <w:p w:rsidR="00512C20" w:rsidRPr="00657D48" w:rsidRDefault="00512C20" w:rsidP="00512C20">
            <w:pPr>
              <w:jc w:val="center"/>
              <w:rPr>
                <w:rFonts w:ascii="Times New Roman" w:hAnsi="Times New Roman" w:cs="Times New Roman"/>
                <w:sz w:val="20"/>
                <w:szCs w:val="20"/>
              </w:rPr>
            </w:pPr>
            <w:r w:rsidRPr="00657D48">
              <w:rPr>
                <w:rFonts w:ascii="Times New Roman" w:hAnsi="Times New Roman" w:cs="Times New Roman"/>
                <w:sz w:val="20"/>
                <w:szCs w:val="20"/>
              </w:rPr>
              <w:t>1</w:t>
            </w:r>
          </w:p>
        </w:tc>
        <w:tc>
          <w:tcPr>
            <w:tcW w:w="1134" w:type="dxa"/>
            <w:vAlign w:val="center"/>
          </w:tcPr>
          <w:p w:rsidR="00512C20" w:rsidRPr="00657D48" w:rsidRDefault="00512C20" w:rsidP="00512C20">
            <w:pPr>
              <w:jc w:val="center"/>
              <w:rPr>
                <w:rFonts w:ascii="Times New Roman" w:hAnsi="Times New Roman" w:cs="Times New Roman"/>
                <w:sz w:val="20"/>
                <w:szCs w:val="20"/>
              </w:rPr>
            </w:pPr>
            <w:r w:rsidRPr="00657D48">
              <w:rPr>
                <w:rFonts w:ascii="Times New Roman" w:hAnsi="Times New Roman" w:cs="Times New Roman"/>
                <w:sz w:val="20"/>
                <w:szCs w:val="20"/>
              </w:rPr>
              <w:t>1</w:t>
            </w:r>
          </w:p>
        </w:tc>
        <w:tc>
          <w:tcPr>
            <w:tcW w:w="1134" w:type="dxa"/>
            <w:vAlign w:val="center"/>
          </w:tcPr>
          <w:p w:rsidR="00512C20" w:rsidRPr="00657D48" w:rsidRDefault="00512C20" w:rsidP="00512C20">
            <w:pPr>
              <w:jc w:val="center"/>
              <w:rPr>
                <w:rFonts w:ascii="Times New Roman" w:hAnsi="Times New Roman" w:cs="Times New Roman"/>
                <w:sz w:val="20"/>
                <w:szCs w:val="20"/>
              </w:rPr>
            </w:pPr>
            <w:r w:rsidRPr="00657D48">
              <w:rPr>
                <w:rFonts w:ascii="Times New Roman" w:hAnsi="Times New Roman" w:cs="Times New Roman"/>
                <w:sz w:val="20"/>
                <w:szCs w:val="20"/>
              </w:rPr>
              <w:t>0</w:t>
            </w:r>
          </w:p>
        </w:tc>
        <w:tc>
          <w:tcPr>
            <w:tcW w:w="1134" w:type="dxa"/>
            <w:vAlign w:val="center"/>
          </w:tcPr>
          <w:p w:rsidR="00512C20" w:rsidRPr="00657D48" w:rsidRDefault="00512C20" w:rsidP="00512C20">
            <w:pPr>
              <w:jc w:val="center"/>
              <w:rPr>
                <w:rFonts w:ascii="Times New Roman" w:hAnsi="Times New Roman" w:cs="Times New Roman"/>
                <w:sz w:val="20"/>
                <w:szCs w:val="20"/>
              </w:rPr>
            </w:pPr>
            <w:r w:rsidRPr="00657D48">
              <w:rPr>
                <w:rFonts w:ascii="Times New Roman" w:hAnsi="Times New Roman" w:cs="Times New Roman"/>
                <w:sz w:val="20"/>
                <w:szCs w:val="20"/>
              </w:rPr>
              <w:t>0</w:t>
            </w:r>
          </w:p>
        </w:tc>
        <w:tc>
          <w:tcPr>
            <w:tcW w:w="1134" w:type="dxa"/>
            <w:vAlign w:val="center"/>
          </w:tcPr>
          <w:p w:rsidR="00512C20" w:rsidRPr="00657D48" w:rsidRDefault="00512C20" w:rsidP="00512C20">
            <w:pPr>
              <w:jc w:val="center"/>
              <w:rPr>
                <w:rFonts w:ascii="Times New Roman" w:hAnsi="Times New Roman" w:cs="Times New Roman"/>
                <w:sz w:val="20"/>
                <w:szCs w:val="20"/>
              </w:rPr>
            </w:pPr>
            <w:r w:rsidRPr="00657D48">
              <w:rPr>
                <w:rFonts w:ascii="Times New Roman" w:hAnsi="Times New Roman" w:cs="Times New Roman"/>
                <w:sz w:val="20"/>
                <w:szCs w:val="20"/>
              </w:rPr>
              <w:t>0</w:t>
            </w:r>
          </w:p>
        </w:tc>
      </w:tr>
      <w:tr w:rsidR="00512C20" w:rsidRPr="00657D48" w:rsidTr="00512C20">
        <w:trPr>
          <w:trHeight w:val="288"/>
        </w:trPr>
        <w:tc>
          <w:tcPr>
            <w:tcW w:w="4219" w:type="dxa"/>
          </w:tcPr>
          <w:p w:rsidR="00512C20" w:rsidRPr="00657D48" w:rsidRDefault="00512C20" w:rsidP="00512C20">
            <w:pP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Количество семей, состоящих на учете в городских списках очередности</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760</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719</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679</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611</w:t>
            </w:r>
          </w:p>
        </w:tc>
        <w:tc>
          <w:tcPr>
            <w:tcW w:w="1134" w:type="dxa"/>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602</w:t>
            </w:r>
          </w:p>
        </w:tc>
      </w:tr>
    </w:tbl>
    <w:p w:rsidR="00512C20" w:rsidRPr="00657D48" w:rsidRDefault="00512C20" w:rsidP="00512C20">
      <w:pPr>
        <w:spacing w:after="0" w:line="240" w:lineRule="auto"/>
        <w:ind w:firstLine="709"/>
        <w:jc w:val="both"/>
        <w:rPr>
          <w:rFonts w:ascii="Times New Roman" w:eastAsia="Times New Roman" w:hAnsi="Times New Roman" w:cs="Times New Roman"/>
          <w:bCs/>
          <w:iCs/>
          <w:sz w:val="24"/>
          <w:szCs w:val="24"/>
        </w:rPr>
      </w:pPr>
    </w:p>
    <w:p w:rsidR="00512C20" w:rsidRPr="00657D48" w:rsidRDefault="00512C20" w:rsidP="00512C20">
      <w:pPr>
        <w:spacing w:after="0" w:line="240" w:lineRule="auto"/>
        <w:ind w:firstLine="709"/>
        <w:jc w:val="both"/>
        <w:rPr>
          <w:rFonts w:ascii="Times New Roman" w:eastAsia="Times New Roman" w:hAnsi="Times New Roman" w:cs="Times New Roman"/>
          <w:bCs/>
          <w:iCs/>
          <w:sz w:val="24"/>
          <w:szCs w:val="24"/>
        </w:rPr>
      </w:pPr>
      <w:r w:rsidRPr="00657D48">
        <w:rPr>
          <w:rFonts w:ascii="Times New Roman" w:eastAsia="Times New Roman" w:hAnsi="Times New Roman" w:cs="Times New Roman"/>
          <w:bCs/>
          <w:iCs/>
          <w:sz w:val="24"/>
          <w:szCs w:val="24"/>
        </w:rPr>
        <w:t xml:space="preserve">За 5 лет очередность на получение жилых помещений по договору социального найма сократилась с 760 до 602 семей (учитывая, что в течение данного периода ежегодно проводилась регистрация новых заявителей). </w:t>
      </w:r>
    </w:p>
    <w:p w:rsidR="00512C20" w:rsidRPr="00657D48" w:rsidRDefault="00512C20" w:rsidP="00512C20">
      <w:pPr>
        <w:widowControl w:val="0"/>
        <w:suppressAutoHyphens/>
        <w:spacing w:after="0" w:line="240" w:lineRule="auto"/>
        <w:ind w:firstLine="709"/>
        <w:jc w:val="both"/>
        <w:rPr>
          <w:rFonts w:ascii="Times New Roman" w:eastAsia="Arial" w:hAnsi="Times New Roman" w:cs="Times New Roman"/>
          <w:sz w:val="24"/>
          <w:szCs w:val="20"/>
          <w:lang w:eastAsia="ar-SA"/>
        </w:rPr>
      </w:pPr>
      <w:r w:rsidRPr="00657D48">
        <w:rPr>
          <w:rFonts w:ascii="Times New Roman" w:eastAsia="Arial" w:hAnsi="Times New Roman" w:cs="Times New Roman"/>
          <w:sz w:val="24"/>
          <w:szCs w:val="20"/>
          <w:lang w:eastAsia="ar-SA"/>
        </w:rPr>
        <w:t>Участие администрации города Югорска в федеральных и окружных программах позволило путем приобретения жилых помещений и выдачи субсидий на приобретение жилья увеличить долю жителей города Югорска, улучшивших жилищные условия, от общего количества нуждающихся в улучшении жилищных условий до 56,5%.</w:t>
      </w:r>
    </w:p>
    <w:p w:rsidR="00512C20" w:rsidRPr="00657D48" w:rsidRDefault="00512C20" w:rsidP="00512C20">
      <w:pPr>
        <w:spacing w:after="0" w:line="240" w:lineRule="auto"/>
        <w:ind w:firstLine="709"/>
        <w:jc w:val="both"/>
        <w:rPr>
          <w:rFonts w:ascii="Times New Roman" w:eastAsia="Times New Roman" w:hAnsi="Times New Roman" w:cs="Times New Roman"/>
          <w:bCs/>
          <w:iCs/>
          <w:sz w:val="24"/>
          <w:szCs w:val="24"/>
        </w:rPr>
      </w:pPr>
    </w:p>
    <w:p w:rsidR="00512C20" w:rsidRPr="00657D48" w:rsidRDefault="00512C20" w:rsidP="00512C20">
      <w:pPr>
        <w:spacing w:after="0" w:line="240" w:lineRule="auto"/>
        <w:ind w:firstLine="709"/>
        <w:jc w:val="right"/>
        <w:rPr>
          <w:rFonts w:ascii="Times New Roman" w:eastAsia="Times New Roman" w:hAnsi="Times New Roman" w:cs="Times New Roman"/>
          <w:bCs/>
          <w:iCs/>
          <w:sz w:val="24"/>
          <w:szCs w:val="24"/>
        </w:rPr>
      </w:pPr>
      <w:r w:rsidRPr="009B7A67">
        <w:rPr>
          <w:rFonts w:ascii="Times New Roman" w:eastAsia="Times New Roman" w:hAnsi="Times New Roman" w:cs="Times New Roman"/>
          <w:bCs/>
          <w:iCs/>
          <w:sz w:val="24"/>
          <w:szCs w:val="24"/>
        </w:rPr>
        <w:t>Таблица 1</w:t>
      </w:r>
      <w:r>
        <w:rPr>
          <w:rFonts w:ascii="Times New Roman" w:eastAsia="Times New Roman" w:hAnsi="Times New Roman" w:cs="Times New Roman"/>
          <w:bCs/>
          <w:iCs/>
          <w:sz w:val="24"/>
          <w:szCs w:val="24"/>
        </w:rPr>
        <w:t>5</w:t>
      </w:r>
    </w:p>
    <w:p w:rsidR="00512C20" w:rsidRPr="00657D48" w:rsidRDefault="00512C20" w:rsidP="00512C20">
      <w:pPr>
        <w:spacing w:after="0" w:line="240" w:lineRule="auto"/>
        <w:ind w:firstLine="709"/>
        <w:jc w:val="center"/>
        <w:rPr>
          <w:rFonts w:ascii="Times New Roman" w:eastAsia="Times New Roman" w:hAnsi="Times New Roman" w:cs="Times New Roman"/>
          <w:b/>
          <w:bCs/>
          <w:iCs/>
          <w:sz w:val="24"/>
          <w:szCs w:val="24"/>
        </w:rPr>
      </w:pPr>
      <w:r w:rsidRPr="00657D48">
        <w:rPr>
          <w:rFonts w:ascii="Times New Roman" w:eastAsia="Times New Roman" w:hAnsi="Times New Roman" w:cs="Times New Roman"/>
          <w:b/>
          <w:bCs/>
          <w:iCs/>
          <w:sz w:val="24"/>
          <w:szCs w:val="24"/>
        </w:rPr>
        <w:t>Динамика сноса жилых домов, непригодных для проживания</w:t>
      </w:r>
    </w:p>
    <w:p w:rsidR="00512C20" w:rsidRPr="00657D48" w:rsidRDefault="00512C20" w:rsidP="00512C20">
      <w:pPr>
        <w:spacing w:after="0" w:line="240" w:lineRule="auto"/>
        <w:ind w:firstLine="709"/>
        <w:jc w:val="both"/>
        <w:rPr>
          <w:rFonts w:ascii="Times New Roman" w:eastAsia="Times New Roman" w:hAnsi="Times New Roman" w:cs="Times New Roman"/>
          <w:bCs/>
          <w:iCs/>
          <w:sz w:val="24"/>
          <w:szCs w:val="24"/>
        </w:rPr>
      </w:pPr>
    </w:p>
    <w:tbl>
      <w:tblPr>
        <w:tblStyle w:val="afd"/>
        <w:tblW w:w="9889" w:type="dxa"/>
        <w:tblLayout w:type="fixed"/>
        <w:tblLook w:val="04A0" w:firstRow="1" w:lastRow="0" w:firstColumn="1" w:lastColumn="0" w:noHBand="0" w:noVBand="1"/>
      </w:tblPr>
      <w:tblGrid>
        <w:gridCol w:w="4028"/>
        <w:gridCol w:w="1183"/>
        <w:gridCol w:w="1134"/>
        <w:gridCol w:w="1276"/>
        <w:gridCol w:w="1134"/>
        <w:gridCol w:w="1134"/>
      </w:tblGrid>
      <w:tr w:rsidR="00512C20" w:rsidRPr="00657D48" w:rsidTr="00512C20">
        <w:tc>
          <w:tcPr>
            <w:tcW w:w="4028" w:type="dxa"/>
            <w:tcBorders>
              <w:top w:val="single" w:sz="4" w:space="0" w:color="000000"/>
              <w:left w:val="single" w:sz="4" w:space="0" w:color="000000"/>
              <w:bottom w:val="single" w:sz="4" w:space="0" w:color="000000"/>
              <w:right w:val="single" w:sz="4" w:space="0" w:color="000000"/>
            </w:tcBorders>
          </w:tcPr>
          <w:p w:rsidR="00512C20" w:rsidRPr="00657D48" w:rsidRDefault="00512C20" w:rsidP="00512C20">
            <w:pPr>
              <w:rPr>
                <w:rFonts w:ascii="Times New Roman" w:eastAsia="Times New Roman" w:hAnsi="Times New Roman" w:cs="Times New Roman"/>
                <w:sz w:val="20"/>
                <w:szCs w:val="20"/>
              </w:rPr>
            </w:pPr>
            <w:r w:rsidRPr="00657D48">
              <w:rPr>
                <w:rFonts w:ascii="Times New Roman" w:eastAsia="Times New Roman" w:hAnsi="Times New Roman" w:cs="Times New Roman"/>
                <w:b/>
                <w:sz w:val="20"/>
                <w:szCs w:val="20"/>
              </w:rPr>
              <w:t>Наименование показателя</w:t>
            </w:r>
          </w:p>
        </w:tc>
        <w:tc>
          <w:tcPr>
            <w:tcW w:w="1183" w:type="dxa"/>
            <w:tcBorders>
              <w:top w:val="single" w:sz="4" w:space="0" w:color="000000"/>
              <w:left w:val="single" w:sz="4" w:space="0" w:color="000000"/>
              <w:bottom w:val="single" w:sz="4" w:space="0" w:color="000000"/>
              <w:right w:val="single" w:sz="4" w:space="0" w:color="000000"/>
            </w:tcBorders>
            <w:vAlign w:val="center"/>
          </w:tcPr>
          <w:p w:rsidR="00512C20" w:rsidRPr="00657D48" w:rsidRDefault="00512C20" w:rsidP="00512C20">
            <w:pPr>
              <w:jc w:val="center"/>
              <w:rPr>
                <w:rFonts w:ascii="Times New Roman" w:eastAsia="Times New Roman" w:hAnsi="Times New Roman" w:cs="Times New Roman"/>
                <w:b/>
                <w:sz w:val="20"/>
                <w:szCs w:val="20"/>
              </w:rPr>
            </w:pPr>
            <w:r w:rsidRPr="00657D48">
              <w:rPr>
                <w:rFonts w:ascii="Times New Roman" w:eastAsia="Times New Roman" w:hAnsi="Times New Roman" w:cs="Times New Roman"/>
                <w:b/>
                <w:sz w:val="20"/>
                <w:szCs w:val="20"/>
              </w:rPr>
              <w:t>2015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512C20" w:rsidRPr="00657D48" w:rsidRDefault="00512C20" w:rsidP="00512C20">
            <w:pPr>
              <w:jc w:val="center"/>
              <w:rPr>
                <w:rFonts w:ascii="Times New Roman" w:eastAsia="Times New Roman" w:hAnsi="Times New Roman" w:cs="Times New Roman"/>
                <w:b/>
                <w:sz w:val="20"/>
                <w:szCs w:val="20"/>
              </w:rPr>
            </w:pPr>
            <w:r w:rsidRPr="00657D48">
              <w:rPr>
                <w:rFonts w:ascii="Times New Roman" w:eastAsia="Times New Roman" w:hAnsi="Times New Roman" w:cs="Times New Roman"/>
                <w:b/>
                <w:sz w:val="20"/>
                <w:szCs w:val="20"/>
              </w:rPr>
              <w:t>2016 год</w:t>
            </w:r>
          </w:p>
        </w:tc>
        <w:tc>
          <w:tcPr>
            <w:tcW w:w="1276" w:type="dxa"/>
            <w:tcBorders>
              <w:top w:val="single" w:sz="4" w:space="0" w:color="000000"/>
              <w:left w:val="single" w:sz="4" w:space="0" w:color="000000"/>
              <w:bottom w:val="single" w:sz="4" w:space="0" w:color="000000"/>
              <w:right w:val="single" w:sz="4" w:space="0" w:color="000000"/>
            </w:tcBorders>
            <w:vAlign w:val="center"/>
          </w:tcPr>
          <w:p w:rsidR="00512C20" w:rsidRPr="00657D48" w:rsidRDefault="00512C20" w:rsidP="00512C20">
            <w:pPr>
              <w:jc w:val="center"/>
              <w:rPr>
                <w:rFonts w:ascii="Times New Roman" w:eastAsia="Times New Roman" w:hAnsi="Times New Roman" w:cs="Times New Roman"/>
                <w:b/>
                <w:sz w:val="20"/>
                <w:szCs w:val="20"/>
              </w:rPr>
            </w:pPr>
            <w:r w:rsidRPr="00657D48">
              <w:rPr>
                <w:rFonts w:ascii="Times New Roman" w:eastAsia="Times New Roman" w:hAnsi="Times New Roman" w:cs="Times New Roman"/>
                <w:b/>
                <w:sz w:val="20"/>
                <w:szCs w:val="20"/>
              </w:rPr>
              <w:t>2017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512C20" w:rsidRPr="00657D48" w:rsidRDefault="00512C20" w:rsidP="00512C20">
            <w:pPr>
              <w:jc w:val="center"/>
              <w:rPr>
                <w:rFonts w:ascii="Times New Roman" w:eastAsia="Times New Roman" w:hAnsi="Times New Roman" w:cs="Times New Roman"/>
                <w:b/>
                <w:sz w:val="20"/>
                <w:szCs w:val="20"/>
              </w:rPr>
            </w:pPr>
            <w:r w:rsidRPr="00657D48">
              <w:rPr>
                <w:rFonts w:ascii="Times New Roman" w:eastAsia="Times New Roman" w:hAnsi="Times New Roman" w:cs="Times New Roman"/>
                <w:b/>
                <w:sz w:val="20"/>
                <w:szCs w:val="20"/>
              </w:rPr>
              <w:t>2018 год</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2C20" w:rsidRPr="00657D48" w:rsidRDefault="00512C20" w:rsidP="00512C20">
            <w:pPr>
              <w:jc w:val="center"/>
              <w:rPr>
                <w:rFonts w:ascii="Times New Roman" w:eastAsia="Times New Roman" w:hAnsi="Times New Roman" w:cs="Times New Roman"/>
                <w:b/>
                <w:sz w:val="20"/>
                <w:szCs w:val="20"/>
              </w:rPr>
            </w:pPr>
            <w:r w:rsidRPr="00657D48">
              <w:rPr>
                <w:rFonts w:ascii="Times New Roman" w:eastAsia="Times New Roman" w:hAnsi="Times New Roman" w:cs="Times New Roman"/>
                <w:b/>
                <w:sz w:val="20"/>
                <w:szCs w:val="20"/>
              </w:rPr>
              <w:t>2019 год</w:t>
            </w:r>
          </w:p>
        </w:tc>
      </w:tr>
      <w:tr w:rsidR="00512C20" w:rsidRPr="00657D48" w:rsidTr="00512C20">
        <w:trPr>
          <w:trHeight w:val="381"/>
        </w:trPr>
        <w:tc>
          <w:tcPr>
            <w:tcW w:w="4028" w:type="dxa"/>
            <w:tcBorders>
              <w:top w:val="single" w:sz="4" w:space="0" w:color="000000"/>
              <w:left w:val="single" w:sz="4" w:space="0" w:color="000000"/>
              <w:bottom w:val="single" w:sz="4" w:space="0" w:color="000000"/>
              <w:right w:val="single" w:sz="4" w:space="0" w:color="000000"/>
            </w:tcBorders>
            <w:hideMark/>
          </w:tcPr>
          <w:p w:rsidR="00512C20" w:rsidRPr="00657D48" w:rsidRDefault="00512C20" w:rsidP="00512C20">
            <w:pP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Снесено жилых домов</w:t>
            </w:r>
          </w:p>
        </w:tc>
        <w:tc>
          <w:tcPr>
            <w:tcW w:w="1183" w:type="dxa"/>
            <w:tcBorders>
              <w:top w:val="single" w:sz="4" w:space="0" w:color="000000"/>
              <w:left w:val="single" w:sz="4" w:space="0" w:color="000000"/>
              <w:bottom w:val="single" w:sz="4" w:space="0" w:color="000000"/>
              <w:right w:val="single" w:sz="4" w:space="0" w:color="000000"/>
            </w:tcBorders>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17</w:t>
            </w:r>
          </w:p>
        </w:tc>
        <w:tc>
          <w:tcPr>
            <w:tcW w:w="1134" w:type="dxa"/>
            <w:tcBorders>
              <w:top w:val="single" w:sz="4" w:space="0" w:color="000000"/>
              <w:left w:val="single" w:sz="4" w:space="0" w:color="000000"/>
              <w:bottom w:val="single" w:sz="4" w:space="0" w:color="000000"/>
              <w:right w:val="single" w:sz="4" w:space="0" w:color="000000"/>
            </w:tcBorders>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21</w:t>
            </w:r>
          </w:p>
        </w:tc>
        <w:tc>
          <w:tcPr>
            <w:tcW w:w="1134" w:type="dxa"/>
            <w:tcBorders>
              <w:top w:val="single" w:sz="4" w:space="0" w:color="000000"/>
              <w:left w:val="single" w:sz="4" w:space="0" w:color="000000"/>
              <w:bottom w:val="single" w:sz="4" w:space="0" w:color="000000"/>
              <w:right w:val="single" w:sz="4" w:space="0" w:color="000000"/>
            </w:tcBorders>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34</w:t>
            </w:r>
          </w:p>
        </w:tc>
        <w:tc>
          <w:tcPr>
            <w:tcW w:w="1134" w:type="dxa"/>
            <w:tcBorders>
              <w:top w:val="single" w:sz="4" w:space="0" w:color="000000"/>
              <w:left w:val="single" w:sz="4" w:space="0" w:color="000000"/>
              <w:bottom w:val="single" w:sz="4" w:space="0" w:color="000000"/>
              <w:right w:val="single" w:sz="4" w:space="0" w:color="000000"/>
            </w:tcBorders>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23</w:t>
            </w:r>
          </w:p>
        </w:tc>
      </w:tr>
      <w:tr w:rsidR="00512C20" w:rsidRPr="00657D48" w:rsidTr="00512C20">
        <w:trPr>
          <w:trHeight w:val="469"/>
        </w:trPr>
        <w:tc>
          <w:tcPr>
            <w:tcW w:w="4028" w:type="dxa"/>
            <w:tcBorders>
              <w:top w:val="single" w:sz="4" w:space="0" w:color="000000"/>
              <w:left w:val="single" w:sz="4" w:space="0" w:color="000000"/>
              <w:bottom w:val="single" w:sz="4" w:space="0" w:color="000000"/>
              <w:right w:val="single" w:sz="4" w:space="0" w:color="000000"/>
            </w:tcBorders>
          </w:tcPr>
          <w:p w:rsidR="00512C20" w:rsidRPr="005A77D5" w:rsidRDefault="00512C20" w:rsidP="00512C20">
            <w:pP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Общая площадь снесенных домов</w:t>
            </w:r>
            <w:r>
              <w:rPr>
                <w:rFonts w:ascii="Times New Roman" w:eastAsia="Times New Roman" w:hAnsi="Times New Roman" w:cs="Times New Roman"/>
                <w:sz w:val="20"/>
                <w:szCs w:val="20"/>
              </w:rPr>
              <w:t xml:space="preserve">, </w:t>
            </w:r>
            <w:r w:rsidRPr="003B4273">
              <w:rPr>
                <w:rFonts w:ascii="Times New Roman" w:eastAsia="Times New Roman" w:hAnsi="Times New Roman" w:cs="Times New Roman"/>
                <w:sz w:val="20"/>
                <w:szCs w:val="20"/>
                <w:lang w:eastAsia="ar-SA"/>
              </w:rPr>
              <w:t>тыс. м</w:t>
            </w:r>
            <w:r w:rsidRPr="003B4273">
              <w:rPr>
                <w:rFonts w:ascii="Times New Roman" w:eastAsia="Times New Roman" w:hAnsi="Times New Roman" w:cs="Times New Roman"/>
                <w:sz w:val="20"/>
                <w:szCs w:val="20"/>
                <w:vertAlign w:val="superscript"/>
                <w:lang w:eastAsia="ar-SA"/>
              </w:rPr>
              <w:t>2</w:t>
            </w:r>
          </w:p>
        </w:tc>
        <w:tc>
          <w:tcPr>
            <w:tcW w:w="1183" w:type="dxa"/>
            <w:tcBorders>
              <w:top w:val="single" w:sz="4" w:space="0" w:color="000000"/>
              <w:left w:val="single" w:sz="4" w:space="0" w:color="000000"/>
              <w:bottom w:val="single" w:sz="4" w:space="0" w:color="000000"/>
              <w:right w:val="single" w:sz="4" w:space="0" w:color="000000"/>
            </w:tcBorders>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7,3</w:t>
            </w:r>
          </w:p>
        </w:tc>
        <w:tc>
          <w:tcPr>
            <w:tcW w:w="1134" w:type="dxa"/>
            <w:tcBorders>
              <w:top w:val="single" w:sz="4" w:space="0" w:color="000000"/>
              <w:left w:val="single" w:sz="4" w:space="0" w:color="000000"/>
              <w:bottom w:val="single" w:sz="4" w:space="0" w:color="000000"/>
              <w:right w:val="single" w:sz="4" w:space="0" w:color="000000"/>
            </w:tcBorders>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6,3</w:t>
            </w:r>
          </w:p>
        </w:tc>
        <w:tc>
          <w:tcPr>
            <w:tcW w:w="1276" w:type="dxa"/>
            <w:tcBorders>
              <w:top w:val="single" w:sz="4" w:space="0" w:color="000000"/>
              <w:left w:val="single" w:sz="4" w:space="0" w:color="000000"/>
              <w:bottom w:val="single" w:sz="4" w:space="0" w:color="000000"/>
              <w:right w:val="single" w:sz="4" w:space="0" w:color="000000"/>
            </w:tcBorders>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7,3</w:t>
            </w:r>
          </w:p>
        </w:tc>
        <w:tc>
          <w:tcPr>
            <w:tcW w:w="1134" w:type="dxa"/>
            <w:tcBorders>
              <w:top w:val="single" w:sz="4" w:space="0" w:color="000000"/>
              <w:left w:val="single" w:sz="4" w:space="0" w:color="000000"/>
              <w:bottom w:val="single" w:sz="4" w:space="0" w:color="000000"/>
              <w:right w:val="single" w:sz="4" w:space="0" w:color="000000"/>
            </w:tcBorders>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13,0</w:t>
            </w:r>
          </w:p>
        </w:tc>
        <w:tc>
          <w:tcPr>
            <w:tcW w:w="1134" w:type="dxa"/>
            <w:tcBorders>
              <w:top w:val="single" w:sz="4" w:space="0" w:color="000000"/>
              <w:left w:val="single" w:sz="4" w:space="0" w:color="000000"/>
              <w:bottom w:val="single" w:sz="4" w:space="0" w:color="000000"/>
              <w:right w:val="single" w:sz="4" w:space="0" w:color="000000"/>
            </w:tcBorders>
            <w:vAlign w:val="center"/>
          </w:tcPr>
          <w:p w:rsidR="00512C20" w:rsidRPr="00657D48" w:rsidRDefault="00512C20" w:rsidP="00512C20">
            <w:pPr>
              <w:jc w:val="center"/>
              <w:rPr>
                <w:rFonts w:ascii="Times New Roman" w:eastAsia="Times New Roman" w:hAnsi="Times New Roman" w:cs="Times New Roman"/>
                <w:sz w:val="20"/>
                <w:szCs w:val="20"/>
              </w:rPr>
            </w:pPr>
            <w:r w:rsidRPr="00657D48">
              <w:rPr>
                <w:rFonts w:ascii="Times New Roman" w:eastAsia="Times New Roman" w:hAnsi="Times New Roman" w:cs="Times New Roman"/>
                <w:sz w:val="20"/>
                <w:szCs w:val="20"/>
              </w:rPr>
              <w:t>8,74</w:t>
            </w:r>
          </w:p>
        </w:tc>
      </w:tr>
    </w:tbl>
    <w:p w:rsidR="00512C20" w:rsidRPr="00B9762A" w:rsidRDefault="00512C20" w:rsidP="00512C20">
      <w:pPr>
        <w:spacing w:after="0" w:line="240" w:lineRule="auto"/>
        <w:jc w:val="center"/>
        <w:rPr>
          <w:rFonts w:ascii="Times New Roman" w:eastAsia="Arial Unicode MS" w:hAnsi="Times New Roman" w:cs="Times New Roman"/>
          <w:b/>
          <w:sz w:val="28"/>
          <w:szCs w:val="28"/>
          <w:highlight w:val="yellow"/>
        </w:rPr>
      </w:pPr>
    </w:p>
    <w:p w:rsidR="00512C20" w:rsidRPr="00753B35" w:rsidRDefault="00512C20" w:rsidP="00512C20">
      <w:pPr>
        <w:pStyle w:val="a5"/>
        <w:numPr>
          <w:ilvl w:val="0"/>
          <w:numId w:val="14"/>
        </w:numPr>
        <w:spacing w:line="240" w:lineRule="auto"/>
        <w:ind w:left="0" w:firstLine="0"/>
        <w:jc w:val="center"/>
        <w:rPr>
          <w:rFonts w:ascii="Times New Roman" w:hAnsi="Times New Roman"/>
          <w:b/>
          <w:sz w:val="24"/>
          <w:szCs w:val="24"/>
        </w:rPr>
      </w:pPr>
      <w:r w:rsidRPr="00753B35">
        <w:rPr>
          <w:rFonts w:ascii="Times New Roman" w:hAnsi="Times New Roman"/>
          <w:b/>
          <w:sz w:val="24"/>
          <w:szCs w:val="24"/>
        </w:rPr>
        <w:t>Жилищно-коммунальный комплекс</w:t>
      </w:r>
    </w:p>
    <w:p w:rsidR="00512C20" w:rsidRPr="00FF53C4" w:rsidRDefault="00512C20" w:rsidP="00512C20">
      <w:pPr>
        <w:suppressAutoHyphens/>
        <w:spacing w:after="0" w:line="240" w:lineRule="auto"/>
        <w:ind w:firstLine="709"/>
        <w:jc w:val="both"/>
        <w:rPr>
          <w:rFonts w:ascii="Times New Roman" w:eastAsia="Times New Roman" w:hAnsi="Times New Roman" w:cs="Times New Roman"/>
          <w:sz w:val="24"/>
          <w:szCs w:val="24"/>
          <w:lang w:eastAsia="ar-SA"/>
        </w:rPr>
      </w:pPr>
      <w:r w:rsidRPr="00FF53C4">
        <w:rPr>
          <w:rFonts w:ascii="Times New Roman" w:eastAsia="Times New Roman" w:hAnsi="Times New Roman" w:cs="Times New Roman"/>
          <w:sz w:val="24"/>
          <w:szCs w:val="24"/>
          <w:lang w:eastAsia="ar-SA"/>
        </w:rPr>
        <w:t>Приоритетными задачами в сфере жилищно-коммунального комплекса на протяжении ряда лет являются: модернизация инженерной инфраструктуры и обновление основных фондов, реализация энергосберегающих мероприятий, снижение нерациональных затрат предприятий жилищно-коммунального комплекса, улучшение качества и повышение надежности предоставления жилищно-коммунальных услуг потребителям, обеспечение доступности этих услуг для населения, развитие конкурентных отношений в сфере управления и обслуживания жилищного фонда, развитие инициативы собственников жилья.</w:t>
      </w:r>
    </w:p>
    <w:p w:rsidR="00512C20" w:rsidRPr="00FF53C4" w:rsidRDefault="00512C20" w:rsidP="00512C20">
      <w:pPr>
        <w:suppressAutoHyphens/>
        <w:spacing w:after="0" w:line="240" w:lineRule="auto"/>
        <w:ind w:firstLine="709"/>
        <w:jc w:val="both"/>
        <w:rPr>
          <w:rFonts w:ascii="Times New Roman" w:eastAsia="Times New Roman" w:hAnsi="Times New Roman" w:cs="Times New Roman"/>
          <w:sz w:val="24"/>
          <w:szCs w:val="24"/>
          <w:lang w:eastAsia="ar-SA"/>
        </w:rPr>
      </w:pPr>
      <w:r w:rsidRPr="00FF53C4">
        <w:rPr>
          <w:rFonts w:ascii="Times New Roman" w:eastAsia="Times New Roman" w:hAnsi="Times New Roman" w:cs="Times New Roman"/>
          <w:sz w:val="24"/>
          <w:szCs w:val="24"/>
          <w:lang w:eastAsia="ar-SA"/>
        </w:rPr>
        <w:t xml:space="preserve">Жилищно-коммунальные услуги на территории города оказывают 20 организаций различных форм собственности. </w:t>
      </w:r>
    </w:p>
    <w:p w:rsidR="00512C20" w:rsidRDefault="00512C20" w:rsidP="00512C20">
      <w:pPr>
        <w:spacing w:after="0" w:line="240" w:lineRule="auto"/>
        <w:ind w:firstLine="709"/>
        <w:jc w:val="both"/>
        <w:rPr>
          <w:rFonts w:ascii="Times New Roman" w:eastAsia="Times New Roman" w:hAnsi="Times New Roman" w:cs="Times New Roman"/>
          <w:sz w:val="24"/>
          <w:szCs w:val="24"/>
          <w:lang w:eastAsia="ar-SA"/>
        </w:rPr>
      </w:pPr>
      <w:r w:rsidRPr="00FF53C4">
        <w:rPr>
          <w:rFonts w:ascii="Times New Roman" w:eastAsia="Times New Roman" w:hAnsi="Times New Roman" w:cs="Times New Roman"/>
          <w:sz w:val="24"/>
          <w:szCs w:val="24"/>
          <w:lang w:eastAsia="ar-SA"/>
        </w:rPr>
        <w:t xml:space="preserve">Благодаря налаженной претензионной и исковой работе по взысканию задолженности за предоставленные жилищно-коммунальные услуги и усилению работы муниципалитета с </w:t>
      </w:r>
      <w:r w:rsidRPr="00FF53C4">
        <w:rPr>
          <w:rFonts w:ascii="Times New Roman" w:eastAsia="Times New Roman" w:hAnsi="Times New Roman" w:cs="Times New Roman"/>
          <w:sz w:val="24"/>
          <w:szCs w:val="24"/>
          <w:lang w:eastAsia="ar-SA"/>
        </w:rPr>
        <w:lastRenderedPageBreak/>
        <w:t>управляющими компаниями, с жителями-должниками уровень собираемости платежей населения за предоставленные жилищно-коммунальные услуги увеличился до 98,9%.</w:t>
      </w:r>
    </w:p>
    <w:p w:rsidR="00512C20" w:rsidRDefault="00512C20" w:rsidP="00512C20">
      <w:pPr>
        <w:spacing w:after="0" w:line="240" w:lineRule="auto"/>
        <w:ind w:firstLine="709"/>
        <w:jc w:val="right"/>
        <w:rPr>
          <w:rFonts w:ascii="Times New Roman" w:eastAsia="Times New Roman" w:hAnsi="Times New Roman" w:cs="Times New Roman"/>
          <w:sz w:val="24"/>
          <w:szCs w:val="24"/>
          <w:highlight w:val="yellow"/>
          <w:lang w:eastAsia="ar-SA"/>
        </w:rPr>
      </w:pPr>
    </w:p>
    <w:p w:rsidR="00512C20" w:rsidRDefault="00512C20" w:rsidP="00512C20">
      <w:pPr>
        <w:spacing w:after="0" w:line="240" w:lineRule="auto"/>
        <w:ind w:firstLine="709"/>
        <w:jc w:val="right"/>
        <w:rPr>
          <w:rFonts w:ascii="Times New Roman" w:eastAsia="Times New Roman" w:hAnsi="Times New Roman" w:cs="Times New Roman"/>
          <w:sz w:val="24"/>
          <w:szCs w:val="24"/>
          <w:lang w:eastAsia="ar-SA"/>
        </w:rPr>
      </w:pPr>
      <w:r w:rsidRPr="00394857">
        <w:rPr>
          <w:rFonts w:ascii="Times New Roman" w:eastAsia="Times New Roman" w:hAnsi="Times New Roman" w:cs="Times New Roman"/>
          <w:sz w:val="24"/>
          <w:szCs w:val="24"/>
          <w:lang w:eastAsia="ar-SA"/>
        </w:rPr>
        <w:t>Таблица 1</w:t>
      </w:r>
      <w:r>
        <w:rPr>
          <w:rFonts w:ascii="Times New Roman" w:eastAsia="Times New Roman" w:hAnsi="Times New Roman" w:cs="Times New Roman"/>
          <w:sz w:val="24"/>
          <w:szCs w:val="24"/>
          <w:lang w:eastAsia="ar-SA"/>
        </w:rPr>
        <w:t>6</w:t>
      </w:r>
    </w:p>
    <w:p w:rsidR="00512C20" w:rsidRDefault="00512C20" w:rsidP="00512C20">
      <w:pPr>
        <w:spacing w:after="0" w:line="240" w:lineRule="auto"/>
        <w:ind w:firstLine="709"/>
        <w:jc w:val="center"/>
        <w:rPr>
          <w:rFonts w:ascii="Times New Roman" w:eastAsia="Times New Roman" w:hAnsi="Times New Roman" w:cs="Times New Roman"/>
          <w:b/>
          <w:bCs/>
          <w:sz w:val="24"/>
          <w:szCs w:val="24"/>
        </w:rPr>
      </w:pPr>
      <w:r w:rsidRPr="00E701DA">
        <w:rPr>
          <w:rFonts w:ascii="Times New Roman" w:eastAsia="Times New Roman" w:hAnsi="Times New Roman" w:cs="Times New Roman"/>
          <w:b/>
          <w:bCs/>
          <w:sz w:val="24"/>
          <w:szCs w:val="24"/>
        </w:rPr>
        <w:t>Динамика уровня собираемости платежей населения</w:t>
      </w:r>
    </w:p>
    <w:p w:rsidR="00512C20" w:rsidRDefault="00512C20" w:rsidP="00512C20">
      <w:pPr>
        <w:spacing w:after="0" w:line="240" w:lineRule="auto"/>
        <w:ind w:firstLine="709"/>
        <w:jc w:val="center"/>
        <w:rPr>
          <w:rFonts w:ascii="Times New Roman" w:eastAsia="Times New Roman" w:hAnsi="Times New Roman" w:cs="Times New Roman"/>
          <w:b/>
          <w:bCs/>
          <w:sz w:val="24"/>
          <w:szCs w:val="24"/>
        </w:rPr>
      </w:pPr>
    </w:p>
    <w:tbl>
      <w:tblPr>
        <w:tblStyle w:val="afd"/>
        <w:tblW w:w="0" w:type="auto"/>
        <w:tblLook w:val="04A0" w:firstRow="1" w:lastRow="0" w:firstColumn="1" w:lastColumn="0" w:noHBand="0" w:noVBand="1"/>
      </w:tblPr>
      <w:tblGrid>
        <w:gridCol w:w="3936"/>
        <w:gridCol w:w="1275"/>
        <w:gridCol w:w="1276"/>
        <w:gridCol w:w="1134"/>
        <w:gridCol w:w="1134"/>
        <w:gridCol w:w="1240"/>
      </w:tblGrid>
      <w:tr w:rsidR="00512C20" w:rsidTr="00512C20">
        <w:tc>
          <w:tcPr>
            <w:tcW w:w="3936" w:type="dxa"/>
          </w:tcPr>
          <w:p w:rsidR="00512C20" w:rsidRPr="00BF79D0" w:rsidRDefault="00512C20" w:rsidP="00512C20">
            <w:pPr>
              <w:jc w:val="center"/>
              <w:rPr>
                <w:rFonts w:ascii="Times New Roman" w:eastAsia="Times New Roman" w:hAnsi="Times New Roman" w:cs="Times New Roman"/>
                <w:b/>
                <w:sz w:val="20"/>
                <w:szCs w:val="20"/>
                <w:lang w:eastAsia="ar-SA"/>
              </w:rPr>
            </w:pPr>
            <w:r w:rsidRPr="00BF79D0">
              <w:rPr>
                <w:rFonts w:ascii="Times New Roman" w:eastAsia="Times New Roman" w:hAnsi="Times New Roman" w:cs="Times New Roman"/>
                <w:b/>
                <w:sz w:val="20"/>
                <w:szCs w:val="20"/>
                <w:lang w:eastAsia="ar-SA"/>
              </w:rPr>
              <w:t>Наименование показателя</w:t>
            </w:r>
          </w:p>
        </w:tc>
        <w:tc>
          <w:tcPr>
            <w:tcW w:w="1275" w:type="dxa"/>
          </w:tcPr>
          <w:p w:rsidR="00512C20" w:rsidRPr="00BF79D0" w:rsidRDefault="00512C20" w:rsidP="00512C20">
            <w:pPr>
              <w:jc w:val="center"/>
              <w:rPr>
                <w:rFonts w:ascii="Times New Roman" w:eastAsia="Times New Roman" w:hAnsi="Times New Roman" w:cs="Times New Roman"/>
                <w:b/>
                <w:sz w:val="20"/>
                <w:szCs w:val="20"/>
                <w:lang w:eastAsia="ar-SA"/>
              </w:rPr>
            </w:pPr>
            <w:r w:rsidRPr="00BF79D0">
              <w:rPr>
                <w:rFonts w:ascii="Times New Roman" w:eastAsia="Times New Roman" w:hAnsi="Times New Roman" w:cs="Times New Roman"/>
                <w:b/>
                <w:sz w:val="20"/>
                <w:szCs w:val="20"/>
                <w:lang w:eastAsia="ar-SA"/>
              </w:rPr>
              <w:t>2015</w:t>
            </w:r>
            <w:r w:rsidRPr="00FE7737">
              <w:rPr>
                <w:rFonts w:ascii="Times New Roman" w:eastAsia="Times New Roman" w:hAnsi="Times New Roman" w:cs="Times New Roman"/>
                <w:b/>
                <w:sz w:val="20"/>
                <w:szCs w:val="20"/>
              </w:rPr>
              <w:t xml:space="preserve"> год</w:t>
            </w:r>
          </w:p>
        </w:tc>
        <w:tc>
          <w:tcPr>
            <w:tcW w:w="1276" w:type="dxa"/>
          </w:tcPr>
          <w:p w:rsidR="00512C20" w:rsidRPr="00BF79D0" w:rsidRDefault="00512C20" w:rsidP="00512C20">
            <w:pPr>
              <w:jc w:val="center"/>
              <w:rPr>
                <w:rFonts w:ascii="Times New Roman" w:eastAsia="Times New Roman" w:hAnsi="Times New Roman" w:cs="Times New Roman"/>
                <w:b/>
                <w:sz w:val="20"/>
                <w:szCs w:val="20"/>
                <w:lang w:eastAsia="ar-SA"/>
              </w:rPr>
            </w:pPr>
            <w:r w:rsidRPr="00BF79D0">
              <w:rPr>
                <w:rFonts w:ascii="Times New Roman" w:eastAsia="Times New Roman" w:hAnsi="Times New Roman" w:cs="Times New Roman"/>
                <w:b/>
                <w:sz w:val="20"/>
                <w:szCs w:val="20"/>
                <w:lang w:eastAsia="ar-SA"/>
              </w:rPr>
              <w:t>2016</w:t>
            </w:r>
            <w:r w:rsidRPr="00FE7737">
              <w:rPr>
                <w:rFonts w:ascii="Times New Roman" w:eastAsia="Times New Roman" w:hAnsi="Times New Roman" w:cs="Times New Roman"/>
                <w:b/>
                <w:sz w:val="20"/>
                <w:szCs w:val="20"/>
              </w:rPr>
              <w:t xml:space="preserve"> год</w:t>
            </w:r>
          </w:p>
        </w:tc>
        <w:tc>
          <w:tcPr>
            <w:tcW w:w="1134" w:type="dxa"/>
          </w:tcPr>
          <w:p w:rsidR="00512C20" w:rsidRPr="00BF79D0" w:rsidRDefault="00512C20" w:rsidP="00512C20">
            <w:pPr>
              <w:jc w:val="center"/>
              <w:rPr>
                <w:rFonts w:ascii="Times New Roman" w:eastAsia="Times New Roman" w:hAnsi="Times New Roman" w:cs="Times New Roman"/>
                <w:b/>
                <w:sz w:val="20"/>
                <w:szCs w:val="20"/>
                <w:lang w:eastAsia="ar-SA"/>
              </w:rPr>
            </w:pPr>
            <w:r w:rsidRPr="00BF79D0">
              <w:rPr>
                <w:rFonts w:ascii="Times New Roman" w:eastAsia="Times New Roman" w:hAnsi="Times New Roman" w:cs="Times New Roman"/>
                <w:b/>
                <w:sz w:val="20"/>
                <w:szCs w:val="20"/>
                <w:lang w:eastAsia="ar-SA"/>
              </w:rPr>
              <w:t>2017</w:t>
            </w:r>
            <w:r w:rsidRPr="00FE7737">
              <w:rPr>
                <w:rFonts w:ascii="Times New Roman" w:eastAsia="Times New Roman" w:hAnsi="Times New Roman" w:cs="Times New Roman"/>
                <w:b/>
                <w:sz w:val="20"/>
                <w:szCs w:val="20"/>
              </w:rPr>
              <w:t xml:space="preserve"> год</w:t>
            </w:r>
          </w:p>
        </w:tc>
        <w:tc>
          <w:tcPr>
            <w:tcW w:w="1134" w:type="dxa"/>
          </w:tcPr>
          <w:p w:rsidR="00512C20" w:rsidRPr="00BF79D0" w:rsidRDefault="00512C20" w:rsidP="00512C20">
            <w:pPr>
              <w:jc w:val="center"/>
              <w:rPr>
                <w:rFonts w:ascii="Times New Roman" w:eastAsia="Times New Roman" w:hAnsi="Times New Roman" w:cs="Times New Roman"/>
                <w:b/>
                <w:sz w:val="20"/>
                <w:szCs w:val="20"/>
                <w:lang w:eastAsia="ar-SA"/>
              </w:rPr>
            </w:pPr>
            <w:r w:rsidRPr="00BF79D0">
              <w:rPr>
                <w:rFonts w:ascii="Times New Roman" w:eastAsia="Times New Roman" w:hAnsi="Times New Roman" w:cs="Times New Roman"/>
                <w:b/>
                <w:sz w:val="20"/>
                <w:szCs w:val="20"/>
                <w:lang w:eastAsia="ar-SA"/>
              </w:rPr>
              <w:t>2018</w:t>
            </w:r>
            <w:r w:rsidRPr="00FE7737">
              <w:rPr>
                <w:rFonts w:ascii="Times New Roman" w:eastAsia="Times New Roman" w:hAnsi="Times New Roman" w:cs="Times New Roman"/>
                <w:b/>
                <w:sz w:val="20"/>
                <w:szCs w:val="20"/>
              </w:rPr>
              <w:t xml:space="preserve"> год</w:t>
            </w:r>
          </w:p>
        </w:tc>
        <w:tc>
          <w:tcPr>
            <w:tcW w:w="1240" w:type="dxa"/>
          </w:tcPr>
          <w:p w:rsidR="00512C20" w:rsidRPr="00BF79D0" w:rsidRDefault="00512C20" w:rsidP="00512C20">
            <w:pPr>
              <w:jc w:val="center"/>
              <w:rPr>
                <w:rFonts w:ascii="Times New Roman" w:eastAsia="Times New Roman" w:hAnsi="Times New Roman" w:cs="Times New Roman"/>
                <w:b/>
                <w:sz w:val="20"/>
                <w:szCs w:val="20"/>
                <w:lang w:eastAsia="ar-SA"/>
              </w:rPr>
            </w:pPr>
            <w:r w:rsidRPr="00BF79D0">
              <w:rPr>
                <w:rFonts w:ascii="Times New Roman" w:eastAsia="Times New Roman" w:hAnsi="Times New Roman" w:cs="Times New Roman"/>
                <w:b/>
                <w:sz w:val="20"/>
                <w:szCs w:val="20"/>
                <w:lang w:eastAsia="ar-SA"/>
              </w:rPr>
              <w:t>2019</w:t>
            </w:r>
            <w:r w:rsidRPr="00FE7737">
              <w:rPr>
                <w:rFonts w:ascii="Times New Roman" w:eastAsia="Times New Roman" w:hAnsi="Times New Roman" w:cs="Times New Roman"/>
                <w:b/>
                <w:sz w:val="20"/>
                <w:szCs w:val="20"/>
              </w:rPr>
              <w:t xml:space="preserve"> год</w:t>
            </w:r>
          </w:p>
        </w:tc>
      </w:tr>
      <w:tr w:rsidR="00512C20" w:rsidTr="00512C20">
        <w:tc>
          <w:tcPr>
            <w:tcW w:w="3936" w:type="dxa"/>
          </w:tcPr>
          <w:p w:rsidR="00512C20" w:rsidRPr="00BF79D0" w:rsidRDefault="00512C20" w:rsidP="00512C20">
            <w:pPr>
              <w:rPr>
                <w:rFonts w:ascii="Times New Roman" w:eastAsia="Times New Roman" w:hAnsi="Times New Roman" w:cs="Times New Roman"/>
                <w:sz w:val="20"/>
                <w:szCs w:val="20"/>
                <w:lang w:eastAsia="ar-SA"/>
              </w:rPr>
            </w:pPr>
            <w:r w:rsidRPr="00E65A96">
              <w:rPr>
                <w:rFonts w:ascii="Times New Roman" w:eastAsia="Times New Roman" w:hAnsi="Times New Roman" w:cs="Times New Roman"/>
                <w:sz w:val="20"/>
                <w:szCs w:val="20"/>
              </w:rPr>
              <w:t>Фактический уровень собираемости платежей населения за предоставленные жилищно-</w:t>
            </w:r>
            <w:r>
              <w:rPr>
                <w:rFonts w:ascii="Times New Roman" w:eastAsia="Times New Roman" w:hAnsi="Times New Roman" w:cs="Times New Roman"/>
                <w:sz w:val="20"/>
                <w:szCs w:val="20"/>
              </w:rPr>
              <w:t>коммунальные услуги, в %</w:t>
            </w:r>
            <w:r w:rsidRPr="00E65A96">
              <w:rPr>
                <w:rFonts w:ascii="Times New Roman" w:eastAsia="Times New Roman" w:hAnsi="Times New Roman" w:cs="Times New Roman"/>
                <w:sz w:val="20"/>
                <w:szCs w:val="20"/>
              </w:rPr>
              <w:t xml:space="preserve"> от начисленных платежей</w:t>
            </w:r>
          </w:p>
        </w:tc>
        <w:tc>
          <w:tcPr>
            <w:tcW w:w="1275" w:type="dxa"/>
            <w:vAlign w:val="center"/>
          </w:tcPr>
          <w:p w:rsidR="00512C20" w:rsidRPr="00E65A96" w:rsidRDefault="00512C20" w:rsidP="00512C20">
            <w:pPr>
              <w:jc w:val="center"/>
              <w:rPr>
                <w:rFonts w:ascii="Times New Roman" w:eastAsia="Times New Roman" w:hAnsi="Times New Roman" w:cs="Times New Roman"/>
                <w:sz w:val="20"/>
                <w:szCs w:val="20"/>
              </w:rPr>
            </w:pPr>
            <w:r w:rsidRPr="00E65A96">
              <w:rPr>
                <w:rFonts w:ascii="Times New Roman" w:eastAsia="Times New Roman" w:hAnsi="Times New Roman" w:cs="Times New Roman"/>
                <w:sz w:val="20"/>
                <w:szCs w:val="20"/>
              </w:rPr>
              <w:t>94,8</w:t>
            </w:r>
          </w:p>
        </w:tc>
        <w:tc>
          <w:tcPr>
            <w:tcW w:w="1276" w:type="dxa"/>
            <w:vAlign w:val="center"/>
          </w:tcPr>
          <w:p w:rsidR="00512C20" w:rsidRPr="00E65A96" w:rsidRDefault="00512C20" w:rsidP="00512C20">
            <w:pPr>
              <w:jc w:val="center"/>
              <w:rPr>
                <w:rFonts w:ascii="Times New Roman" w:eastAsia="Times New Roman" w:hAnsi="Times New Roman" w:cs="Times New Roman"/>
                <w:sz w:val="20"/>
                <w:szCs w:val="20"/>
              </w:rPr>
            </w:pPr>
            <w:r w:rsidRPr="00E65A96">
              <w:rPr>
                <w:rFonts w:ascii="Times New Roman" w:eastAsia="Times New Roman" w:hAnsi="Times New Roman" w:cs="Times New Roman"/>
                <w:sz w:val="20"/>
                <w:szCs w:val="20"/>
              </w:rPr>
              <w:t>93,5</w:t>
            </w:r>
          </w:p>
        </w:tc>
        <w:tc>
          <w:tcPr>
            <w:tcW w:w="1134" w:type="dxa"/>
            <w:vAlign w:val="center"/>
          </w:tcPr>
          <w:p w:rsidR="00512C20" w:rsidRPr="00E65A96" w:rsidRDefault="00512C20" w:rsidP="00512C20">
            <w:pPr>
              <w:jc w:val="center"/>
              <w:rPr>
                <w:rFonts w:ascii="Times New Roman" w:eastAsia="Times New Roman" w:hAnsi="Times New Roman" w:cs="Times New Roman"/>
                <w:sz w:val="20"/>
                <w:szCs w:val="20"/>
              </w:rPr>
            </w:pPr>
            <w:r w:rsidRPr="00E65A96">
              <w:rPr>
                <w:rFonts w:ascii="Times New Roman" w:eastAsia="Times New Roman" w:hAnsi="Times New Roman" w:cs="Times New Roman"/>
                <w:sz w:val="20"/>
                <w:szCs w:val="20"/>
              </w:rPr>
              <w:t>96,5</w:t>
            </w:r>
          </w:p>
        </w:tc>
        <w:tc>
          <w:tcPr>
            <w:tcW w:w="1134" w:type="dxa"/>
            <w:vAlign w:val="center"/>
          </w:tcPr>
          <w:p w:rsidR="00512C20" w:rsidRPr="00E65A96" w:rsidRDefault="00512C20" w:rsidP="00512C2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97,1</w:t>
            </w:r>
          </w:p>
        </w:tc>
        <w:tc>
          <w:tcPr>
            <w:tcW w:w="1240" w:type="dxa"/>
            <w:vAlign w:val="center"/>
          </w:tcPr>
          <w:p w:rsidR="00512C20" w:rsidRPr="00BF79D0" w:rsidRDefault="00512C20" w:rsidP="00512C20">
            <w:pPr>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98,9</w:t>
            </w:r>
          </w:p>
        </w:tc>
      </w:tr>
    </w:tbl>
    <w:p w:rsidR="00512C20" w:rsidRDefault="00512C20" w:rsidP="00512C20">
      <w:pPr>
        <w:spacing w:after="0" w:line="240" w:lineRule="auto"/>
        <w:ind w:firstLine="709"/>
        <w:jc w:val="center"/>
        <w:rPr>
          <w:rFonts w:ascii="Times New Roman" w:eastAsia="Times New Roman" w:hAnsi="Times New Roman" w:cs="Times New Roman"/>
          <w:sz w:val="24"/>
          <w:szCs w:val="24"/>
          <w:lang w:eastAsia="ar-SA"/>
        </w:rPr>
      </w:pPr>
    </w:p>
    <w:p w:rsidR="00512C20" w:rsidRPr="00FF53C4" w:rsidRDefault="00512C20" w:rsidP="00512C20">
      <w:pPr>
        <w:suppressAutoHyphens/>
        <w:spacing w:after="0" w:line="240" w:lineRule="auto"/>
        <w:ind w:firstLine="709"/>
        <w:jc w:val="both"/>
        <w:rPr>
          <w:rFonts w:ascii="Times New Roman" w:eastAsia="Times New Roman" w:hAnsi="Times New Roman" w:cs="Times New Roman"/>
          <w:sz w:val="24"/>
          <w:szCs w:val="24"/>
        </w:rPr>
      </w:pPr>
      <w:r w:rsidRPr="00FF53C4">
        <w:rPr>
          <w:rFonts w:ascii="Times New Roman" w:eastAsia="Times New Roman" w:hAnsi="Times New Roman" w:cs="Times New Roman"/>
          <w:sz w:val="24"/>
          <w:szCs w:val="24"/>
          <w:lang w:eastAsia="ar-SA"/>
        </w:rPr>
        <w:t xml:space="preserve">В </w:t>
      </w:r>
      <w:r w:rsidRPr="00FF53C4">
        <w:rPr>
          <w:rFonts w:ascii="Times New Roman" w:eastAsia="Times New Roman" w:hAnsi="Times New Roman" w:cs="Times New Roman"/>
          <w:sz w:val="24"/>
          <w:szCs w:val="24"/>
        </w:rPr>
        <w:t>программу капитального ремонта по городу Югорску включено 211 многоквартирных домов в капитальном исполнении. Программа рассчитана на 30 лет.</w:t>
      </w:r>
    </w:p>
    <w:p w:rsidR="00512C20" w:rsidRPr="00FF53C4" w:rsidRDefault="00512C20" w:rsidP="00512C20">
      <w:pPr>
        <w:suppressAutoHyphens/>
        <w:spacing w:after="0" w:line="240" w:lineRule="auto"/>
        <w:ind w:firstLine="709"/>
        <w:jc w:val="both"/>
        <w:rPr>
          <w:rFonts w:ascii="Times New Roman" w:eastAsia="Times New Roman" w:hAnsi="Times New Roman" w:cs="Times New Roman"/>
          <w:sz w:val="24"/>
          <w:szCs w:val="24"/>
        </w:rPr>
      </w:pPr>
      <w:r w:rsidRPr="00FF53C4">
        <w:rPr>
          <w:rFonts w:ascii="Times New Roman" w:eastAsia="Times New Roman" w:hAnsi="Times New Roman" w:cs="Times New Roman"/>
          <w:sz w:val="24"/>
          <w:szCs w:val="24"/>
        </w:rPr>
        <w:t xml:space="preserve">В 2019 году выполнен капитальный ремонт 10 многоквартирных домов, </w:t>
      </w:r>
      <w:r w:rsidRPr="00FF53C4">
        <w:rPr>
          <w:rFonts w:ascii="Times New Roman" w:eastAsia="Times New Roman" w:hAnsi="Times New Roman" w:cs="Times New Roman"/>
          <w:sz w:val="24"/>
          <w:szCs w:val="24"/>
          <w:lang w:eastAsia="ar-SA"/>
        </w:rPr>
        <w:t>общей площадью 37,77 тыс. м</w:t>
      </w:r>
      <w:r w:rsidRPr="00FF53C4">
        <w:rPr>
          <w:rFonts w:ascii="Times New Roman" w:eastAsia="Times New Roman" w:hAnsi="Times New Roman" w:cs="Times New Roman"/>
          <w:sz w:val="24"/>
          <w:szCs w:val="24"/>
          <w:vertAlign w:val="superscript"/>
          <w:lang w:eastAsia="ar-SA"/>
        </w:rPr>
        <w:t>2</w:t>
      </w:r>
      <w:r w:rsidRPr="00FF53C4">
        <w:rPr>
          <w:rFonts w:ascii="Times New Roman" w:eastAsia="Times New Roman" w:hAnsi="Times New Roman" w:cs="Times New Roman"/>
          <w:sz w:val="24"/>
          <w:szCs w:val="24"/>
          <w:lang w:eastAsia="ar-SA"/>
        </w:rPr>
        <w:t xml:space="preserve">, </w:t>
      </w:r>
      <w:r w:rsidRPr="00FF53C4">
        <w:rPr>
          <w:rFonts w:ascii="Times New Roman" w:eastAsia="Times New Roman" w:hAnsi="Times New Roman" w:cs="Times New Roman"/>
          <w:sz w:val="24"/>
          <w:szCs w:val="24"/>
        </w:rPr>
        <w:t xml:space="preserve">общая стоимость работ составила 66,62 млн. рублей. </w:t>
      </w:r>
    </w:p>
    <w:p w:rsidR="00512C20" w:rsidRPr="00FF53C4" w:rsidRDefault="00512C20" w:rsidP="00512C20">
      <w:pPr>
        <w:suppressAutoHyphens/>
        <w:spacing w:after="0" w:line="240" w:lineRule="auto"/>
        <w:ind w:firstLine="709"/>
        <w:jc w:val="both"/>
        <w:rPr>
          <w:rFonts w:ascii="Times New Roman" w:eastAsia="Times New Roman" w:hAnsi="Times New Roman" w:cs="Times New Roman"/>
          <w:sz w:val="24"/>
          <w:szCs w:val="24"/>
        </w:rPr>
      </w:pPr>
      <w:r w:rsidRPr="00FF53C4">
        <w:rPr>
          <w:rFonts w:ascii="Times New Roman" w:eastAsia="Times New Roman" w:hAnsi="Times New Roman" w:cs="Times New Roman"/>
          <w:sz w:val="24"/>
          <w:szCs w:val="24"/>
          <w:lang w:eastAsia="ar-SA"/>
        </w:rPr>
        <w:t xml:space="preserve">Проведен аварийно-поддерживающий ремонт муниципального жилья на сумму 727,5 тыс. рублей. Также выполнены работы </w:t>
      </w:r>
      <w:r w:rsidRPr="00FF53C4">
        <w:rPr>
          <w:rFonts w:ascii="Times New Roman" w:eastAsia="Times New Roman" w:hAnsi="Times New Roman" w:cs="Times New Roman"/>
          <w:sz w:val="24"/>
        </w:rPr>
        <w:t xml:space="preserve">по приведению в технически исправное состояние 2 жилых домов города Югорска, использовавшихся до </w:t>
      </w:r>
      <w:r>
        <w:rPr>
          <w:rFonts w:ascii="Times New Roman" w:eastAsia="Times New Roman" w:hAnsi="Times New Roman" w:cs="Times New Roman"/>
          <w:sz w:val="24"/>
        </w:rPr>
        <w:t>01.12.2012</w:t>
      </w:r>
      <w:r w:rsidRPr="00FF53C4">
        <w:rPr>
          <w:rFonts w:ascii="Times New Roman" w:eastAsia="Times New Roman" w:hAnsi="Times New Roman" w:cs="Times New Roman"/>
          <w:sz w:val="24"/>
        </w:rPr>
        <w:t xml:space="preserve"> в качестве общежитий, на сумму 330,3 тыс. рублей.</w:t>
      </w:r>
    </w:p>
    <w:p w:rsidR="00512C20" w:rsidRPr="00FF53C4" w:rsidRDefault="00512C20" w:rsidP="00512C20">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FF53C4">
        <w:rPr>
          <w:rFonts w:ascii="Times New Roman" w:eastAsia="Times New Roman" w:hAnsi="Times New Roman" w:cs="Times New Roman"/>
          <w:sz w:val="24"/>
          <w:szCs w:val="24"/>
          <w:lang w:eastAsia="ar-SA"/>
        </w:rPr>
        <w:t>В рамках мероприятий по подготовке объектов жилищно-коммунального комплекса к осенне-зимнему периоду 2019-2020 годов было выполнено работ на сумму 99,82 млн. рублей (за счет всех источников):</w:t>
      </w:r>
    </w:p>
    <w:p w:rsidR="00512C20" w:rsidRPr="00FF53C4" w:rsidRDefault="00512C20" w:rsidP="00512C20">
      <w:pPr>
        <w:numPr>
          <w:ilvl w:val="0"/>
          <w:numId w:val="8"/>
        </w:numPr>
        <w:shd w:val="clear" w:color="auto" w:fill="FFFFFF"/>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FF53C4">
        <w:rPr>
          <w:rFonts w:ascii="Times New Roman" w:eastAsia="Times New Roman" w:hAnsi="Times New Roman" w:cs="Times New Roman"/>
          <w:sz w:val="24"/>
          <w:szCs w:val="24"/>
          <w:lang w:eastAsia="ar-SA"/>
        </w:rPr>
        <w:t>систем теплоснабжения, холодного и горячего водоснабжения  - 58,33 млн. рублей;</w:t>
      </w:r>
    </w:p>
    <w:p w:rsidR="00512C20" w:rsidRPr="00FF53C4" w:rsidRDefault="00512C20" w:rsidP="00512C20">
      <w:pPr>
        <w:numPr>
          <w:ilvl w:val="0"/>
          <w:numId w:val="8"/>
        </w:numPr>
        <w:shd w:val="clear" w:color="auto" w:fill="FFFFFF"/>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FF53C4">
        <w:rPr>
          <w:rFonts w:ascii="Times New Roman" w:eastAsia="Times New Roman" w:hAnsi="Times New Roman" w:cs="Times New Roman"/>
          <w:sz w:val="24"/>
          <w:szCs w:val="24"/>
          <w:lang w:eastAsia="ar-SA"/>
        </w:rPr>
        <w:t>систем водоотведения   - 7,53 млн. рублей;</w:t>
      </w:r>
    </w:p>
    <w:p w:rsidR="00512C20" w:rsidRPr="00FF53C4" w:rsidRDefault="00512C20" w:rsidP="00512C20">
      <w:pPr>
        <w:numPr>
          <w:ilvl w:val="0"/>
          <w:numId w:val="8"/>
        </w:numPr>
        <w:shd w:val="clear" w:color="auto" w:fill="FFFFFF"/>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FF53C4">
        <w:rPr>
          <w:rFonts w:ascii="Times New Roman" w:eastAsia="Times New Roman" w:hAnsi="Times New Roman" w:cs="Times New Roman"/>
          <w:sz w:val="24"/>
          <w:szCs w:val="24"/>
          <w:lang w:eastAsia="ar-SA"/>
        </w:rPr>
        <w:t>объектов и сетей газоснабжения   -   0,72 млн. рублей;</w:t>
      </w:r>
    </w:p>
    <w:p w:rsidR="00512C20" w:rsidRPr="00FF53C4" w:rsidRDefault="00512C20" w:rsidP="00512C20">
      <w:pPr>
        <w:numPr>
          <w:ilvl w:val="0"/>
          <w:numId w:val="8"/>
        </w:numPr>
        <w:shd w:val="clear" w:color="auto" w:fill="FFFFFF"/>
        <w:suppressAutoHyphens/>
        <w:spacing w:after="0" w:line="240" w:lineRule="auto"/>
        <w:ind w:left="0" w:firstLine="709"/>
        <w:contextualSpacing/>
        <w:jc w:val="both"/>
        <w:rPr>
          <w:rFonts w:ascii="Times New Roman" w:eastAsia="Times New Roman" w:hAnsi="Times New Roman" w:cs="Times New Roman"/>
          <w:spacing w:val="-3"/>
          <w:sz w:val="24"/>
          <w:szCs w:val="24"/>
          <w:lang w:eastAsia="ar-SA"/>
        </w:rPr>
      </w:pPr>
      <w:r w:rsidRPr="00FF53C4">
        <w:rPr>
          <w:rFonts w:ascii="Times New Roman" w:eastAsia="Times New Roman" w:hAnsi="Times New Roman" w:cs="Times New Roman"/>
          <w:sz w:val="24"/>
          <w:szCs w:val="24"/>
          <w:lang w:eastAsia="ar-SA"/>
        </w:rPr>
        <w:t>объектов и сетей электроснабжения - 11,35 млн. рублей</w:t>
      </w:r>
      <w:r w:rsidRPr="00FF53C4">
        <w:rPr>
          <w:rFonts w:ascii="Times New Roman" w:eastAsia="Times New Roman" w:hAnsi="Times New Roman" w:cs="Times New Roman"/>
          <w:spacing w:val="-3"/>
          <w:sz w:val="24"/>
          <w:szCs w:val="24"/>
          <w:lang w:eastAsia="ar-SA"/>
        </w:rPr>
        <w:t>;</w:t>
      </w:r>
    </w:p>
    <w:p w:rsidR="00512C20" w:rsidRPr="00FF53C4" w:rsidRDefault="00512C20" w:rsidP="00512C20">
      <w:pPr>
        <w:numPr>
          <w:ilvl w:val="0"/>
          <w:numId w:val="8"/>
        </w:numPr>
        <w:shd w:val="clear" w:color="auto" w:fill="FFFFFF"/>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FF53C4">
        <w:rPr>
          <w:rFonts w:ascii="Times New Roman" w:eastAsia="Times New Roman" w:hAnsi="Times New Roman" w:cs="Times New Roman"/>
          <w:sz w:val="24"/>
          <w:szCs w:val="24"/>
          <w:lang w:eastAsia="ar-SA"/>
        </w:rPr>
        <w:t>жилищного фонда - 19,79 млн. рублей;</w:t>
      </w:r>
    </w:p>
    <w:p w:rsidR="00512C20" w:rsidRPr="00FF53C4" w:rsidRDefault="00512C20" w:rsidP="00512C20">
      <w:pPr>
        <w:numPr>
          <w:ilvl w:val="0"/>
          <w:numId w:val="8"/>
        </w:numPr>
        <w:shd w:val="clear" w:color="auto" w:fill="FFFFFF"/>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FF53C4">
        <w:rPr>
          <w:rFonts w:ascii="Times New Roman" w:eastAsia="Times New Roman" w:hAnsi="Times New Roman" w:cs="Times New Roman"/>
          <w:sz w:val="24"/>
          <w:szCs w:val="24"/>
          <w:lang w:eastAsia="ar-SA"/>
        </w:rPr>
        <w:t xml:space="preserve">создан </w:t>
      </w:r>
      <w:r>
        <w:rPr>
          <w:rFonts w:ascii="Times New Roman" w:eastAsia="Times New Roman" w:hAnsi="Times New Roman" w:cs="Times New Roman"/>
          <w:sz w:val="24"/>
          <w:szCs w:val="24"/>
          <w:lang w:eastAsia="ar-SA"/>
        </w:rPr>
        <w:t>материально-технический резерв -</w:t>
      </w:r>
      <w:r w:rsidRPr="00FF53C4">
        <w:rPr>
          <w:rFonts w:ascii="Times New Roman" w:eastAsia="Times New Roman" w:hAnsi="Times New Roman" w:cs="Times New Roman"/>
          <w:sz w:val="24"/>
          <w:szCs w:val="24"/>
          <w:lang w:eastAsia="ar-SA"/>
        </w:rPr>
        <w:t xml:space="preserve"> 2,10 млн. рублей.</w:t>
      </w:r>
    </w:p>
    <w:p w:rsidR="00512C20" w:rsidRPr="00FF53C4" w:rsidRDefault="00512C20" w:rsidP="00512C20">
      <w:pPr>
        <w:shd w:val="clear" w:color="auto" w:fill="FFFFFF"/>
        <w:suppressAutoHyphens/>
        <w:spacing w:after="0" w:line="240" w:lineRule="auto"/>
        <w:ind w:firstLine="709"/>
        <w:jc w:val="both"/>
        <w:rPr>
          <w:rFonts w:ascii="Times New Roman" w:eastAsia="Times New Roman" w:hAnsi="Times New Roman" w:cs="Times New Roman"/>
          <w:spacing w:val="-2"/>
          <w:sz w:val="28"/>
          <w:szCs w:val="28"/>
          <w:lang w:eastAsia="ar-SA"/>
        </w:rPr>
      </w:pPr>
      <w:r w:rsidRPr="00FF53C4">
        <w:rPr>
          <w:rFonts w:ascii="Times New Roman" w:eastAsia="Times New Roman" w:hAnsi="Times New Roman" w:cs="Times New Roman"/>
          <w:spacing w:val="-2"/>
          <w:sz w:val="24"/>
          <w:szCs w:val="24"/>
          <w:lang w:eastAsia="ar-SA"/>
        </w:rPr>
        <w:t>Отопление на объекты социальной сферы в Югорске подано с 1 сентября, в жилищном фонде запуск прошел в плановом порядке с 10 сентября</w:t>
      </w:r>
      <w:r w:rsidRPr="00FF53C4">
        <w:rPr>
          <w:rFonts w:ascii="Times New Roman" w:eastAsia="Times New Roman" w:hAnsi="Times New Roman" w:cs="Times New Roman"/>
          <w:spacing w:val="-3"/>
          <w:sz w:val="24"/>
          <w:szCs w:val="24"/>
          <w:lang w:eastAsia="ar-SA"/>
        </w:rPr>
        <w:t xml:space="preserve">. </w:t>
      </w:r>
      <w:r w:rsidRPr="00FF53C4">
        <w:rPr>
          <w:rFonts w:ascii="Times New Roman" w:eastAsia="Times New Roman" w:hAnsi="Times New Roman" w:cs="Times New Roman"/>
          <w:spacing w:val="-2"/>
          <w:sz w:val="24"/>
          <w:szCs w:val="24"/>
          <w:lang w:eastAsia="ar-SA"/>
        </w:rPr>
        <w:t>Все объекты жилищно-коммунального хозяйства были своевременно по</w:t>
      </w:r>
      <w:r w:rsidRPr="00FF53C4">
        <w:rPr>
          <w:rFonts w:ascii="Times New Roman" w:eastAsia="Times New Roman" w:hAnsi="Times New Roman" w:cs="Times New Roman"/>
          <w:sz w:val="24"/>
          <w:szCs w:val="24"/>
          <w:lang w:eastAsia="ar-SA"/>
        </w:rPr>
        <w:t xml:space="preserve">дготовлены к работе в осенне-зимний период, в настоящее время </w:t>
      </w:r>
      <w:r w:rsidRPr="00FF53C4">
        <w:rPr>
          <w:rFonts w:ascii="Times New Roman" w:eastAsia="Times New Roman" w:hAnsi="Times New Roman" w:cs="Times New Roman"/>
          <w:spacing w:val="-2"/>
          <w:sz w:val="24"/>
          <w:szCs w:val="24"/>
          <w:lang w:eastAsia="ar-SA"/>
        </w:rPr>
        <w:t xml:space="preserve">функционируют в рабочем режиме. </w:t>
      </w:r>
    </w:p>
    <w:p w:rsidR="00512C20" w:rsidRPr="00FF53C4" w:rsidRDefault="00512C20" w:rsidP="00512C20">
      <w:pPr>
        <w:spacing w:after="0" w:line="240" w:lineRule="auto"/>
        <w:ind w:firstLine="709"/>
        <w:jc w:val="both"/>
        <w:rPr>
          <w:rFonts w:ascii="Times New Roman" w:hAnsi="Times New Roman" w:cs="Times New Roman"/>
          <w:sz w:val="24"/>
        </w:rPr>
      </w:pPr>
      <w:r w:rsidRPr="00FF53C4">
        <w:rPr>
          <w:rFonts w:ascii="Times New Roman" w:hAnsi="Times New Roman" w:cs="Times New Roman"/>
          <w:sz w:val="24"/>
        </w:rPr>
        <w:t>В рамках муниципальной программы «Развитие жилищно-коммунального комплекса и повышение энергетической эффективности» ежегодно проводятся мероприятия по информационно-разъяснительной работе с населением по вопросам сферы жилищно-коммунального хозяйства, энергосбережения и повышения энергетической эффективности, оказывается содействие в проведении фестиваля энергосбережения, проводятся городские конкурсы и обучающие семинары. В 2019 году выполнены следующие мероприятия</w:t>
      </w:r>
      <w:r w:rsidRPr="00FF53C4">
        <w:rPr>
          <w:rFonts w:ascii="Times New Roman" w:eastAsia="Times New Roman" w:hAnsi="Times New Roman" w:cs="Times New Roman"/>
          <w:sz w:val="24"/>
          <w:szCs w:val="24"/>
          <w:lang w:eastAsia="ar-SA"/>
        </w:rPr>
        <w:t>:</w:t>
      </w:r>
    </w:p>
    <w:p w:rsidR="00512C20" w:rsidRPr="00FF53C4" w:rsidRDefault="00512C20" w:rsidP="00512C20">
      <w:pPr>
        <w:numPr>
          <w:ilvl w:val="0"/>
          <w:numId w:val="2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FF53C4">
        <w:rPr>
          <w:rFonts w:ascii="Times New Roman" w:eastAsia="Times New Roman" w:hAnsi="Times New Roman" w:cs="Times New Roman"/>
          <w:sz w:val="24"/>
          <w:szCs w:val="24"/>
          <w:lang w:eastAsia="ar-SA"/>
        </w:rPr>
        <w:t xml:space="preserve">разработаны брошюры «Приемка выполненных работ по капитальному ремонту», «Методические рекомендации по приемке выполненных работ по капитальному ремонту»; </w:t>
      </w:r>
    </w:p>
    <w:p w:rsidR="00512C20" w:rsidRPr="00FF53C4" w:rsidRDefault="00512C20" w:rsidP="00512C20">
      <w:pPr>
        <w:numPr>
          <w:ilvl w:val="0"/>
          <w:numId w:val="2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FF53C4">
        <w:rPr>
          <w:rFonts w:ascii="Times New Roman" w:eastAsia="Times New Roman" w:hAnsi="Times New Roman" w:cs="Times New Roman"/>
          <w:sz w:val="24"/>
          <w:szCs w:val="24"/>
          <w:lang w:eastAsia="ar-SA"/>
        </w:rPr>
        <w:t xml:space="preserve">в рамках проведения фестиваля </w:t>
      </w:r>
      <w:r>
        <w:rPr>
          <w:rFonts w:ascii="Times New Roman" w:eastAsia="Times New Roman" w:hAnsi="Times New Roman" w:cs="Times New Roman"/>
          <w:sz w:val="24"/>
          <w:szCs w:val="24"/>
          <w:lang w:eastAsia="ar-SA"/>
        </w:rPr>
        <w:t>«</w:t>
      </w:r>
      <w:r w:rsidRPr="00FF53C4">
        <w:rPr>
          <w:rFonts w:ascii="Times New Roman" w:eastAsia="Times New Roman" w:hAnsi="Times New Roman" w:cs="Times New Roman"/>
          <w:sz w:val="24"/>
          <w:szCs w:val="24"/>
          <w:lang w:eastAsia="ar-SA"/>
        </w:rPr>
        <w:t>ВместеЯрче</w:t>
      </w:r>
      <w:r>
        <w:rPr>
          <w:rFonts w:ascii="Times New Roman" w:eastAsia="Times New Roman" w:hAnsi="Times New Roman" w:cs="Times New Roman"/>
          <w:sz w:val="24"/>
          <w:szCs w:val="24"/>
          <w:lang w:eastAsia="ar-SA"/>
        </w:rPr>
        <w:t>»</w:t>
      </w:r>
      <w:r w:rsidRPr="00FF53C4">
        <w:rPr>
          <w:rFonts w:ascii="Times New Roman" w:eastAsia="Times New Roman" w:hAnsi="Times New Roman" w:cs="Times New Roman"/>
          <w:sz w:val="24"/>
          <w:szCs w:val="24"/>
          <w:lang w:eastAsia="ar-SA"/>
        </w:rPr>
        <w:t xml:space="preserve"> выполнена закупка энергосберегающих лампочек, а также изготовлены баннеры о проведении фестиваля и хэштеги для устройства фотозоны;</w:t>
      </w:r>
    </w:p>
    <w:p w:rsidR="00512C20" w:rsidRPr="00FF53C4" w:rsidRDefault="00512C20" w:rsidP="00512C20">
      <w:pPr>
        <w:numPr>
          <w:ilvl w:val="0"/>
          <w:numId w:val="2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FF53C4">
        <w:rPr>
          <w:rFonts w:ascii="Times New Roman" w:eastAsia="Times New Roman" w:hAnsi="Times New Roman" w:cs="Times New Roman"/>
          <w:sz w:val="24"/>
          <w:szCs w:val="24"/>
          <w:lang w:eastAsia="ar-SA"/>
        </w:rPr>
        <w:t xml:space="preserve">проведены городские конкурсы «Многоквартирный дом образцового содержания» и «Самый благоустроенный двор частного сектора «Югорский дворик»; </w:t>
      </w:r>
    </w:p>
    <w:p w:rsidR="00512C20" w:rsidRPr="00FF53C4" w:rsidRDefault="00512C20" w:rsidP="00512C20">
      <w:pPr>
        <w:numPr>
          <w:ilvl w:val="0"/>
          <w:numId w:val="2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FF53C4">
        <w:rPr>
          <w:rFonts w:ascii="Times New Roman" w:eastAsia="Times New Roman" w:hAnsi="Times New Roman" w:cs="Times New Roman"/>
          <w:sz w:val="24"/>
          <w:szCs w:val="24"/>
          <w:lang w:eastAsia="ar-SA"/>
        </w:rPr>
        <w:t>проведен</w:t>
      </w:r>
      <w:r>
        <w:rPr>
          <w:rFonts w:ascii="Times New Roman" w:eastAsia="Times New Roman" w:hAnsi="Times New Roman" w:cs="Times New Roman"/>
          <w:sz w:val="24"/>
          <w:szCs w:val="24"/>
          <w:lang w:eastAsia="ar-SA"/>
        </w:rPr>
        <w:t>ы обучающие семинары и вебинары</w:t>
      </w:r>
      <w:r w:rsidRPr="00FF53C4">
        <w:rPr>
          <w:rFonts w:ascii="Times New Roman" w:eastAsia="Times New Roman" w:hAnsi="Times New Roman" w:cs="Times New Roman"/>
          <w:sz w:val="24"/>
          <w:szCs w:val="24"/>
          <w:lang w:eastAsia="ar-SA"/>
        </w:rPr>
        <w:t xml:space="preserve"> по вопросам содержания, ремонта и благоустройства жилищного фонда для населения города Югорска «Права и обязанности собственников помещений в многоквартирных домах», «Приемка выполненных работ по капитальному ремонту общего имущества в многоквартирных домах».</w:t>
      </w:r>
    </w:p>
    <w:p w:rsidR="00512C20" w:rsidRPr="00FF53C4" w:rsidRDefault="00512C20" w:rsidP="00512C20">
      <w:pPr>
        <w:spacing w:after="0" w:line="240" w:lineRule="auto"/>
        <w:ind w:firstLine="709"/>
        <w:jc w:val="both"/>
        <w:rPr>
          <w:rFonts w:ascii="Times New Roman" w:hAnsi="Times New Roman" w:cs="Times New Roman"/>
          <w:sz w:val="24"/>
        </w:rPr>
      </w:pPr>
      <w:r w:rsidRPr="00FF53C4">
        <w:rPr>
          <w:rFonts w:ascii="Times New Roman" w:hAnsi="Times New Roman" w:cs="Times New Roman"/>
          <w:sz w:val="24"/>
        </w:rPr>
        <w:t>На реализацию мероприятий было направлено 303,6 тыс. рублей из средств местного бюджета.</w:t>
      </w:r>
    </w:p>
    <w:p w:rsidR="00512C20" w:rsidRPr="00FF53C4" w:rsidRDefault="00512C20" w:rsidP="00512C20">
      <w:pPr>
        <w:spacing w:after="0" w:line="240" w:lineRule="auto"/>
        <w:ind w:firstLine="709"/>
        <w:jc w:val="both"/>
        <w:rPr>
          <w:rFonts w:ascii="Times New Roman" w:eastAsia="Calibri" w:hAnsi="Times New Roman" w:cs="Times New Roman"/>
          <w:sz w:val="28"/>
          <w:szCs w:val="28"/>
          <w:u w:val="single"/>
        </w:rPr>
      </w:pPr>
      <w:r w:rsidRPr="00FF53C4">
        <w:rPr>
          <w:rFonts w:ascii="Times New Roman" w:eastAsia="Times New Roman" w:hAnsi="Times New Roman" w:cs="Times New Roman"/>
          <w:spacing w:val="-3"/>
          <w:sz w:val="24"/>
          <w:szCs w:val="24"/>
          <w:lang w:eastAsia="ar-SA"/>
        </w:rPr>
        <w:t>В 2019 году р</w:t>
      </w:r>
      <w:r w:rsidRPr="00FF53C4">
        <w:rPr>
          <w:rFonts w:ascii="Times New Roman" w:eastAsia="Times New Roman" w:hAnsi="Times New Roman" w:cs="Times New Roman"/>
          <w:sz w:val="24"/>
          <w:szCs w:val="24"/>
          <w:lang w:eastAsia="ar-SA"/>
        </w:rPr>
        <w:t>есурсоснабжающей</w:t>
      </w:r>
      <w:r>
        <w:rPr>
          <w:rFonts w:ascii="Times New Roman" w:eastAsia="Times New Roman" w:hAnsi="Times New Roman" w:cs="Times New Roman"/>
          <w:sz w:val="24"/>
          <w:szCs w:val="24"/>
          <w:lang w:eastAsia="ar-SA"/>
        </w:rPr>
        <w:t xml:space="preserve"> </w:t>
      </w:r>
      <w:r w:rsidRPr="00FF53C4">
        <w:rPr>
          <w:rFonts w:ascii="Times New Roman" w:eastAsia="Calibri" w:hAnsi="Times New Roman" w:cs="Times New Roman"/>
          <w:sz w:val="24"/>
          <w:szCs w:val="24"/>
        </w:rPr>
        <w:t xml:space="preserve">организации МУП «Югорскэнергогаз» </w:t>
      </w:r>
      <w:r w:rsidRPr="00FF53C4">
        <w:rPr>
          <w:rFonts w:ascii="Times New Roman" w:eastAsia="Times New Roman" w:hAnsi="Times New Roman" w:cs="Times New Roman"/>
          <w:spacing w:val="-3"/>
          <w:sz w:val="24"/>
          <w:szCs w:val="24"/>
          <w:lang w:eastAsia="ar-SA"/>
        </w:rPr>
        <w:t>предоставлена</w:t>
      </w:r>
      <w:r w:rsidRPr="00FF53C4">
        <w:rPr>
          <w:rFonts w:ascii="Times New Roman" w:eastAsia="Times New Roman" w:hAnsi="Times New Roman" w:cs="Times New Roman"/>
          <w:sz w:val="24"/>
          <w:szCs w:val="24"/>
          <w:lang w:eastAsia="ar-SA"/>
        </w:rPr>
        <w:t xml:space="preserve"> субсидия </w:t>
      </w:r>
      <w:r w:rsidRPr="00FF53C4">
        <w:rPr>
          <w:rFonts w:ascii="Times New Roman" w:eastAsia="Times New Roman" w:hAnsi="Times New Roman" w:cs="Times New Roman"/>
          <w:spacing w:val="-3"/>
          <w:sz w:val="24"/>
          <w:szCs w:val="24"/>
          <w:lang w:eastAsia="ar-SA"/>
        </w:rPr>
        <w:t xml:space="preserve">за счет средств городского бюджета </w:t>
      </w:r>
      <w:r w:rsidRPr="00FF53C4">
        <w:rPr>
          <w:rFonts w:ascii="Times New Roman" w:eastAsia="Times New Roman" w:hAnsi="Times New Roman" w:cs="Times New Roman"/>
          <w:sz w:val="24"/>
          <w:szCs w:val="24"/>
          <w:lang w:eastAsia="ar-SA"/>
        </w:rPr>
        <w:t>36,9</w:t>
      </w:r>
      <w:r w:rsidRPr="00FF53C4">
        <w:rPr>
          <w:rFonts w:ascii="Times New Roman" w:eastAsia="Calibri" w:hAnsi="Times New Roman" w:cs="Times New Roman"/>
          <w:sz w:val="24"/>
          <w:szCs w:val="24"/>
        </w:rPr>
        <w:t xml:space="preserve"> млн. рублей, за счет средств резервного фонда Правительства Ханты-Мансийского автономного округа</w:t>
      </w:r>
      <w:r>
        <w:rPr>
          <w:rFonts w:ascii="Times New Roman" w:eastAsia="Calibri" w:hAnsi="Times New Roman" w:cs="Times New Roman"/>
          <w:sz w:val="24"/>
          <w:szCs w:val="24"/>
        </w:rPr>
        <w:t xml:space="preserve"> </w:t>
      </w:r>
      <w:r w:rsidRPr="00FF53C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FF53C4">
        <w:rPr>
          <w:rFonts w:ascii="Times New Roman" w:eastAsia="Calibri" w:hAnsi="Times New Roman" w:cs="Times New Roman"/>
          <w:sz w:val="24"/>
          <w:szCs w:val="24"/>
        </w:rPr>
        <w:t xml:space="preserve">Югры в размере 118,6 млн. </w:t>
      </w:r>
      <w:r w:rsidRPr="00FF53C4">
        <w:rPr>
          <w:rFonts w:ascii="Times New Roman" w:eastAsia="Calibri" w:hAnsi="Times New Roman" w:cs="Times New Roman"/>
          <w:sz w:val="24"/>
          <w:szCs w:val="24"/>
        </w:rPr>
        <w:lastRenderedPageBreak/>
        <w:t>руб. Средства субсидии в полном объеме направлены на погашение задолженности за топливно-энергетические ресурсы (электроэнергию и природный газ).</w:t>
      </w:r>
    </w:p>
    <w:p w:rsidR="00512C20" w:rsidRPr="00FF53C4" w:rsidRDefault="00512C20" w:rsidP="00512C20">
      <w:pPr>
        <w:spacing w:after="0" w:line="240" w:lineRule="auto"/>
        <w:ind w:firstLine="709"/>
        <w:jc w:val="both"/>
        <w:rPr>
          <w:rFonts w:ascii="Times New Roman" w:eastAsia="Calibri" w:hAnsi="Times New Roman" w:cs="Times New Roman"/>
          <w:sz w:val="24"/>
          <w:szCs w:val="24"/>
        </w:rPr>
      </w:pPr>
      <w:r w:rsidRPr="00FF53C4">
        <w:rPr>
          <w:rFonts w:ascii="Times New Roman" w:eastAsia="Calibri" w:hAnsi="Times New Roman" w:cs="Times New Roman"/>
          <w:sz w:val="24"/>
          <w:szCs w:val="24"/>
        </w:rPr>
        <w:t>Ежегодно за с</w:t>
      </w:r>
      <w:r>
        <w:rPr>
          <w:rFonts w:ascii="Times New Roman" w:eastAsia="Calibri" w:hAnsi="Times New Roman" w:cs="Times New Roman"/>
          <w:sz w:val="24"/>
          <w:szCs w:val="24"/>
        </w:rPr>
        <w:t xml:space="preserve">чет средств автономного округа </w:t>
      </w:r>
      <w:r w:rsidRPr="00FF53C4">
        <w:rPr>
          <w:rFonts w:ascii="Times New Roman" w:eastAsia="Calibri" w:hAnsi="Times New Roman" w:cs="Times New Roman"/>
          <w:sz w:val="24"/>
          <w:szCs w:val="24"/>
        </w:rPr>
        <w:t>возмещаются н</w:t>
      </w:r>
      <w:r w:rsidRPr="00FF53C4">
        <w:rPr>
          <w:rFonts w:ascii="Times New Roman" w:hAnsi="Times New Roman"/>
          <w:sz w:val="24"/>
          <w:szCs w:val="24"/>
        </w:rPr>
        <w:t xml:space="preserve">едополученные доходы </w:t>
      </w:r>
      <w:r>
        <w:rPr>
          <w:rFonts w:ascii="Times New Roman" w:hAnsi="Times New Roman"/>
          <w:sz w:val="24"/>
          <w:szCs w:val="24"/>
        </w:rPr>
        <w:t xml:space="preserve">  </w:t>
      </w:r>
      <w:r w:rsidRPr="00FF53C4">
        <w:rPr>
          <w:rFonts w:ascii="Times New Roman" w:eastAsia="Calibri" w:hAnsi="Times New Roman" w:cs="Times New Roman"/>
          <w:sz w:val="24"/>
          <w:szCs w:val="24"/>
        </w:rPr>
        <w:t>АО «Сжиженный газ Север»</w:t>
      </w:r>
      <w:r w:rsidRPr="00FF53C4">
        <w:rPr>
          <w:rFonts w:ascii="Times New Roman" w:hAnsi="Times New Roman"/>
          <w:b/>
          <w:sz w:val="24"/>
          <w:szCs w:val="24"/>
        </w:rPr>
        <w:t>,</w:t>
      </w:r>
      <w:r w:rsidRPr="00FF53C4">
        <w:rPr>
          <w:rFonts w:ascii="Times New Roman" w:hAnsi="Times New Roman"/>
          <w:sz w:val="24"/>
          <w:szCs w:val="24"/>
        </w:rPr>
        <w:t xml:space="preserve"> связанные с реализацией населению сжиженного газа для бытовых нужд по розничным ценам, </w:t>
      </w:r>
      <w:r w:rsidRPr="00FF53C4">
        <w:rPr>
          <w:rFonts w:ascii="Times New Roman" w:eastAsia="Calibri" w:hAnsi="Times New Roman" w:cs="Times New Roman"/>
          <w:sz w:val="24"/>
          <w:szCs w:val="24"/>
        </w:rPr>
        <w:t xml:space="preserve">в 2019 году сумма субсидии составила 662,78 тыс. рублей. </w:t>
      </w:r>
    </w:p>
    <w:p w:rsidR="00512C20" w:rsidRPr="003A3027" w:rsidRDefault="00512C20" w:rsidP="00512C20">
      <w:pPr>
        <w:spacing w:after="0" w:line="240" w:lineRule="auto"/>
        <w:ind w:firstLine="709"/>
        <w:jc w:val="both"/>
        <w:rPr>
          <w:rFonts w:ascii="Times New Roman" w:eastAsia="Calibri" w:hAnsi="Times New Roman" w:cs="Times New Roman"/>
          <w:sz w:val="24"/>
          <w:szCs w:val="24"/>
        </w:rPr>
      </w:pPr>
      <w:r>
        <w:rPr>
          <w:rFonts w:eastAsia="Calibri"/>
        </w:rPr>
        <w:t xml:space="preserve">В </w:t>
      </w:r>
      <w:r w:rsidRPr="003A3027">
        <w:rPr>
          <w:rFonts w:ascii="Times New Roman" w:eastAsia="Calibri" w:hAnsi="Times New Roman" w:cs="Times New Roman"/>
          <w:sz w:val="24"/>
          <w:szCs w:val="24"/>
        </w:rPr>
        <w:t xml:space="preserve">целях исполнения действующего законодательства, совершенствования системы обращения с твердыми коммунальными отходами (далее - ТКО) </w:t>
      </w:r>
      <w:r w:rsidRPr="002B291D">
        <w:rPr>
          <w:rFonts w:ascii="Times New Roman" w:eastAsia="Calibri" w:hAnsi="Times New Roman"/>
          <w:sz w:val="24"/>
          <w:szCs w:val="24"/>
        </w:rPr>
        <w:t>проведена работа по переходу от «кольцевой вывозки» мусора к накоплению и вывозу от модульных контейнерных площадок.</w:t>
      </w:r>
      <w:r>
        <w:rPr>
          <w:rFonts w:ascii="Times New Roman" w:eastAsia="Calibri" w:hAnsi="Times New Roman"/>
          <w:sz w:val="24"/>
          <w:szCs w:val="24"/>
        </w:rPr>
        <w:t xml:space="preserve"> </w:t>
      </w:r>
      <w:r w:rsidRPr="003A3027">
        <w:rPr>
          <w:rFonts w:ascii="Times New Roman" w:eastAsia="Calibri" w:hAnsi="Times New Roman" w:cs="Times New Roman"/>
          <w:sz w:val="24"/>
          <w:szCs w:val="24"/>
        </w:rPr>
        <w:t xml:space="preserve">На территории города Югорска обустроено 80 модульных контейнерных площадок и приобретено 600 металлических контейнеров на колесах. </w:t>
      </w:r>
    </w:p>
    <w:p w:rsidR="00512C20" w:rsidRPr="00FF53C4" w:rsidRDefault="00512C20" w:rsidP="00512C20">
      <w:pPr>
        <w:widowControl w:val="0"/>
        <w:tabs>
          <w:tab w:val="left" w:pos="706"/>
        </w:tabs>
        <w:suppressAutoHyphens/>
        <w:spacing w:after="0" w:line="240" w:lineRule="auto"/>
        <w:ind w:firstLine="709"/>
        <w:jc w:val="both"/>
        <w:rPr>
          <w:rFonts w:ascii="Times New Roman" w:eastAsia="Andale Sans UI;Arial Unicode MS" w:hAnsi="Times New Roman" w:cs="Tahoma"/>
          <w:bCs/>
          <w:sz w:val="24"/>
          <w:szCs w:val="24"/>
          <w:lang w:bidi="ru-RU"/>
        </w:rPr>
      </w:pPr>
      <w:r w:rsidRPr="00FF53C4">
        <w:rPr>
          <w:rFonts w:ascii="Times New Roman" w:eastAsia="Andale Sans UI;Arial Unicode MS" w:hAnsi="Times New Roman" w:cs="Tahoma"/>
          <w:bCs/>
          <w:sz w:val="24"/>
          <w:szCs w:val="24"/>
          <w:lang w:bidi="ru-RU"/>
        </w:rPr>
        <w:t>В рамках муниципальной программы «Автомобильные дороги, транспорт и городская среда» ежегодно проводятся мероприятия по озеленению города, в 2019 году выполнены следующие виды работ:</w:t>
      </w:r>
    </w:p>
    <w:p w:rsidR="00512C20" w:rsidRPr="00FF53C4" w:rsidRDefault="00512C20" w:rsidP="00512C20">
      <w:pPr>
        <w:numPr>
          <w:ilvl w:val="0"/>
          <w:numId w:val="7"/>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FF53C4">
        <w:rPr>
          <w:rFonts w:ascii="Times New Roman" w:eastAsia="Times New Roman" w:hAnsi="Times New Roman" w:cs="Times New Roman"/>
          <w:sz w:val="24"/>
          <w:szCs w:val="24"/>
          <w:lang w:eastAsia="ar-SA"/>
        </w:rPr>
        <w:t xml:space="preserve"> посадка и уход за 116,5 тыс. корней однолетней и многолетней рассады цветов на площади  3 429,2 м</w:t>
      </w:r>
      <w:r w:rsidRPr="00FF53C4">
        <w:rPr>
          <w:rFonts w:ascii="Times New Roman" w:eastAsia="Times New Roman" w:hAnsi="Times New Roman" w:cs="Times New Roman"/>
          <w:sz w:val="24"/>
          <w:szCs w:val="24"/>
          <w:vertAlign w:val="superscript"/>
          <w:lang w:eastAsia="ar-SA"/>
        </w:rPr>
        <w:t>2</w:t>
      </w:r>
      <w:r w:rsidRPr="00FF53C4">
        <w:rPr>
          <w:rFonts w:ascii="Times New Roman" w:eastAsia="Times New Roman" w:hAnsi="Times New Roman" w:cs="Times New Roman"/>
          <w:sz w:val="24"/>
          <w:szCs w:val="24"/>
          <w:lang w:eastAsia="ar-SA"/>
        </w:rPr>
        <w:t>;</w:t>
      </w:r>
    </w:p>
    <w:p w:rsidR="00512C20" w:rsidRPr="00FF53C4" w:rsidRDefault="00512C20" w:rsidP="00512C20">
      <w:pPr>
        <w:numPr>
          <w:ilvl w:val="0"/>
          <w:numId w:val="7"/>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FF53C4">
        <w:rPr>
          <w:rFonts w:ascii="Times New Roman" w:eastAsia="Times New Roman" w:hAnsi="Times New Roman" w:cs="Times New Roman"/>
          <w:sz w:val="24"/>
          <w:szCs w:val="24"/>
          <w:lang w:eastAsia="ar-SA"/>
        </w:rPr>
        <w:t xml:space="preserve"> уход за газонами (рыхление, полив, подкормка, уборка мусора, частичный подсев газонной травы, подсыпка плодородного грунта) </w:t>
      </w:r>
      <w:r>
        <w:rPr>
          <w:rFonts w:ascii="Times New Roman" w:eastAsia="Times New Roman" w:hAnsi="Times New Roman" w:cs="Times New Roman"/>
          <w:sz w:val="24"/>
          <w:szCs w:val="24"/>
          <w:lang w:eastAsia="ar-SA"/>
        </w:rPr>
        <w:t>-</w:t>
      </w:r>
      <w:r w:rsidRPr="00FF53C4">
        <w:rPr>
          <w:rFonts w:ascii="Times New Roman" w:eastAsia="Times New Roman" w:hAnsi="Times New Roman" w:cs="Times New Roman"/>
          <w:sz w:val="24"/>
          <w:szCs w:val="24"/>
          <w:lang w:eastAsia="ar-SA"/>
        </w:rPr>
        <w:t xml:space="preserve"> 212,8 тыс. м</w:t>
      </w:r>
      <w:r w:rsidRPr="00FF53C4">
        <w:rPr>
          <w:rFonts w:ascii="Times New Roman" w:eastAsia="Times New Roman" w:hAnsi="Times New Roman" w:cs="Times New Roman"/>
          <w:sz w:val="24"/>
          <w:szCs w:val="24"/>
          <w:vertAlign w:val="superscript"/>
          <w:lang w:eastAsia="ar-SA"/>
        </w:rPr>
        <w:t>2</w:t>
      </w:r>
      <w:r w:rsidRPr="00FF53C4">
        <w:rPr>
          <w:rFonts w:ascii="Times New Roman" w:eastAsia="Times New Roman" w:hAnsi="Times New Roman" w:cs="Times New Roman"/>
          <w:sz w:val="24"/>
          <w:szCs w:val="24"/>
          <w:lang w:eastAsia="ar-SA"/>
        </w:rPr>
        <w:t xml:space="preserve">; </w:t>
      </w:r>
    </w:p>
    <w:p w:rsidR="00512C20" w:rsidRPr="00FF53C4" w:rsidRDefault="00512C20" w:rsidP="00512C20">
      <w:pPr>
        <w:numPr>
          <w:ilvl w:val="0"/>
          <w:numId w:val="7"/>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FF53C4">
        <w:rPr>
          <w:rFonts w:ascii="Times New Roman" w:eastAsia="Times New Roman" w:hAnsi="Times New Roman" w:cs="Times New Roman"/>
          <w:sz w:val="24"/>
          <w:szCs w:val="24"/>
          <w:lang w:eastAsia="ar-SA"/>
        </w:rPr>
        <w:t xml:space="preserve"> скос травы по всей площади городских газонов и два раза за сезон на газонах по внутридомовым территориям;</w:t>
      </w:r>
    </w:p>
    <w:p w:rsidR="00512C20" w:rsidRPr="00FF53C4" w:rsidRDefault="00512C20" w:rsidP="00512C20">
      <w:pPr>
        <w:numPr>
          <w:ilvl w:val="0"/>
          <w:numId w:val="7"/>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FF53C4">
        <w:rPr>
          <w:rFonts w:ascii="Times New Roman" w:eastAsia="Times New Roman" w:hAnsi="Times New Roman" w:cs="Times New Roman"/>
          <w:sz w:val="24"/>
          <w:szCs w:val="24"/>
          <w:lang w:eastAsia="ar-SA"/>
        </w:rPr>
        <w:t xml:space="preserve"> уход за саженцами 380 деревьев и кустарников, подготовка их к зиме - укрытие неткаными материалами и деревянными ограждениями, уход за альпийскими горками. </w:t>
      </w:r>
    </w:p>
    <w:p w:rsidR="00512C20" w:rsidRDefault="00512C20" w:rsidP="00512C20">
      <w:pPr>
        <w:widowControl w:val="0"/>
        <w:tabs>
          <w:tab w:val="left" w:pos="706"/>
        </w:tabs>
        <w:suppressAutoHyphens/>
        <w:spacing w:after="0" w:line="240" w:lineRule="auto"/>
        <w:ind w:firstLine="709"/>
        <w:jc w:val="both"/>
        <w:rPr>
          <w:rFonts w:ascii="Times New Roman" w:eastAsia="Andale Sans UI;Arial Unicode MS" w:hAnsi="Times New Roman" w:cs="Tahoma"/>
          <w:sz w:val="24"/>
          <w:szCs w:val="24"/>
          <w:lang w:bidi="ru-RU"/>
        </w:rPr>
      </w:pPr>
      <w:r w:rsidRPr="00BA49E2">
        <w:rPr>
          <w:rFonts w:ascii="Times New Roman" w:eastAsia="Andale Sans UI;Arial Unicode MS" w:hAnsi="Times New Roman" w:cs="Tahoma"/>
          <w:sz w:val="24"/>
          <w:szCs w:val="24"/>
          <w:lang w:bidi="ru-RU"/>
        </w:rPr>
        <w:t xml:space="preserve">В городе было дополнительно установлено 34 урны  и 19 скамеек, осуществлялось содержание и ремонт  3 городских часов, производился ремонт 44 автобусных остановок, а также малых архитектурных форм города, скульптурно-декоративных композиций. </w:t>
      </w:r>
    </w:p>
    <w:p w:rsidR="00512C20" w:rsidRPr="00BA49E2" w:rsidRDefault="00512C20" w:rsidP="00512C20">
      <w:pPr>
        <w:widowControl w:val="0"/>
        <w:tabs>
          <w:tab w:val="left" w:pos="706"/>
        </w:tabs>
        <w:suppressAutoHyphens/>
        <w:spacing w:after="0" w:line="240" w:lineRule="auto"/>
        <w:ind w:firstLine="709"/>
        <w:jc w:val="both"/>
        <w:rPr>
          <w:rFonts w:ascii="Times New Roman" w:eastAsia="Andale Sans UI;Arial Unicode MS" w:hAnsi="Times New Roman" w:cs="Tahoma"/>
          <w:sz w:val="24"/>
          <w:szCs w:val="24"/>
          <w:lang w:bidi="ru-RU"/>
        </w:rPr>
      </w:pPr>
    </w:p>
    <w:p w:rsidR="00512C20" w:rsidRDefault="00512C20" w:rsidP="00512C20">
      <w:pPr>
        <w:widowControl w:val="0"/>
        <w:tabs>
          <w:tab w:val="left" w:pos="706"/>
        </w:tabs>
        <w:suppressAutoHyphens/>
        <w:spacing w:after="0" w:line="240" w:lineRule="auto"/>
        <w:ind w:firstLine="709"/>
        <w:jc w:val="both"/>
        <w:rPr>
          <w:rFonts w:ascii="Times New Roman" w:eastAsia="Andale Sans UI;Arial Unicode MS" w:hAnsi="Times New Roman" w:cs="Tahoma"/>
          <w:sz w:val="24"/>
          <w:szCs w:val="24"/>
          <w:lang w:bidi="ru-RU"/>
        </w:rPr>
      </w:pPr>
    </w:p>
    <w:p w:rsidR="00512C20" w:rsidRPr="00753B35" w:rsidRDefault="00512C20" w:rsidP="00512C20">
      <w:pPr>
        <w:pStyle w:val="a5"/>
        <w:numPr>
          <w:ilvl w:val="0"/>
          <w:numId w:val="14"/>
        </w:numPr>
        <w:spacing w:line="240" w:lineRule="auto"/>
        <w:ind w:left="0" w:firstLine="0"/>
        <w:jc w:val="center"/>
        <w:rPr>
          <w:rFonts w:ascii="Times New Roman" w:hAnsi="Times New Roman"/>
          <w:b/>
          <w:sz w:val="24"/>
          <w:szCs w:val="24"/>
        </w:rPr>
      </w:pPr>
      <w:r w:rsidRPr="00753B35">
        <w:rPr>
          <w:rFonts w:ascii="Times New Roman" w:hAnsi="Times New Roman"/>
          <w:b/>
          <w:sz w:val="24"/>
          <w:szCs w:val="24"/>
        </w:rPr>
        <w:t>Транспортное обслуживание населения </w:t>
      </w:r>
    </w:p>
    <w:p w:rsidR="00512C20" w:rsidRPr="00035699" w:rsidRDefault="00512C20" w:rsidP="00512C20">
      <w:pPr>
        <w:spacing w:after="0" w:line="240" w:lineRule="auto"/>
        <w:ind w:firstLine="709"/>
        <w:jc w:val="both"/>
        <w:rPr>
          <w:rFonts w:ascii="Times New Roman" w:eastAsia="Andale Sans UI;Arial Unicode MS" w:hAnsi="Times New Roman" w:cs="Tahoma"/>
          <w:sz w:val="24"/>
          <w:szCs w:val="24"/>
          <w:lang w:bidi="ru-RU"/>
        </w:rPr>
      </w:pPr>
      <w:r w:rsidRPr="00035699">
        <w:rPr>
          <w:rFonts w:ascii="Times New Roman" w:eastAsia="Andale Sans UI;Arial Unicode MS" w:hAnsi="Times New Roman" w:cs="Tahoma"/>
          <w:sz w:val="24"/>
          <w:szCs w:val="24"/>
          <w:lang w:bidi="ru-RU"/>
        </w:rPr>
        <w:t xml:space="preserve">Количество зарегистрированных транспортных средств в городе Югорске: </w:t>
      </w:r>
    </w:p>
    <w:p w:rsidR="00512C20" w:rsidRPr="00035699" w:rsidRDefault="00512C20" w:rsidP="00512C20">
      <w:pPr>
        <w:spacing w:after="0" w:line="240" w:lineRule="auto"/>
        <w:ind w:firstLine="709"/>
        <w:jc w:val="both"/>
        <w:rPr>
          <w:rFonts w:ascii="Times New Roman" w:eastAsia="Andale Sans UI;Arial Unicode MS" w:hAnsi="Times New Roman" w:cs="Tahoma"/>
          <w:sz w:val="24"/>
          <w:szCs w:val="24"/>
          <w:lang w:bidi="ru-RU"/>
        </w:rPr>
      </w:pPr>
      <w:r w:rsidRPr="00035699">
        <w:rPr>
          <w:rFonts w:ascii="Times New Roman" w:eastAsia="Andale Sans UI;Arial Unicode MS" w:hAnsi="Times New Roman" w:cs="Tahoma"/>
          <w:sz w:val="24"/>
          <w:szCs w:val="24"/>
          <w:lang w:bidi="ru-RU"/>
        </w:rPr>
        <w:t xml:space="preserve">- легковые автомобили </w:t>
      </w:r>
      <w:r>
        <w:rPr>
          <w:rFonts w:ascii="Times New Roman" w:eastAsia="Andale Sans UI;Arial Unicode MS" w:hAnsi="Times New Roman" w:cs="Tahoma"/>
          <w:sz w:val="24"/>
          <w:szCs w:val="24"/>
          <w:lang w:bidi="ru-RU"/>
        </w:rPr>
        <w:t>- 15 915</w:t>
      </w:r>
      <w:r w:rsidRPr="00035699">
        <w:rPr>
          <w:rFonts w:ascii="Times New Roman" w:eastAsia="Andale Sans UI;Arial Unicode MS" w:hAnsi="Times New Roman" w:cs="Tahoma"/>
          <w:sz w:val="24"/>
          <w:szCs w:val="24"/>
          <w:lang w:bidi="ru-RU"/>
        </w:rPr>
        <w:t xml:space="preserve"> единиц</w:t>
      </w:r>
      <w:r>
        <w:rPr>
          <w:rFonts w:ascii="Times New Roman" w:eastAsia="Andale Sans UI;Arial Unicode MS" w:hAnsi="Times New Roman" w:cs="Tahoma"/>
          <w:sz w:val="24"/>
          <w:szCs w:val="24"/>
          <w:lang w:bidi="ru-RU"/>
        </w:rPr>
        <w:t xml:space="preserve"> (2018 год -</w:t>
      </w:r>
      <w:r w:rsidRPr="00035699">
        <w:rPr>
          <w:rFonts w:ascii="Times New Roman" w:eastAsia="Andale Sans UI;Arial Unicode MS" w:hAnsi="Times New Roman" w:cs="Tahoma"/>
          <w:sz w:val="24"/>
          <w:szCs w:val="24"/>
          <w:lang w:bidi="ru-RU"/>
        </w:rPr>
        <w:t>15178 единиц</w:t>
      </w:r>
      <w:r>
        <w:rPr>
          <w:rFonts w:ascii="Times New Roman" w:eastAsia="Andale Sans UI;Arial Unicode MS" w:hAnsi="Times New Roman" w:cs="Tahoma"/>
          <w:sz w:val="24"/>
          <w:szCs w:val="24"/>
          <w:lang w:bidi="ru-RU"/>
        </w:rPr>
        <w:t>)</w:t>
      </w:r>
      <w:r w:rsidRPr="00035699">
        <w:rPr>
          <w:rFonts w:ascii="Times New Roman" w:eastAsia="Andale Sans UI;Arial Unicode MS" w:hAnsi="Times New Roman" w:cs="Tahoma"/>
          <w:sz w:val="24"/>
          <w:szCs w:val="24"/>
          <w:lang w:bidi="ru-RU"/>
        </w:rPr>
        <w:t>;</w:t>
      </w:r>
    </w:p>
    <w:p w:rsidR="00512C20" w:rsidRPr="00035699" w:rsidRDefault="00512C20" w:rsidP="00512C20">
      <w:pPr>
        <w:spacing w:after="0" w:line="240" w:lineRule="auto"/>
        <w:ind w:firstLine="709"/>
        <w:jc w:val="both"/>
        <w:rPr>
          <w:rFonts w:ascii="Times New Roman" w:eastAsia="Andale Sans UI;Arial Unicode MS" w:hAnsi="Times New Roman" w:cs="Tahoma"/>
          <w:sz w:val="24"/>
          <w:szCs w:val="24"/>
          <w:lang w:bidi="ru-RU"/>
        </w:rPr>
      </w:pPr>
      <w:r w:rsidRPr="00035699">
        <w:rPr>
          <w:rFonts w:ascii="Times New Roman" w:eastAsia="Andale Sans UI;Arial Unicode MS" w:hAnsi="Times New Roman" w:cs="Tahoma"/>
          <w:sz w:val="24"/>
          <w:szCs w:val="24"/>
          <w:lang w:bidi="ru-RU"/>
        </w:rPr>
        <w:t xml:space="preserve">- грузовые автомобили </w:t>
      </w:r>
      <w:r>
        <w:rPr>
          <w:rFonts w:ascii="Times New Roman" w:eastAsia="Andale Sans UI;Arial Unicode MS" w:hAnsi="Times New Roman" w:cs="Tahoma"/>
          <w:sz w:val="24"/>
          <w:szCs w:val="24"/>
          <w:lang w:bidi="ru-RU"/>
        </w:rPr>
        <w:t>- 2 894</w:t>
      </w:r>
      <w:r w:rsidRPr="00035699">
        <w:rPr>
          <w:rFonts w:ascii="Times New Roman" w:eastAsia="Andale Sans UI;Arial Unicode MS" w:hAnsi="Times New Roman" w:cs="Tahoma"/>
          <w:sz w:val="24"/>
          <w:szCs w:val="24"/>
          <w:lang w:bidi="ru-RU"/>
        </w:rPr>
        <w:t xml:space="preserve"> единиц</w:t>
      </w:r>
      <w:r>
        <w:rPr>
          <w:rFonts w:ascii="Times New Roman" w:eastAsia="Andale Sans UI;Arial Unicode MS" w:hAnsi="Times New Roman" w:cs="Tahoma"/>
          <w:sz w:val="24"/>
          <w:szCs w:val="24"/>
          <w:lang w:bidi="ru-RU"/>
        </w:rPr>
        <w:t>ы (2018 год - 2 856</w:t>
      </w:r>
      <w:r w:rsidRPr="00035699">
        <w:rPr>
          <w:rFonts w:ascii="Times New Roman" w:eastAsia="Andale Sans UI;Arial Unicode MS" w:hAnsi="Times New Roman" w:cs="Tahoma"/>
          <w:sz w:val="24"/>
          <w:szCs w:val="24"/>
          <w:lang w:bidi="ru-RU"/>
        </w:rPr>
        <w:t xml:space="preserve"> единиц</w:t>
      </w:r>
      <w:r>
        <w:rPr>
          <w:rFonts w:ascii="Times New Roman" w:eastAsia="Andale Sans UI;Arial Unicode MS" w:hAnsi="Times New Roman" w:cs="Tahoma"/>
          <w:sz w:val="24"/>
          <w:szCs w:val="24"/>
          <w:lang w:bidi="ru-RU"/>
        </w:rPr>
        <w:t>)</w:t>
      </w:r>
      <w:r w:rsidRPr="00035699">
        <w:rPr>
          <w:rFonts w:ascii="Times New Roman" w:eastAsia="Andale Sans UI;Arial Unicode MS" w:hAnsi="Times New Roman" w:cs="Tahoma"/>
          <w:sz w:val="24"/>
          <w:szCs w:val="24"/>
          <w:lang w:bidi="ru-RU"/>
        </w:rPr>
        <w:t>;</w:t>
      </w:r>
    </w:p>
    <w:p w:rsidR="00512C20" w:rsidRPr="00035699" w:rsidRDefault="00512C20" w:rsidP="00512C20">
      <w:pPr>
        <w:spacing w:after="0" w:line="240" w:lineRule="auto"/>
        <w:ind w:firstLine="709"/>
        <w:jc w:val="both"/>
        <w:rPr>
          <w:rFonts w:ascii="Times New Roman" w:eastAsia="Andale Sans UI;Arial Unicode MS" w:hAnsi="Times New Roman" w:cs="Tahoma"/>
          <w:sz w:val="24"/>
          <w:szCs w:val="24"/>
          <w:lang w:bidi="ru-RU"/>
        </w:rPr>
      </w:pPr>
      <w:r>
        <w:rPr>
          <w:rFonts w:ascii="Times New Roman" w:eastAsia="Andale Sans UI;Arial Unicode MS" w:hAnsi="Times New Roman" w:cs="Tahoma"/>
          <w:sz w:val="24"/>
          <w:szCs w:val="24"/>
          <w:lang w:bidi="ru-RU"/>
        </w:rPr>
        <w:t>- автобусы - 556</w:t>
      </w:r>
      <w:r w:rsidRPr="00035699">
        <w:rPr>
          <w:rFonts w:ascii="Times New Roman" w:eastAsia="Andale Sans UI;Arial Unicode MS" w:hAnsi="Times New Roman" w:cs="Tahoma"/>
          <w:sz w:val="24"/>
          <w:szCs w:val="24"/>
          <w:lang w:bidi="ru-RU"/>
        </w:rPr>
        <w:t xml:space="preserve"> единиц</w:t>
      </w:r>
      <w:r>
        <w:rPr>
          <w:rFonts w:ascii="Times New Roman" w:eastAsia="Andale Sans UI;Arial Unicode MS" w:hAnsi="Times New Roman" w:cs="Tahoma"/>
          <w:sz w:val="24"/>
          <w:szCs w:val="24"/>
          <w:lang w:bidi="ru-RU"/>
        </w:rPr>
        <w:t xml:space="preserve"> (2018 год - 547</w:t>
      </w:r>
      <w:r w:rsidRPr="00035699">
        <w:rPr>
          <w:rFonts w:ascii="Times New Roman" w:eastAsia="Andale Sans UI;Arial Unicode MS" w:hAnsi="Times New Roman" w:cs="Tahoma"/>
          <w:sz w:val="24"/>
          <w:szCs w:val="24"/>
          <w:lang w:bidi="ru-RU"/>
        </w:rPr>
        <w:t xml:space="preserve"> единиц</w:t>
      </w:r>
      <w:r>
        <w:rPr>
          <w:rFonts w:ascii="Times New Roman" w:eastAsia="Andale Sans UI;Arial Unicode MS" w:hAnsi="Times New Roman" w:cs="Tahoma"/>
          <w:sz w:val="24"/>
          <w:szCs w:val="24"/>
          <w:lang w:bidi="ru-RU"/>
        </w:rPr>
        <w:t>)</w:t>
      </w:r>
      <w:r w:rsidRPr="00035699">
        <w:rPr>
          <w:rFonts w:ascii="Times New Roman" w:eastAsia="Andale Sans UI;Arial Unicode MS" w:hAnsi="Times New Roman" w:cs="Tahoma"/>
          <w:sz w:val="24"/>
          <w:szCs w:val="24"/>
          <w:lang w:bidi="ru-RU"/>
        </w:rPr>
        <w:t>.</w:t>
      </w:r>
    </w:p>
    <w:p w:rsidR="00512C20" w:rsidRPr="00DB343A" w:rsidRDefault="00512C20" w:rsidP="00512C20">
      <w:pPr>
        <w:spacing w:after="0" w:line="240" w:lineRule="auto"/>
        <w:ind w:firstLine="709"/>
        <w:jc w:val="right"/>
        <w:rPr>
          <w:rFonts w:ascii="Times New Roman" w:eastAsia="Andale Sans UI;Arial Unicode MS" w:hAnsi="Times New Roman" w:cs="Tahoma"/>
          <w:sz w:val="24"/>
          <w:szCs w:val="24"/>
          <w:lang w:bidi="ru-RU"/>
        </w:rPr>
      </w:pPr>
      <w:r w:rsidRPr="00DB343A">
        <w:rPr>
          <w:rFonts w:ascii="Times New Roman" w:eastAsia="Andale Sans UI;Arial Unicode MS" w:hAnsi="Times New Roman" w:cs="Tahoma"/>
          <w:sz w:val="24"/>
          <w:szCs w:val="24"/>
          <w:lang w:bidi="ru-RU"/>
        </w:rPr>
        <w:t>Таблица 17</w:t>
      </w:r>
    </w:p>
    <w:p w:rsidR="00512C20" w:rsidRDefault="00512C20" w:rsidP="00512C20">
      <w:pPr>
        <w:spacing w:after="0" w:line="240" w:lineRule="auto"/>
        <w:ind w:firstLine="709"/>
        <w:jc w:val="center"/>
        <w:rPr>
          <w:rFonts w:ascii="Times New Roman" w:eastAsia="Andale Sans UI;Arial Unicode MS" w:hAnsi="Times New Roman" w:cs="Tahoma"/>
          <w:b/>
          <w:sz w:val="24"/>
          <w:szCs w:val="24"/>
          <w:lang w:bidi="ru-RU"/>
        </w:rPr>
      </w:pPr>
      <w:r w:rsidRPr="003A1831">
        <w:rPr>
          <w:rFonts w:ascii="Times New Roman" w:eastAsia="Andale Sans UI;Arial Unicode MS" w:hAnsi="Times New Roman" w:cs="Tahoma"/>
          <w:b/>
          <w:sz w:val="24"/>
          <w:szCs w:val="24"/>
          <w:lang w:bidi="ru-RU"/>
        </w:rPr>
        <w:t>Динамика показателей дорожно-тр</w:t>
      </w:r>
      <w:r>
        <w:rPr>
          <w:rFonts w:ascii="Times New Roman" w:eastAsia="Andale Sans UI;Arial Unicode MS" w:hAnsi="Times New Roman" w:cs="Tahoma"/>
          <w:b/>
          <w:sz w:val="24"/>
          <w:szCs w:val="24"/>
          <w:lang w:bidi="ru-RU"/>
        </w:rPr>
        <w:t>анспортных происшествий (далее -</w:t>
      </w:r>
      <w:r w:rsidRPr="003A1831">
        <w:rPr>
          <w:rFonts w:ascii="Times New Roman" w:eastAsia="Andale Sans UI;Arial Unicode MS" w:hAnsi="Times New Roman" w:cs="Tahoma"/>
          <w:b/>
          <w:sz w:val="24"/>
          <w:szCs w:val="24"/>
          <w:lang w:bidi="ru-RU"/>
        </w:rPr>
        <w:t xml:space="preserve"> ДТП)</w:t>
      </w:r>
    </w:p>
    <w:p w:rsidR="00512C20" w:rsidRPr="003A1831" w:rsidRDefault="00512C20" w:rsidP="00512C20">
      <w:pPr>
        <w:spacing w:after="0" w:line="240" w:lineRule="auto"/>
        <w:ind w:firstLine="709"/>
        <w:jc w:val="center"/>
        <w:rPr>
          <w:rFonts w:ascii="Times New Roman" w:eastAsia="Andale Sans UI;Arial Unicode MS" w:hAnsi="Times New Roman" w:cs="Tahoma"/>
          <w:b/>
          <w:sz w:val="24"/>
          <w:szCs w:val="24"/>
          <w:lang w:bidi="ru-RU"/>
        </w:rPr>
      </w:pPr>
    </w:p>
    <w:tbl>
      <w:tblPr>
        <w:tblStyle w:val="afd"/>
        <w:tblW w:w="0" w:type="auto"/>
        <w:tblLook w:val="04A0" w:firstRow="1" w:lastRow="0" w:firstColumn="1" w:lastColumn="0" w:noHBand="0" w:noVBand="1"/>
      </w:tblPr>
      <w:tblGrid>
        <w:gridCol w:w="3936"/>
        <w:gridCol w:w="1701"/>
        <w:gridCol w:w="1859"/>
        <w:gridCol w:w="1106"/>
        <w:gridCol w:w="1393"/>
      </w:tblGrid>
      <w:tr w:rsidR="00512C20" w:rsidRPr="000956E3" w:rsidTr="00512C20">
        <w:tc>
          <w:tcPr>
            <w:tcW w:w="3936" w:type="dxa"/>
            <w:vMerge w:val="restart"/>
          </w:tcPr>
          <w:p w:rsidR="00512C20" w:rsidRPr="007D30CE" w:rsidRDefault="00512C20" w:rsidP="00512C20">
            <w:pPr>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Наименование показателя</w:t>
            </w:r>
          </w:p>
        </w:tc>
        <w:tc>
          <w:tcPr>
            <w:tcW w:w="1701" w:type="dxa"/>
            <w:vMerge w:val="restart"/>
          </w:tcPr>
          <w:p w:rsidR="00512C20" w:rsidRPr="007D30CE" w:rsidRDefault="00512C20" w:rsidP="00512C20">
            <w:pPr>
              <w:jc w:val="center"/>
              <w:rPr>
                <w:rFonts w:ascii="Times New Roman" w:eastAsia="Calibri" w:hAnsi="Times New Roman" w:cs="Times New Roman"/>
                <w:b/>
                <w:color w:val="000000"/>
                <w:sz w:val="20"/>
                <w:szCs w:val="20"/>
              </w:rPr>
            </w:pPr>
            <w:r w:rsidRPr="007D30CE">
              <w:rPr>
                <w:rFonts w:ascii="Times New Roman" w:eastAsia="Calibri" w:hAnsi="Times New Roman" w:cs="Times New Roman"/>
                <w:b/>
                <w:color w:val="000000"/>
                <w:sz w:val="20"/>
                <w:szCs w:val="20"/>
              </w:rPr>
              <w:t>2018</w:t>
            </w:r>
            <w:r w:rsidRPr="00FE7737">
              <w:rPr>
                <w:rFonts w:ascii="Times New Roman" w:eastAsia="Times New Roman" w:hAnsi="Times New Roman" w:cs="Times New Roman"/>
                <w:b/>
                <w:sz w:val="20"/>
                <w:szCs w:val="20"/>
              </w:rPr>
              <w:t xml:space="preserve"> год</w:t>
            </w:r>
          </w:p>
        </w:tc>
        <w:tc>
          <w:tcPr>
            <w:tcW w:w="1859" w:type="dxa"/>
            <w:vMerge w:val="restart"/>
          </w:tcPr>
          <w:p w:rsidR="00512C20" w:rsidRPr="007D30CE" w:rsidRDefault="00512C20" w:rsidP="00512C20">
            <w:pPr>
              <w:jc w:val="center"/>
              <w:rPr>
                <w:rFonts w:ascii="Times New Roman" w:eastAsia="Calibri" w:hAnsi="Times New Roman" w:cs="Times New Roman"/>
                <w:b/>
                <w:color w:val="000000"/>
                <w:sz w:val="20"/>
                <w:szCs w:val="20"/>
              </w:rPr>
            </w:pPr>
            <w:r w:rsidRPr="007D30CE">
              <w:rPr>
                <w:rFonts w:ascii="Times New Roman" w:eastAsia="Calibri" w:hAnsi="Times New Roman" w:cs="Times New Roman"/>
                <w:b/>
                <w:color w:val="000000"/>
                <w:sz w:val="20"/>
                <w:szCs w:val="20"/>
              </w:rPr>
              <w:t>2019</w:t>
            </w:r>
            <w:r w:rsidRPr="00FE7737">
              <w:rPr>
                <w:rFonts w:ascii="Times New Roman" w:eastAsia="Times New Roman" w:hAnsi="Times New Roman" w:cs="Times New Roman"/>
                <w:b/>
                <w:sz w:val="20"/>
                <w:szCs w:val="20"/>
              </w:rPr>
              <w:t xml:space="preserve"> год</w:t>
            </w:r>
          </w:p>
        </w:tc>
        <w:tc>
          <w:tcPr>
            <w:tcW w:w="2499" w:type="dxa"/>
            <w:gridSpan w:val="2"/>
          </w:tcPr>
          <w:p w:rsidR="00512C20" w:rsidRPr="007D30CE" w:rsidRDefault="00512C20" w:rsidP="00512C20">
            <w:pPr>
              <w:jc w:val="center"/>
              <w:rPr>
                <w:rFonts w:ascii="Times New Roman" w:eastAsia="Calibri" w:hAnsi="Times New Roman" w:cs="Times New Roman"/>
                <w:b/>
                <w:color w:val="000000"/>
                <w:sz w:val="20"/>
                <w:szCs w:val="20"/>
              </w:rPr>
            </w:pPr>
            <w:r w:rsidRPr="007D30CE">
              <w:rPr>
                <w:rFonts w:ascii="Times New Roman" w:eastAsia="Calibri" w:hAnsi="Times New Roman" w:cs="Times New Roman"/>
                <w:b/>
                <w:color w:val="000000"/>
                <w:sz w:val="20"/>
                <w:szCs w:val="20"/>
              </w:rPr>
              <w:t>Рос</w:t>
            </w:r>
            <w:r>
              <w:rPr>
                <w:rFonts w:ascii="Times New Roman" w:eastAsia="Calibri" w:hAnsi="Times New Roman" w:cs="Times New Roman"/>
                <w:b/>
                <w:color w:val="000000"/>
                <w:sz w:val="20"/>
                <w:szCs w:val="20"/>
              </w:rPr>
              <w:t>т/снижение</w:t>
            </w:r>
          </w:p>
        </w:tc>
      </w:tr>
      <w:tr w:rsidR="00512C20" w:rsidRPr="000956E3" w:rsidTr="00512C20">
        <w:tc>
          <w:tcPr>
            <w:tcW w:w="3936" w:type="dxa"/>
            <w:vMerge/>
          </w:tcPr>
          <w:p w:rsidR="00512C20" w:rsidRPr="007D30CE" w:rsidRDefault="00512C20" w:rsidP="00512C20">
            <w:pPr>
              <w:jc w:val="both"/>
              <w:rPr>
                <w:rFonts w:ascii="Times New Roman" w:eastAsia="Calibri" w:hAnsi="Times New Roman" w:cs="Times New Roman"/>
                <w:b/>
                <w:color w:val="000000"/>
                <w:sz w:val="20"/>
                <w:szCs w:val="20"/>
              </w:rPr>
            </w:pPr>
          </w:p>
        </w:tc>
        <w:tc>
          <w:tcPr>
            <w:tcW w:w="1701" w:type="dxa"/>
            <w:vMerge/>
          </w:tcPr>
          <w:p w:rsidR="00512C20" w:rsidRPr="007D30CE" w:rsidRDefault="00512C20" w:rsidP="00512C20">
            <w:pPr>
              <w:jc w:val="center"/>
              <w:rPr>
                <w:rFonts w:ascii="Times New Roman" w:eastAsia="Calibri" w:hAnsi="Times New Roman" w:cs="Times New Roman"/>
                <w:b/>
                <w:color w:val="000000"/>
                <w:sz w:val="20"/>
                <w:szCs w:val="20"/>
              </w:rPr>
            </w:pPr>
          </w:p>
        </w:tc>
        <w:tc>
          <w:tcPr>
            <w:tcW w:w="1859" w:type="dxa"/>
            <w:vMerge/>
          </w:tcPr>
          <w:p w:rsidR="00512C20" w:rsidRPr="007D30CE" w:rsidRDefault="00512C20" w:rsidP="00512C20">
            <w:pPr>
              <w:jc w:val="center"/>
              <w:rPr>
                <w:rFonts w:ascii="Times New Roman" w:eastAsia="Calibri" w:hAnsi="Times New Roman" w:cs="Times New Roman"/>
                <w:b/>
                <w:color w:val="000000"/>
                <w:sz w:val="20"/>
                <w:szCs w:val="20"/>
              </w:rPr>
            </w:pPr>
          </w:p>
        </w:tc>
        <w:tc>
          <w:tcPr>
            <w:tcW w:w="1106" w:type="dxa"/>
            <w:tcBorders>
              <w:right w:val="single" w:sz="4" w:space="0" w:color="auto"/>
            </w:tcBorders>
          </w:tcPr>
          <w:p w:rsidR="00512C20" w:rsidRPr="007D30CE" w:rsidRDefault="00512C20" w:rsidP="00512C20">
            <w:pPr>
              <w:jc w:val="center"/>
              <w:rPr>
                <w:rFonts w:ascii="Times New Roman" w:eastAsia="Calibri" w:hAnsi="Times New Roman" w:cs="Times New Roman"/>
                <w:b/>
                <w:color w:val="000000"/>
                <w:sz w:val="20"/>
                <w:szCs w:val="20"/>
              </w:rPr>
            </w:pPr>
            <w:r w:rsidRPr="007D30CE">
              <w:rPr>
                <w:rFonts w:ascii="Times New Roman" w:eastAsia="Calibri" w:hAnsi="Times New Roman" w:cs="Times New Roman"/>
                <w:b/>
                <w:color w:val="000000"/>
                <w:sz w:val="20"/>
                <w:szCs w:val="20"/>
              </w:rPr>
              <w:t>единиц</w:t>
            </w:r>
          </w:p>
        </w:tc>
        <w:tc>
          <w:tcPr>
            <w:tcW w:w="1393" w:type="dxa"/>
            <w:tcBorders>
              <w:left w:val="single" w:sz="4" w:space="0" w:color="auto"/>
            </w:tcBorders>
          </w:tcPr>
          <w:p w:rsidR="00512C20" w:rsidRPr="007D30CE" w:rsidRDefault="00512C20" w:rsidP="00512C20">
            <w:pPr>
              <w:jc w:val="center"/>
              <w:rPr>
                <w:rFonts w:ascii="Times New Roman" w:eastAsia="Calibri" w:hAnsi="Times New Roman" w:cs="Times New Roman"/>
                <w:b/>
                <w:color w:val="000000"/>
                <w:sz w:val="20"/>
                <w:szCs w:val="20"/>
              </w:rPr>
            </w:pPr>
            <w:r w:rsidRPr="007D30CE">
              <w:rPr>
                <w:rFonts w:ascii="Times New Roman" w:eastAsia="Calibri" w:hAnsi="Times New Roman" w:cs="Times New Roman"/>
                <w:b/>
                <w:color w:val="000000"/>
                <w:sz w:val="20"/>
                <w:szCs w:val="20"/>
              </w:rPr>
              <w:t>%</w:t>
            </w:r>
          </w:p>
        </w:tc>
      </w:tr>
      <w:tr w:rsidR="00512C20" w:rsidRPr="000956E3" w:rsidTr="00512C20">
        <w:tc>
          <w:tcPr>
            <w:tcW w:w="3936" w:type="dxa"/>
          </w:tcPr>
          <w:p w:rsidR="00512C20" w:rsidRPr="007D30CE" w:rsidRDefault="00512C20" w:rsidP="00512C20">
            <w:pPr>
              <w:jc w:val="both"/>
              <w:rPr>
                <w:rFonts w:ascii="Times New Roman" w:eastAsia="Calibri" w:hAnsi="Times New Roman" w:cs="Times New Roman"/>
                <w:color w:val="000000"/>
                <w:sz w:val="20"/>
                <w:szCs w:val="20"/>
              </w:rPr>
            </w:pPr>
            <w:r w:rsidRPr="007D30CE">
              <w:rPr>
                <w:rFonts w:ascii="Times New Roman" w:eastAsia="Calibri" w:hAnsi="Times New Roman" w:cs="Times New Roman"/>
                <w:color w:val="000000"/>
                <w:sz w:val="20"/>
                <w:szCs w:val="20"/>
              </w:rPr>
              <w:t>Всего зарегистрировано ДТП</w:t>
            </w:r>
          </w:p>
        </w:tc>
        <w:tc>
          <w:tcPr>
            <w:tcW w:w="1701" w:type="dxa"/>
          </w:tcPr>
          <w:p w:rsidR="00512C20" w:rsidRPr="007D30CE" w:rsidRDefault="00512C20" w:rsidP="00512C20">
            <w:pPr>
              <w:jc w:val="center"/>
              <w:rPr>
                <w:rFonts w:ascii="Times New Roman" w:eastAsia="Calibri" w:hAnsi="Times New Roman" w:cs="Times New Roman"/>
                <w:color w:val="000000"/>
                <w:sz w:val="20"/>
                <w:szCs w:val="20"/>
              </w:rPr>
            </w:pPr>
            <w:r w:rsidRPr="007D30CE">
              <w:rPr>
                <w:rFonts w:ascii="Times New Roman" w:eastAsia="Calibri" w:hAnsi="Times New Roman" w:cs="Times New Roman"/>
                <w:color w:val="000000"/>
                <w:sz w:val="20"/>
                <w:szCs w:val="20"/>
              </w:rPr>
              <w:t>363</w:t>
            </w:r>
          </w:p>
        </w:tc>
        <w:tc>
          <w:tcPr>
            <w:tcW w:w="1859" w:type="dxa"/>
          </w:tcPr>
          <w:p w:rsidR="00512C20" w:rsidRPr="007D30CE" w:rsidRDefault="00512C20" w:rsidP="00512C20">
            <w:pPr>
              <w:jc w:val="center"/>
              <w:rPr>
                <w:rFonts w:ascii="Times New Roman" w:eastAsia="Calibri" w:hAnsi="Times New Roman" w:cs="Times New Roman"/>
                <w:color w:val="000000"/>
                <w:sz w:val="20"/>
                <w:szCs w:val="20"/>
              </w:rPr>
            </w:pPr>
            <w:r w:rsidRPr="007D30CE">
              <w:rPr>
                <w:rFonts w:ascii="Times New Roman" w:eastAsia="Calibri" w:hAnsi="Times New Roman" w:cs="Times New Roman"/>
                <w:color w:val="000000"/>
                <w:sz w:val="20"/>
                <w:szCs w:val="20"/>
              </w:rPr>
              <w:t>318</w:t>
            </w:r>
          </w:p>
        </w:tc>
        <w:tc>
          <w:tcPr>
            <w:tcW w:w="1106" w:type="dxa"/>
            <w:tcBorders>
              <w:right w:val="single" w:sz="4" w:space="0" w:color="auto"/>
            </w:tcBorders>
          </w:tcPr>
          <w:p w:rsidR="00512C20" w:rsidRPr="007D30CE" w:rsidRDefault="00512C20" w:rsidP="00512C20">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- 45</w:t>
            </w:r>
          </w:p>
        </w:tc>
        <w:tc>
          <w:tcPr>
            <w:tcW w:w="1393" w:type="dxa"/>
            <w:tcBorders>
              <w:left w:val="single" w:sz="4" w:space="0" w:color="auto"/>
            </w:tcBorders>
          </w:tcPr>
          <w:p w:rsidR="00512C20" w:rsidRPr="007D30CE" w:rsidRDefault="00512C20" w:rsidP="00512C20">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87,6</w:t>
            </w:r>
          </w:p>
        </w:tc>
      </w:tr>
      <w:tr w:rsidR="00512C20" w:rsidRPr="000956E3" w:rsidTr="00512C20">
        <w:tc>
          <w:tcPr>
            <w:tcW w:w="3936" w:type="dxa"/>
          </w:tcPr>
          <w:p w:rsidR="00512C20" w:rsidRPr="007D30CE" w:rsidRDefault="00512C20" w:rsidP="00512C20">
            <w:p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в</w:t>
            </w:r>
            <w:r w:rsidRPr="007D30CE">
              <w:rPr>
                <w:rFonts w:ascii="Times New Roman" w:eastAsia="Calibri" w:hAnsi="Times New Roman" w:cs="Times New Roman"/>
                <w:color w:val="000000"/>
                <w:sz w:val="20"/>
                <w:szCs w:val="20"/>
              </w:rPr>
              <w:t xml:space="preserve"> том числе:</w:t>
            </w:r>
          </w:p>
        </w:tc>
        <w:tc>
          <w:tcPr>
            <w:tcW w:w="1701" w:type="dxa"/>
          </w:tcPr>
          <w:p w:rsidR="00512C20" w:rsidRPr="007D30CE" w:rsidRDefault="00512C20" w:rsidP="00512C20">
            <w:pPr>
              <w:jc w:val="center"/>
              <w:rPr>
                <w:rFonts w:ascii="Times New Roman" w:eastAsia="Calibri" w:hAnsi="Times New Roman" w:cs="Times New Roman"/>
                <w:color w:val="000000"/>
                <w:sz w:val="20"/>
                <w:szCs w:val="20"/>
              </w:rPr>
            </w:pPr>
          </w:p>
        </w:tc>
        <w:tc>
          <w:tcPr>
            <w:tcW w:w="1859" w:type="dxa"/>
          </w:tcPr>
          <w:p w:rsidR="00512C20" w:rsidRPr="007D30CE" w:rsidRDefault="00512C20" w:rsidP="00512C20">
            <w:pPr>
              <w:jc w:val="center"/>
              <w:rPr>
                <w:rFonts w:ascii="Times New Roman" w:eastAsia="Calibri" w:hAnsi="Times New Roman" w:cs="Times New Roman"/>
                <w:color w:val="000000"/>
                <w:sz w:val="20"/>
                <w:szCs w:val="20"/>
              </w:rPr>
            </w:pPr>
          </w:p>
        </w:tc>
        <w:tc>
          <w:tcPr>
            <w:tcW w:w="1106" w:type="dxa"/>
            <w:tcBorders>
              <w:right w:val="single" w:sz="4" w:space="0" w:color="auto"/>
            </w:tcBorders>
          </w:tcPr>
          <w:p w:rsidR="00512C20" w:rsidRPr="007D30CE" w:rsidRDefault="00512C20" w:rsidP="00512C20">
            <w:pPr>
              <w:jc w:val="center"/>
              <w:rPr>
                <w:rFonts w:ascii="Times New Roman" w:eastAsia="Calibri" w:hAnsi="Times New Roman" w:cs="Times New Roman"/>
                <w:color w:val="000000"/>
                <w:sz w:val="20"/>
                <w:szCs w:val="20"/>
              </w:rPr>
            </w:pPr>
          </w:p>
        </w:tc>
        <w:tc>
          <w:tcPr>
            <w:tcW w:w="1393" w:type="dxa"/>
            <w:tcBorders>
              <w:left w:val="single" w:sz="4" w:space="0" w:color="auto"/>
            </w:tcBorders>
          </w:tcPr>
          <w:p w:rsidR="00512C20" w:rsidRPr="007D30CE" w:rsidRDefault="00512C20" w:rsidP="00512C20">
            <w:pPr>
              <w:jc w:val="center"/>
              <w:rPr>
                <w:rFonts w:ascii="Times New Roman" w:eastAsia="Calibri" w:hAnsi="Times New Roman" w:cs="Times New Roman"/>
                <w:color w:val="000000"/>
                <w:sz w:val="20"/>
                <w:szCs w:val="20"/>
              </w:rPr>
            </w:pPr>
          </w:p>
        </w:tc>
      </w:tr>
      <w:tr w:rsidR="00512C20" w:rsidRPr="000956E3" w:rsidTr="00512C20">
        <w:tc>
          <w:tcPr>
            <w:tcW w:w="3936" w:type="dxa"/>
          </w:tcPr>
          <w:p w:rsidR="00512C20" w:rsidRPr="007D30CE" w:rsidRDefault="00512C20" w:rsidP="00512C20">
            <w:pPr>
              <w:jc w:val="both"/>
              <w:rPr>
                <w:rFonts w:ascii="Times New Roman" w:eastAsia="Calibri" w:hAnsi="Times New Roman" w:cs="Times New Roman"/>
                <w:color w:val="000000"/>
                <w:sz w:val="20"/>
                <w:szCs w:val="20"/>
              </w:rPr>
            </w:pPr>
            <w:r w:rsidRPr="007D30CE">
              <w:rPr>
                <w:rFonts w:ascii="Times New Roman" w:eastAsia="Andale Sans UI;Arial Unicode MS" w:hAnsi="Times New Roman" w:cs="Tahoma"/>
                <w:sz w:val="20"/>
                <w:szCs w:val="20"/>
                <w:lang w:bidi="ru-RU"/>
              </w:rPr>
              <w:t>Количество ДТП с пострадавшими</w:t>
            </w:r>
          </w:p>
        </w:tc>
        <w:tc>
          <w:tcPr>
            <w:tcW w:w="1701" w:type="dxa"/>
          </w:tcPr>
          <w:p w:rsidR="00512C20" w:rsidRPr="007D30CE" w:rsidRDefault="00512C20" w:rsidP="00512C20">
            <w:pPr>
              <w:jc w:val="center"/>
              <w:rPr>
                <w:rFonts w:ascii="Times New Roman" w:eastAsia="Calibri" w:hAnsi="Times New Roman" w:cs="Times New Roman"/>
                <w:color w:val="000000"/>
                <w:sz w:val="20"/>
                <w:szCs w:val="20"/>
              </w:rPr>
            </w:pPr>
            <w:r w:rsidRPr="007D30CE">
              <w:rPr>
                <w:rFonts w:ascii="Times New Roman" w:eastAsia="Calibri" w:hAnsi="Times New Roman" w:cs="Times New Roman"/>
                <w:color w:val="000000"/>
                <w:sz w:val="20"/>
                <w:szCs w:val="20"/>
              </w:rPr>
              <w:t>16</w:t>
            </w:r>
          </w:p>
        </w:tc>
        <w:tc>
          <w:tcPr>
            <w:tcW w:w="1859" w:type="dxa"/>
          </w:tcPr>
          <w:p w:rsidR="00512C20" w:rsidRPr="007D30CE" w:rsidRDefault="00512C20" w:rsidP="00512C20">
            <w:pPr>
              <w:jc w:val="center"/>
              <w:rPr>
                <w:rFonts w:ascii="Times New Roman" w:eastAsia="Calibri" w:hAnsi="Times New Roman" w:cs="Times New Roman"/>
                <w:color w:val="000000"/>
                <w:sz w:val="20"/>
                <w:szCs w:val="20"/>
              </w:rPr>
            </w:pPr>
            <w:r w:rsidRPr="007D30CE">
              <w:rPr>
                <w:rFonts w:ascii="Times New Roman" w:eastAsia="Calibri" w:hAnsi="Times New Roman" w:cs="Times New Roman"/>
                <w:color w:val="000000"/>
                <w:sz w:val="20"/>
                <w:szCs w:val="20"/>
              </w:rPr>
              <w:t>15</w:t>
            </w:r>
          </w:p>
        </w:tc>
        <w:tc>
          <w:tcPr>
            <w:tcW w:w="1106" w:type="dxa"/>
            <w:tcBorders>
              <w:right w:val="single" w:sz="4" w:space="0" w:color="auto"/>
            </w:tcBorders>
          </w:tcPr>
          <w:p w:rsidR="00512C20" w:rsidRPr="007D30CE" w:rsidRDefault="00512C20" w:rsidP="00512C20">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- 1</w:t>
            </w:r>
          </w:p>
        </w:tc>
        <w:tc>
          <w:tcPr>
            <w:tcW w:w="1393" w:type="dxa"/>
            <w:tcBorders>
              <w:left w:val="single" w:sz="4" w:space="0" w:color="auto"/>
            </w:tcBorders>
          </w:tcPr>
          <w:p w:rsidR="00512C20" w:rsidRPr="007D30CE" w:rsidRDefault="00512C20" w:rsidP="00512C20">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93,8</w:t>
            </w:r>
          </w:p>
        </w:tc>
      </w:tr>
      <w:tr w:rsidR="00512C20" w:rsidRPr="000956E3" w:rsidTr="00512C20">
        <w:tc>
          <w:tcPr>
            <w:tcW w:w="3936" w:type="dxa"/>
          </w:tcPr>
          <w:p w:rsidR="00512C20" w:rsidRPr="007D30CE" w:rsidRDefault="00512C20" w:rsidP="00512C20">
            <w:pPr>
              <w:jc w:val="both"/>
              <w:rPr>
                <w:rFonts w:ascii="Times New Roman" w:eastAsia="Calibri" w:hAnsi="Times New Roman" w:cs="Times New Roman"/>
                <w:color w:val="000000"/>
                <w:sz w:val="20"/>
                <w:szCs w:val="20"/>
              </w:rPr>
            </w:pPr>
            <w:r w:rsidRPr="007D30CE">
              <w:rPr>
                <w:rFonts w:ascii="Times New Roman" w:eastAsia="Calibri" w:hAnsi="Times New Roman" w:cs="Times New Roman"/>
                <w:color w:val="000000"/>
                <w:sz w:val="20"/>
                <w:szCs w:val="20"/>
              </w:rPr>
              <w:t>Количество пострадавших</w:t>
            </w:r>
          </w:p>
        </w:tc>
        <w:tc>
          <w:tcPr>
            <w:tcW w:w="1701" w:type="dxa"/>
          </w:tcPr>
          <w:p w:rsidR="00512C20" w:rsidRPr="007D30CE" w:rsidRDefault="00512C20" w:rsidP="00512C20">
            <w:pPr>
              <w:jc w:val="center"/>
              <w:rPr>
                <w:rFonts w:ascii="Times New Roman" w:eastAsia="Calibri" w:hAnsi="Times New Roman" w:cs="Times New Roman"/>
                <w:color w:val="000000"/>
                <w:sz w:val="20"/>
                <w:szCs w:val="20"/>
              </w:rPr>
            </w:pPr>
            <w:r w:rsidRPr="007D30CE">
              <w:rPr>
                <w:rFonts w:ascii="Times New Roman" w:eastAsia="Calibri" w:hAnsi="Times New Roman" w:cs="Times New Roman"/>
                <w:color w:val="000000"/>
                <w:sz w:val="20"/>
                <w:szCs w:val="20"/>
              </w:rPr>
              <w:t>23</w:t>
            </w:r>
          </w:p>
        </w:tc>
        <w:tc>
          <w:tcPr>
            <w:tcW w:w="1859" w:type="dxa"/>
          </w:tcPr>
          <w:p w:rsidR="00512C20" w:rsidRPr="007D30CE" w:rsidRDefault="00512C20" w:rsidP="00512C20">
            <w:pPr>
              <w:jc w:val="center"/>
              <w:rPr>
                <w:rFonts w:ascii="Times New Roman" w:eastAsia="Calibri" w:hAnsi="Times New Roman" w:cs="Times New Roman"/>
                <w:color w:val="000000"/>
                <w:sz w:val="20"/>
                <w:szCs w:val="20"/>
              </w:rPr>
            </w:pPr>
            <w:r w:rsidRPr="007D30CE">
              <w:rPr>
                <w:rFonts w:ascii="Times New Roman" w:eastAsia="Calibri" w:hAnsi="Times New Roman" w:cs="Times New Roman"/>
                <w:color w:val="000000"/>
                <w:sz w:val="20"/>
                <w:szCs w:val="20"/>
              </w:rPr>
              <w:t>21</w:t>
            </w:r>
          </w:p>
        </w:tc>
        <w:tc>
          <w:tcPr>
            <w:tcW w:w="1106" w:type="dxa"/>
            <w:tcBorders>
              <w:right w:val="single" w:sz="4" w:space="0" w:color="auto"/>
            </w:tcBorders>
          </w:tcPr>
          <w:p w:rsidR="00512C20" w:rsidRPr="007D30CE" w:rsidRDefault="00512C20" w:rsidP="00512C20">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- 2</w:t>
            </w:r>
          </w:p>
        </w:tc>
        <w:tc>
          <w:tcPr>
            <w:tcW w:w="1393" w:type="dxa"/>
            <w:tcBorders>
              <w:left w:val="single" w:sz="4" w:space="0" w:color="auto"/>
            </w:tcBorders>
          </w:tcPr>
          <w:p w:rsidR="00512C20" w:rsidRPr="007D30CE" w:rsidRDefault="00512C20" w:rsidP="00512C20">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91,3</w:t>
            </w:r>
          </w:p>
        </w:tc>
      </w:tr>
      <w:tr w:rsidR="00512C20" w:rsidRPr="000956E3" w:rsidTr="00512C20">
        <w:tc>
          <w:tcPr>
            <w:tcW w:w="3936" w:type="dxa"/>
          </w:tcPr>
          <w:p w:rsidR="00512C20" w:rsidRPr="007D30CE" w:rsidRDefault="00512C20" w:rsidP="00512C20">
            <w:pPr>
              <w:jc w:val="both"/>
              <w:rPr>
                <w:rFonts w:ascii="Times New Roman" w:eastAsia="Calibri" w:hAnsi="Times New Roman" w:cs="Times New Roman"/>
                <w:color w:val="000000"/>
                <w:sz w:val="20"/>
                <w:szCs w:val="20"/>
              </w:rPr>
            </w:pPr>
            <w:r w:rsidRPr="007D30CE">
              <w:rPr>
                <w:rFonts w:ascii="Times New Roman" w:eastAsia="Calibri" w:hAnsi="Times New Roman" w:cs="Times New Roman"/>
                <w:color w:val="000000"/>
                <w:sz w:val="20"/>
                <w:szCs w:val="20"/>
              </w:rPr>
              <w:t>Количество погибших в ДТП</w:t>
            </w:r>
          </w:p>
        </w:tc>
        <w:tc>
          <w:tcPr>
            <w:tcW w:w="1701" w:type="dxa"/>
          </w:tcPr>
          <w:p w:rsidR="00512C20" w:rsidRPr="007D30CE" w:rsidRDefault="00512C20" w:rsidP="00512C20">
            <w:pPr>
              <w:jc w:val="center"/>
              <w:rPr>
                <w:rFonts w:ascii="Times New Roman" w:eastAsia="Calibri" w:hAnsi="Times New Roman" w:cs="Times New Roman"/>
                <w:color w:val="000000"/>
                <w:sz w:val="20"/>
                <w:szCs w:val="20"/>
              </w:rPr>
            </w:pPr>
            <w:r w:rsidRPr="007D30CE">
              <w:rPr>
                <w:rFonts w:ascii="Times New Roman" w:eastAsia="Calibri" w:hAnsi="Times New Roman" w:cs="Times New Roman"/>
                <w:color w:val="000000"/>
                <w:sz w:val="20"/>
                <w:szCs w:val="20"/>
              </w:rPr>
              <w:t>2</w:t>
            </w:r>
          </w:p>
        </w:tc>
        <w:tc>
          <w:tcPr>
            <w:tcW w:w="1859" w:type="dxa"/>
          </w:tcPr>
          <w:p w:rsidR="00512C20" w:rsidRPr="007D30CE" w:rsidRDefault="00512C20" w:rsidP="00512C20">
            <w:pPr>
              <w:jc w:val="center"/>
              <w:rPr>
                <w:rFonts w:ascii="Times New Roman" w:eastAsia="Calibri" w:hAnsi="Times New Roman" w:cs="Times New Roman"/>
                <w:color w:val="000000"/>
                <w:sz w:val="20"/>
                <w:szCs w:val="20"/>
              </w:rPr>
            </w:pPr>
            <w:r w:rsidRPr="007D30CE">
              <w:rPr>
                <w:rFonts w:ascii="Times New Roman" w:eastAsia="Calibri" w:hAnsi="Times New Roman" w:cs="Times New Roman"/>
                <w:color w:val="000000"/>
                <w:sz w:val="20"/>
                <w:szCs w:val="20"/>
              </w:rPr>
              <w:t>0</w:t>
            </w:r>
          </w:p>
        </w:tc>
        <w:tc>
          <w:tcPr>
            <w:tcW w:w="1106" w:type="dxa"/>
            <w:tcBorders>
              <w:right w:val="single" w:sz="4" w:space="0" w:color="auto"/>
            </w:tcBorders>
          </w:tcPr>
          <w:p w:rsidR="00512C20" w:rsidRPr="007D30CE" w:rsidRDefault="00512C20" w:rsidP="00512C20">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- 2</w:t>
            </w:r>
          </w:p>
        </w:tc>
        <w:tc>
          <w:tcPr>
            <w:tcW w:w="1393" w:type="dxa"/>
            <w:tcBorders>
              <w:left w:val="single" w:sz="4" w:space="0" w:color="auto"/>
            </w:tcBorders>
          </w:tcPr>
          <w:p w:rsidR="00512C20" w:rsidRPr="007D30CE" w:rsidRDefault="00512C20" w:rsidP="00512C20">
            <w:pPr>
              <w:jc w:val="center"/>
              <w:rPr>
                <w:rFonts w:ascii="Times New Roman" w:eastAsia="Calibri" w:hAnsi="Times New Roman" w:cs="Times New Roman"/>
                <w:color w:val="000000"/>
                <w:sz w:val="20"/>
                <w:szCs w:val="20"/>
              </w:rPr>
            </w:pPr>
          </w:p>
        </w:tc>
      </w:tr>
      <w:tr w:rsidR="00512C20" w:rsidTr="00512C20">
        <w:tc>
          <w:tcPr>
            <w:tcW w:w="3936" w:type="dxa"/>
          </w:tcPr>
          <w:p w:rsidR="00512C20" w:rsidRPr="007D30CE" w:rsidRDefault="00512C20" w:rsidP="00512C20">
            <w:pPr>
              <w:jc w:val="both"/>
              <w:rPr>
                <w:rFonts w:ascii="Times New Roman" w:eastAsia="Calibri" w:hAnsi="Times New Roman" w:cs="Times New Roman"/>
                <w:color w:val="000000"/>
                <w:sz w:val="20"/>
                <w:szCs w:val="20"/>
              </w:rPr>
            </w:pPr>
            <w:r w:rsidRPr="007D30CE">
              <w:rPr>
                <w:rFonts w:ascii="Times New Roman" w:eastAsia="Calibri" w:hAnsi="Times New Roman" w:cs="Times New Roman"/>
                <w:color w:val="000000"/>
                <w:sz w:val="20"/>
                <w:szCs w:val="20"/>
              </w:rPr>
              <w:t>Количество ДТП с участием водителей, находящихся в алкогольном опьянении</w:t>
            </w:r>
          </w:p>
        </w:tc>
        <w:tc>
          <w:tcPr>
            <w:tcW w:w="1701" w:type="dxa"/>
          </w:tcPr>
          <w:p w:rsidR="00512C20" w:rsidRPr="007D30CE" w:rsidRDefault="00512C20" w:rsidP="00512C20">
            <w:pPr>
              <w:jc w:val="center"/>
              <w:rPr>
                <w:rFonts w:ascii="Times New Roman" w:eastAsia="Calibri" w:hAnsi="Times New Roman" w:cs="Times New Roman"/>
                <w:color w:val="000000"/>
                <w:sz w:val="20"/>
                <w:szCs w:val="20"/>
              </w:rPr>
            </w:pPr>
            <w:r w:rsidRPr="007D30CE">
              <w:rPr>
                <w:rFonts w:ascii="Times New Roman" w:eastAsia="Calibri" w:hAnsi="Times New Roman" w:cs="Times New Roman"/>
                <w:color w:val="000000"/>
                <w:sz w:val="20"/>
                <w:szCs w:val="20"/>
              </w:rPr>
              <w:t>27</w:t>
            </w:r>
          </w:p>
        </w:tc>
        <w:tc>
          <w:tcPr>
            <w:tcW w:w="1859" w:type="dxa"/>
          </w:tcPr>
          <w:p w:rsidR="00512C20" w:rsidRPr="007D30CE" w:rsidRDefault="00512C20" w:rsidP="00512C20">
            <w:pPr>
              <w:jc w:val="center"/>
              <w:rPr>
                <w:rFonts w:ascii="Times New Roman" w:eastAsia="Calibri" w:hAnsi="Times New Roman" w:cs="Times New Roman"/>
                <w:color w:val="000000"/>
                <w:sz w:val="20"/>
                <w:szCs w:val="20"/>
              </w:rPr>
            </w:pPr>
            <w:r w:rsidRPr="007D30CE">
              <w:rPr>
                <w:rFonts w:ascii="Times New Roman" w:eastAsia="Calibri" w:hAnsi="Times New Roman" w:cs="Times New Roman"/>
                <w:color w:val="000000"/>
                <w:sz w:val="20"/>
                <w:szCs w:val="20"/>
              </w:rPr>
              <w:t>21</w:t>
            </w:r>
          </w:p>
        </w:tc>
        <w:tc>
          <w:tcPr>
            <w:tcW w:w="1106" w:type="dxa"/>
            <w:tcBorders>
              <w:right w:val="single" w:sz="4" w:space="0" w:color="auto"/>
            </w:tcBorders>
          </w:tcPr>
          <w:p w:rsidR="00512C20" w:rsidRPr="007D30CE" w:rsidRDefault="00512C20" w:rsidP="00512C20">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- 6</w:t>
            </w:r>
          </w:p>
        </w:tc>
        <w:tc>
          <w:tcPr>
            <w:tcW w:w="1393" w:type="dxa"/>
            <w:tcBorders>
              <w:left w:val="single" w:sz="4" w:space="0" w:color="auto"/>
            </w:tcBorders>
          </w:tcPr>
          <w:p w:rsidR="00512C20" w:rsidRPr="007D30CE" w:rsidRDefault="00512C20" w:rsidP="00512C20">
            <w:pPr>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77,8</w:t>
            </w:r>
          </w:p>
        </w:tc>
      </w:tr>
    </w:tbl>
    <w:p w:rsidR="00512C20" w:rsidRDefault="00512C20" w:rsidP="00512C20">
      <w:pPr>
        <w:spacing w:after="0" w:line="240" w:lineRule="auto"/>
        <w:ind w:firstLine="709"/>
        <w:jc w:val="both"/>
        <w:rPr>
          <w:rFonts w:ascii="Times New Roman" w:eastAsia="Calibri" w:hAnsi="Times New Roman" w:cs="Times New Roman"/>
          <w:color w:val="000000"/>
          <w:sz w:val="24"/>
          <w:szCs w:val="24"/>
        </w:rPr>
      </w:pPr>
    </w:p>
    <w:p w:rsidR="00512C20" w:rsidRPr="00843DBF" w:rsidRDefault="00512C20" w:rsidP="00512C20">
      <w:pPr>
        <w:spacing w:after="0" w:line="240" w:lineRule="auto"/>
        <w:ind w:firstLine="709"/>
        <w:jc w:val="both"/>
        <w:rPr>
          <w:rFonts w:ascii="Times New Roman" w:eastAsia="Calibri" w:hAnsi="Times New Roman" w:cs="Times New Roman"/>
          <w:color w:val="000000"/>
          <w:sz w:val="24"/>
          <w:szCs w:val="24"/>
        </w:rPr>
      </w:pPr>
      <w:r w:rsidRPr="00843DBF">
        <w:rPr>
          <w:rFonts w:ascii="Times New Roman" w:eastAsia="Calibri" w:hAnsi="Times New Roman" w:cs="Times New Roman"/>
          <w:color w:val="000000"/>
          <w:sz w:val="24"/>
          <w:szCs w:val="24"/>
        </w:rPr>
        <w:t>Основными причинами дорожно-транспортных происшествий являются несоблюдение очередности проезда, несоблюдение дистанции и выход пешеходов на проезжую часть в неустановленном месте. Основной проблемой состояния аварийности являются грубые нарушения Правил дорожного движения со стороны водителей и пешеходов. По данному направлению ежемесячно проводится анализ дорожно-транспортных происшествий на территории обслуживания по видам ДТП, времени и местам их совершения.</w:t>
      </w:r>
    </w:p>
    <w:p w:rsidR="00512C20" w:rsidRPr="00843DBF" w:rsidRDefault="00512C20" w:rsidP="00512C20">
      <w:pPr>
        <w:spacing w:after="0" w:line="240" w:lineRule="auto"/>
        <w:ind w:firstLine="709"/>
        <w:jc w:val="both"/>
        <w:rPr>
          <w:rFonts w:ascii="Times New Roman" w:eastAsia="Calibri" w:hAnsi="Times New Roman" w:cs="Times New Roman"/>
          <w:sz w:val="24"/>
          <w:szCs w:val="24"/>
        </w:rPr>
      </w:pPr>
      <w:r w:rsidRPr="00843DBF">
        <w:rPr>
          <w:rFonts w:ascii="Times New Roman" w:eastAsia="Calibri" w:hAnsi="Times New Roman" w:cs="Times New Roman"/>
          <w:sz w:val="24"/>
          <w:szCs w:val="24"/>
        </w:rPr>
        <w:t>Администрацией города Югорска</w:t>
      </w:r>
      <w:r>
        <w:rPr>
          <w:rFonts w:ascii="Times New Roman" w:eastAsia="Calibri" w:hAnsi="Times New Roman" w:cs="Times New Roman"/>
          <w:sz w:val="24"/>
          <w:szCs w:val="24"/>
        </w:rPr>
        <w:t xml:space="preserve"> постоянно </w:t>
      </w:r>
      <w:r w:rsidRPr="00843DBF">
        <w:rPr>
          <w:rFonts w:ascii="Times New Roman" w:eastAsia="Calibri" w:hAnsi="Times New Roman" w:cs="Times New Roman"/>
          <w:sz w:val="24"/>
          <w:szCs w:val="24"/>
        </w:rPr>
        <w:t>проводится работа по обеспечению безопасности дорожного движения и снижению аварийности на дорогах.</w:t>
      </w:r>
    </w:p>
    <w:p w:rsidR="00512C20" w:rsidRPr="006D750A" w:rsidRDefault="00512C20" w:rsidP="00512C2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Организована работа </w:t>
      </w:r>
      <w:r w:rsidRPr="00843DBF">
        <w:rPr>
          <w:rFonts w:ascii="Times New Roman" w:eastAsia="Calibri" w:hAnsi="Times New Roman" w:cs="Times New Roman"/>
          <w:sz w:val="24"/>
          <w:szCs w:val="24"/>
        </w:rPr>
        <w:t xml:space="preserve">комиссии по обеспечению безопасности дорожного движения при администрации города Югорска. </w:t>
      </w:r>
      <w:r w:rsidRPr="006D750A">
        <w:rPr>
          <w:rFonts w:ascii="Times New Roman" w:eastAsia="Calibri" w:hAnsi="Times New Roman" w:cs="Times New Roman"/>
          <w:sz w:val="24"/>
          <w:szCs w:val="24"/>
        </w:rPr>
        <w:t xml:space="preserve">Произведено устройство 6 новых пешеходных переходов, приведено в соответствие с требованиями национального стандарта 230 пешеходных переходов </w:t>
      </w:r>
      <w:r w:rsidRPr="006D750A">
        <w:rPr>
          <w:rFonts w:ascii="Times New Roman" w:eastAsia="Calibri" w:hAnsi="Times New Roman" w:cs="Times New Roman"/>
          <w:sz w:val="24"/>
          <w:szCs w:val="24"/>
        </w:rPr>
        <w:lastRenderedPageBreak/>
        <w:t xml:space="preserve">из 236 (выполнено 932 метра дорожного ограждения перильного типа, установлена 21 консоль с дублированием дорожных знаков). </w:t>
      </w:r>
    </w:p>
    <w:p w:rsidR="00512C20" w:rsidRDefault="00512C20" w:rsidP="00512C20">
      <w:pPr>
        <w:spacing w:after="0" w:line="240" w:lineRule="auto"/>
        <w:ind w:firstLine="709"/>
        <w:jc w:val="both"/>
        <w:rPr>
          <w:rFonts w:ascii="Times New Roman" w:eastAsia="Calibri" w:hAnsi="Times New Roman" w:cs="Times New Roman"/>
          <w:sz w:val="24"/>
          <w:szCs w:val="24"/>
        </w:rPr>
      </w:pPr>
      <w:r w:rsidRPr="00843DBF">
        <w:rPr>
          <w:rFonts w:ascii="Times New Roman" w:eastAsia="Calibri" w:hAnsi="Times New Roman" w:cs="Times New Roman"/>
          <w:sz w:val="24"/>
          <w:szCs w:val="24"/>
        </w:rPr>
        <w:t xml:space="preserve">Регулярные пассажирские перевозки автомобильным транспортом по  муниципальным маршрутам осуществлялись </w:t>
      </w:r>
      <w:r>
        <w:rPr>
          <w:rFonts w:ascii="Times New Roman" w:eastAsia="Calibri" w:hAnsi="Times New Roman" w:cs="Times New Roman"/>
          <w:sz w:val="24"/>
          <w:szCs w:val="24"/>
        </w:rPr>
        <w:t xml:space="preserve">3 </w:t>
      </w:r>
      <w:r w:rsidRPr="00843DBF">
        <w:rPr>
          <w:rFonts w:ascii="Times New Roman" w:eastAsia="Calibri" w:hAnsi="Times New Roman" w:cs="Times New Roman"/>
          <w:sz w:val="24"/>
          <w:szCs w:val="24"/>
        </w:rPr>
        <w:t>индивидуальными</w:t>
      </w:r>
      <w:r>
        <w:rPr>
          <w:rFonts w:ascii="Times New Roman" w:eastAsia="Calibri" w:hAnsi="Times New Roman" w:cs="Times New Roman"/>
          <w:sz w:val="24"/>
          <w:szCs w:val="24"/>
        </w:rPr>
        <w:t xml:space="preserve"> предпринимателями:</w:t>
      </w:r>
    </w:p>
    <w:p w:rsidR="00512C20" w:rsidRPr="00035699" w:rsidRDefault="00512C20" w:rsidP="00512C20">
      <w:pPr>
        <w:spacing w:after="0" w:line="240" w:lineRule="auto"/>
        <w:ind w:firstLine="709"/>
        <w:jc w:val="both"/>
        <w:rPr>
          <w:rFonts w:ascii="Times New Roman" w:eastAsia="Andale Sans UI;Arial Unicode MS" w:hAnsi="Times New Roman" w:cs="Tahoma"/>
          <w:sz w:val="24"/>
          <w:szCs w:val="24"/>
          <w:lang w:bidi="ru-RU"/>
        </w:rPr>
      </w:pPr>
      <w:r w:rsidRPr="00035699">
        <w:rPr>
          <w:rFonts w:ascii="Times New Roman" w:eastAsia="Andale Sans UI;Arial Unicode MS" w:hAnsi="Times New Roman" w:cs="Tahoma"/>
          <w:sz w:val="24"/>
          <w:szCs w:val="24"/>
          <w:lang w:bidi="ru-RU"/>
        </w:rPr>
        <w:t>- по регулируемым тарифам (субсидируемым) - маршруты № 5А</w:t>
      </w:r>
      <w:r>
        <w:rPr>
          <w:rFonts w:ascii="Times New Roman" w:eastAsia="Andale Sans UI;Arial Unicode MS" w:hAnsi="Times New Roman" w:cs="Tahoma"/>
          <w:sz w:val="24"/>
          <w:szCs w:val="24"/>
          <w:lang w:bidi="ru-RU"/>
        </w:rPr>
        <w:t>,</w:t>
      </w:r>
      <w:r w:rsidRPr="00035699">
        <w:rPr>
          <w:rFonts w:ascii="Times New Roman" w:eastAsia="Andale Sans UI;Arial Unicode MS" w:hAnsi="Times New Roman" w:cs="Tahoma"/>
          <w:sz w:val="24"/>
          <w:szCs w:val="24"/>
          <w:lang w:bidi="ru-RU"/>
        </w:rPr>
        <w:t xml:space="preserve"> 6, 6Б</w:t>
      </w:r>
      <w:r>
        <w:rPr>
          <w:rFonts w:ascii="Times New Roman" w:eastAsia="Andale Sans UI;Arial Unicode MS" w:hAnsi="Times New Roman" w:cs="Tahoma"/>
          <w:sz w:val="24"/>
          <w:szCs w:val="24"/>
          <w:lang w:bidi="ru-RU"/>
        </w:rPr>
        <w:t>,</w:t>
      </w:r>
      <w:r w:rsidRPr="00035699">
        <w:rPr>
          <w:rFonts w:ascii="Times New Roman" w:eastAsia="Andale Sans UI;Arial Unicode MS" w:hAnsi="Times New Roman" w:cs="Tahoma"/>
          <w:sz w:val="24"/>
          <w:szCs w:val="24"/>
          <w:lang w:bidi="ru-RU"/>
        </w:rPr>
        <w:t xml:space="preserve"> 7, </w:t>
      </w:r>
      <w:r>
        <w:rPr>
          <w:rFonts w:ascii="Times New Roman" w:eastAsia="Andale Sans UI;Arial Unicode MS" w:hAnsi="Times New Roman" w:cs="Tahoma"/>
          <w:sz w:val="24"/>
          <w:szCs w:val="24"/>
          <w:lang w:bidi="ru-RU"/>
        </w:rPr>
        <w:t>7А (2 автобуса среднего класса и 3</w:t>
      </w:r>
      <w:r w:rsidRPr="00035699">
        <w:rPr>
          <w:rFonts w:ascii="Times New Roman" w:eastAsia="Andale Sans UI;Arial Unicode MS" w:hAnsi="Times New Roman" w:cs="Tahoma"/>
          <w:sz w:val="24"/>
          <w:szCs w:val="24"/>
          <w:lang w:bidi="ru-RU"/>
        </w:rPr>
        <w:t xml:space="preserve"> автобуса малого класса)</w:t>
      </w:r>
      <w:r>
        <w:rPr>
          <w:rFonts w:ascii="Times New Roman" w:eastAsia="Andale Sans UI;Arial Unicode MS" w:hAnsi="Times New Roman" w:cs="Tahoma"/>
          <w:sz w:val="24"/>
          <w:szCs w:val="24"/>
          <w:lang w:bidi="ru-RU"/>
        </w:rPr>
        <w:t>;</w:t>
      </w:r>
    </w:p>
    <w:p w:rsidR="00512C20" w:rsidRPr="00035699" w:rsidRDefault="00512C20" w:rsidP="00512C20">
      <w:pPr>
        <w:spacing w:after="0" w:line="240" w:lineRule="auto"/>
        <w:ind w:firstLine="709"/>
        <w:jc w:val="both"/>
        <w:rPr>
          <w:rFonts w:ascii="Times New Roman" w:eastAsia="Andale Sans UI;Arial Unicode MS" w:hAnsi="Times New Roman" w:cs="Tahoma"/>
          <w:sz w:val="24"/>
          <w:szCs w:val="24"/>
          <w:lang w:bidi="ru-RU"/>
        </w:rPr>
      </w:pPr>
      <w:r w:rsidRPr="00035699">
        <w:rPr>
          <w:rFonts w:ascii="Times New Roman" w:eastAsia="Andale Sans UI;Arial Unicode MS" w:hAnsi="Times New Roman" w:cs="Tahoma"/>
          <w:sz w:val="24"/>
          <w:szCs w:val="24"/>
          <w:lang w:bidi="ru-RU"/>
        </w:rPr>
        <w:t xml:space="preserve">- по нерегулируемым (коммерческим) тарифам - маршруты № 1, 2, 4 </w:t>
      </w:r>
      <w:r>
        <w:rPr>
          <w:rFonts w:ascii="Times New Roman" w:eastAsia="Andale Sans UI;Arial Unicode MS" w:hAnsi="Times New Roman" w:cs="Tahoma"/>
          <w:sz w:val="24"/>
          <w:szCs w:val="24"/>
          <w:lang w:bidi="ru-RU"/>
        </w:rPr>
        <w:t>(10</w:t>
      </w:r>
      <w:r w:rsidRPr="00035699">
        <w:rPr>
          <w:rFonts w:ascii="Times New Roman" w:eastAsia="Andale Sans UI;Arial Unicode MS" w:hAnsi="Times New Roman" w:cs="Tahoma"/>
          <w:sz w:val="24"/>
          <w:szCs w:val="24"/>
          <w:lang w:bidi="ru-RU"/>
        </w:rPr>
        <w:t xml:space="preserve"> автобусов малого класса).</w:t>
      </w:r>
    </w:p>
    <w:p w:rsidR="00512C20" w:rsidRPr="00035699" w:rsidRDefault="00512C20" w:rsidP="00512C20">
      <w:pPr>
        <w:spacing w:after="0" w:line="240" w:lineRule="auto"/>
        <w:ind w:firstLine="709"/>
        <w:jc w:val="both"/>
        <w:rPr>
          <w:rFonts w:ascii="Times New Roman" w:eastAsia="Andale Sans UI;Arial Unicode MS" w:hAnsi="Times New Roman" w:cs="Tahoma"/>
          <w:sz w:val="24"/>
          <w:szCs w:val="24"/>
          <w:lang w:bidi="ru-RU"/>
        </w:rPr>
      </w:pPr>
      <w:r w:rsidRPr="00035699">
        <w:rPr>
          <w:rFonts w:ascii="Times New Roman" w:eastAsia="Andale Sans UI;Arial Unicode MS" w:hAnsi="Times New Roman" w:cs="Tahoma"/>
          <w:sz w:val="24"/>
          <w:szCs w:val="24"/>
          <w:lang w:bidi="ru-RU"/>
        </w:rPr>
        <w:t xml:space="preserve">  По социально-значимым маршрутам услуги на перевозку пассажиров осуществляются на основании заключенных </w:t>
      </w:r>
      <w:r>
        <w:rPr>
          <w:rFonts w:ascii="Times New Roman" w:eastAsia="Andale Sans UI;Arial Unicode MS" w:hAnsi="Times New Roman" w:cs="Tahoma"/>
          <w:sz w:val="24"/>
          <w:szCs w:val="24"/>
          <w:lang w:bidi="ru-RU"/>
        </w:rPr>
        <w:t>муниципальных контрактов. В 2019</w:t>
      </w:r>
      <w:r w:rsidRPr="00035699">
        <w:rPr>
          <w:rFonts w:ascii="Times New Roman" w:eastAsia="Andale Sans UI;Arial Unicode MS" w:hAnsi="Times New Roman" w:cs="Tahoma"/>
          <w:sz w:val="24"/>
          <w:szCs w:val="24"/>
          <w:lang w:bidi="ru-RU"/>
        </w:rPr>
        <w:t xml:space="preserve"> году затра</w:t>
      </w:r>
      <w:r>
        <w:rPr>
          <w:rFonts w:ascii="Times New Roman" w:eastAsia="Andale Sans UI;Arial Unicode MS" w:hAnsi="Times New Roman" w:cs="Tahoma"/>
          <w:sz w:val="24"/>
          <w:szCs w:val="24"/>
          <w:lang w:bidi="ru-RU"/>
        </w:rPr>
        <w:t>ты на данные цели составили 13,6</w:t>
      </w:r>
      <w:r w:rsidRPr="00035699">
        <w:rPr>
          <w:rFonts w:ascii="Times New Roman" w:eastAsia="Andale Sans UI;Arial Unicode MS" w:hAnsi="Times New Roman" w:cs="Tahoma"/>
          <w:sz w:val="24"/>
          <w:szCs w:val="24"/>
          <w:lang w:bidi="ru-RU"/>
        </w:rPr>
        <w:t xml:space="preserve"> млн. рублей. </w:t>
      </w:r>
    </w:p>
    <w:p w:rsidR="00512C20" w:rsidRPr="00753B35" w:rsidRDefault="00512C20" w:rsidP="00512C20">
      <w:pPr>
        <w:spacing w:after="0" w:line="240" w:lineRule="auto"/>
        <w:ind w:firstLine="709"/>
        <w:jc w:val="both"/>
        <w:rPr>
          <w:rFonts w:ascii="Times New Roman" w:eastAsia="Times New Roman" w:hAnsi="Times New Roman" w:cs="Times New Roman"/>
          <w:sz w:val="24"/>
          <w:szCs w:val="24"/>
          <w:highlight w:val="yellow"/>
          <w:lang w:eastAsia="ar-SA"/>
        </w:rPr>
      </w:pPr>
    </w:p>
    <w:p w:rsidR="00512C20" w:rsidRPr="00753B35" w:rsidRDefault="00512C20" w:rsidP="00512C20">
      <w:pPr>
        <w:pStyle w:val="a5"/>
        <w:numPr>
          <w:ilvl w:val="0"/>
          <w:numId w:val="14"/>
        </w:numPr>
        <w:spacing w:line="240" w:lineRule="auto"/>
        <w:ind w:left="0" w:firstLine="0"/>
        <w:jc w:val="center"/>
        <w:rPr>
          <w:rFonts w:ascii="Times New Roman" w:hAnsi="Times New Roman"/>
          <w:b/>
          <w:sz w:val="24"/>
          <w:szCs w:val="24"/>
        </w:rPr>
      </w:pPr>
      <w:r w:rsidRPr="00753B35">
        <w:rPr>
          <w:rFonts w:ascii="Times New Roman" w:hAnsi="Times New Roman"/>
          <w:b/>
          <w:sz w:val="24"/>
          <w:szCs w:val="24"/>
        </w:rPr>
        <w:t>Организация и осуществление мероприятий по гражданской обороне, защите от чрезвычайных ситуаций и пожарной безопасности</w:t>
      </w:r>
    </w:p>
    <w:p w:rsidR="00512C20" w:rsidRPr="00753B35" w:rsidRDefault="00512C20" w:rsidP="00512C20">
      <w:pPr>
        <w:pStyle w:val="a5"/>
        <w:widowControl w:val="0"/>
        <w:numPr>
          <w:ilvl w:val="0"/>
          <w:numId w:val="1"/>
        </w:numPr>
        <w:suppressAutoHyphens/>
        <w:spacing w:after="0" w:line="240" w:lineRule="auto"/>
        <w:ind w:firstLine="709"/>
        <w:jc w:val="both"/>
        <w:rPr>
          <w:rFonts w:ascii="Times New Roman" w:hAnsi="Times New Roman"/>
          <w:b/>
          <w:sz w:val="24"/>
          <w:szCs w:val="24"/>
          <w:lang w:eastAsia="en-US"/>
        </w:rPr>
      </w:pPr>
    </w:p>
    <w:p w:rsidR="00512C20" w:rsidRPr="0033458E" w:rsidRDefault="00512C20" w:rsidP="00512C20">
      <w:pPr>
        <w:widowControl w:val="0"/>
        <w:numPr>
          <w:ilvl w:val="0"/>
          <w:numId w:val="1"/>
        </w:numPr>
        <w:tabs>
          <w:tab w:val="num" w:pos="851"/>
        </w:tabs>
        <w:suppressAutoHyphens/>
        <w:spacing w:after="0" w:line="240" w:lineRule="auto"/>
        <w:ind w:firstLine="709"/>
        <w:contextualSpacing/>
        <w:jc w:val="both"/>
        <w:rPr>
          <w:rFonts w:ascii="Times New Roman" w:eastAsia="Times New Roman" w:hAnsi="Times New Roman" w:cs="Times New Roman"/>
          <w:sz w:val="24"/>
          <w:szCs w:val="24"/>
        </w:rPr>
      </w:pPr>
      <w:r w:rsidRPr="0033458E">
        <w:rPr>
          <w:rFonts w:ascii="Times New Roman" w:eastAsia="Times New Roman" w:hAnsi="Times New Roman" w:cs="Times New Roman"/>
          <w:sz w:val="24"/>
          <w:szCs w:val="24"/>
        </w:rPr>
        <w:t>Организация и осуществление мероприятий по гражданской обороне, защите населения и территории от чрезвычайных ситуаций природного и техногенного характера, обеспечению пожарной безопасности за отчётный период проводились в соответствии с Планом основных мероприятий города Югорска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2019 год и Планом работы Комиссии по предупреждению и ликвидации чрезвычайных ситуаций и обеспечению пожарной безопасности при администрации города Югорска.</w:t>
      </w:r>
    </w:p>
    <w:p w:rsidR="00512C20" w:rsidRPr="000A671A" w:rsidRDefault="00512C20" w:rsidP="00512C20">
      <w:pPr>
        <w:pStyle w:val="a5"/>
        <w:numPr>
          <w:ilvl w:val="0"/>
          <w:numId w:val="1"/>
        </w:numPr>
        <w:spacing w:after="0" w:line="240" w:lineRule="auto"/>
        <w:jc w:val="right"/>
        <w:rPr>
          <w:rFonts w:ascii="Times New Roman" w:hAnsi="Times New Roman"/>
          <w:bCs/>
          <w:sz w:val="24"/>
          <w:szCs w:val="24"/>
        </w:rPr>
      </w:pPr>
      <w:r w:rsidRPr="000A671A">
        <w:rPr>
          <w:rFonts w:ascii="Times New Roman" w:hAnsi="Times New Roman"/>
          <w:bCs/>
          <w:sz w:val="24"/>
          <w:szCs w:val="24"/>
        </w:rPr>
        <w:t>Таблица 1</w:t>
      </w:r>
      <w:r>
        <w:rPr>
          <w:rFonts w:ascii="Times New Roman" w:hAnsi="Times New Roman"/>
          <w:bCs/>
          <w:sz w:val="24"/>
          <w:szCs w:val="24"/>
        </w:rPr>
        <w:t>8</w:t>
      </w:r>
    </w:p>
    <w:p w:rsidR="00512C20" w:rsidRPr="00FD13D7" w:rsidRDefault="00512C20" w:rsidP="00512C20">
      <w:pPr>
        <w:widowControl w:val="0"/>
        <w:suppressAutoHyphens/>
        <w:spacing w:after="0" w:line="240" w:lineRule="auto"/>
        <w:contextualSpacing/>
        <w:jc w:val="center"/>
        <w:rPr>
          <w:rFonts w:ascii="Times New Roman" w:eastAsia="Times New Roman" w:hAnsi="Times New Roman" w:cs="Times New Roman"/>
          <w:b/>
          <w:sz w:val="24"/>
          <w:szCs w:val="24"/>
        </w:rPr>
      </w:pPr>
      <w:r w:rsidRPr="00FD13D7">
        <w:rPr>
          <w:rFonts w:ascii="Times New Roman" w:eastAsia="Times New Roman" w:hAnsi="Times New Roman" w:cs="Times New Roman"/>
          <w:b/>
          <w:sz w:val="24"/>
          <w:szCs w:val="24"/>
        </w:rPr>
        <w:t xml:space="preserve">Динамика основных показателей обстановки по пожарам </w:t>
      </w:r>
    </w:p>
    <w:p w:rsidR="00512C20" w:rsidRPr="00B9762A" w:rsidRDefault="00512C20" w:rsidP="00512C20">
      <w:pPr>
        <w:widowControl w:val="0"/>
        <w:suppressAutoHyphens/>
        <w:spacing w:after="0" w:line="240" w:lineRule="auto"/>
        <w:contextualSpacing/>
        <w:jc w:val="both"/>
        <w:rPr>
          <w:rFonts w:ascii="Times New Roman" w:eastAsia="Times New Roman" w:hAnsi="Times New Roman" w:cs="Times New Roman"/>
          <w:sz w:val="24"/>
          <w:szCs w:val="24"/>
          <w:highlight w:val="yellow"/>
        </w:rPr>
      </w:pPr>
    </w:p>
    <w:tbl>
      <w:tblPr>
        <w:tblW w:w="9781" w:type="dxa"/>
        <w:tblInd w:w="108" w:type="dxa"/>
        <w:tblLayout w:type="fixed"/>
        <w:tblLook w:val="04A0" w:firstRow="1" w:lastRow="0" w:firstColumn="1" w:lastColumn="0" w:noHBand="0" w:noVBand="1"/>
      </w:tblPr>
      <w:tblGrid>
        <w:gridCol w:w="3828"/>
        <w:gridCol w:w="1134"/>
        <w:gridCol w:w="1275"/>
        <w:gridCol w:w="1276"/>
        <w:gridCol w:w="1134"/>
        <w:gridCol w:w="1134"/>
      </w:tblGrid>
      <w:tr w:rsidR="00512C20" w:rsidRPr="00B9762A" w:rsidTr="00512C20">
        <w:trPr>
          <w:trHeight w:val="402"/>
        </w:trPr>
        <w:tc>
          <w:tcPr>
            <w:tcW w:w="3828" w:type="dxa"/>
            <w:tcBorders>
              <w:top w:val="single" w:sz="4" w:space="0" w:color="000000"/>
              <w:left w:val="single" w:sz="4" w:space="0" w:color="000000"/>
              <w:bottom w:val="nil"/>
              <w:right w:val="single" w:sz="4" w:space="0" w:color="auto"/>
            </w:tcBorders>
          </w:tcPr>
          <w:p w:rsidR="00512C20" w:rsidRPr="00FD13D7" w:rsidRDefault="00512C20" w:rsidP="00512C20">
            <w:pPr>
              <w:widowControl w:val="0"/>
              <w:numPr>
                <w:ilvl w:val="0"/>
                <w:numId w:val="1"/>
              </w:numPr>
              <w:suppressAutoHyphens/>
              <w:spacing w:after="0" w:line="240" w:lineRule="auto"/>
              <w:ind w:firstLine="709"/>
              <w:contextualSpacing/>
              <w:jc w:val="both"/>
              <w:rPr>
                <w:rFonts w:ascii="Times New Roman" w:eastAsia="Times New Roman" w:hAnsi="Times New Roman" w:cs="Times New Roman"/>
                <w:b/>
                <w:sz w:val="20"/>
                <w:szCs w:val="20"/>
              </w:rPr>
            </w:pPr>
            <w:r w:rsidRPr="00FD13D7">
              <w:rPr>
                <w:rFonts w:ascii="Times New Roman" w:eastAsia="Times New Roman" w:hAnsi="Times New Roman" w:cs="Times New Roman"/>
                <w:b/>
                <w:sz w:val="20"/>
                <w:szCs w:val="20"/>
              </w:rPr>
              <w:t>Наименование показателя</w:t>
            </w:r>
          </w:p>
        </w:tc>
        <w:tc>
          <w:tcPr>
            <w:tcW w:w="1134" w:type="dxa"/>
            <w:tcBorders>
              <w:top w:val="single" w:sz="4" w:space="0" w:color="000000"/>
              <w:left w:val="single" w:sz="4" w:space="0" w:color="000000"/>
              <w:bottom w:val="nil"/>
              <w:right w:val="single" w:sz="4" w:space="0" w:color="000000"/>
            </w:tcBorders>
          </w:tcPr>
          <w:p w:rsidR="00512C20" w:rsidRPr="00A91064" w:rsidRDefault="00512C20" w:rsidP="00512C20">
            <w:pPr>
              <w:snapToGrid w:val="0"/>
              <w:spacing w:after="0" w:line="240" w:lineRule="auto"/>
              <w:jc w:val="center"/>
              <w:rPr>
                <w:rFonts w:ascii="Times New Roman" w:hAnsi="Times New Roman" w:cs="Times New Roman"/>
                <w:b/>
                <w:sz w:val="20"/>
                <w:szCs w:val="20"/>
              </w:rPr>
            </w:pPr>
            <w:r w:rsidRPr="00A91064">
              <w:rPr>
                <w:rFonts w:ascii="Times New Roman" w:hAnsi="Times New Roman" w:cs="Times New Roman"/>
                <w:b/>
                <w:sz w:val="20"/>
                <w:szCs w:val="20"/>
              </w:rPr>
              <w:t xml:space="preserve">2015 </w:t>
            </w:r>
            <w:r w:rsidRPr="00FE7737">
              <w:rPr>
                <w:rFonts w:ascii="Times New Roman" w:eastAsia="Times New Roman" w:hAnsi="Times New Roman" w:cs="Times New Roman"/>
                <w:b/>
                <w:sz w:val="20"/>
                <w:szCs w:val="20"/>
              </w:rPr>
              <w:t>год</w:t>
            </w:r>
          </w:p>
        </w:tc>
        <w:tc>
          <w:tcPr>
            <w:tcW w:w="1275" w:type="dxa"/>
            <w:tcBorders>
              <w:top w:val="single" w:sz="4" w:space="0" w:color="000000"/>
              <w:left w:val="single" w:sz="4" w:space="0" w:color="000000"/>
              <w:bottom w:val="nil"/>
              <w:right w:val="single" w:sz="4" w:space="0" w:color="000000"/>
            </w:tcBorders>
          </w:tcPr>
          <w:p w:rsidR="00512C20" w:rsidRPr="00A91064" w:rsidRDefault="00512C20" w:rsidP="00512C20">
            <w:pPr>
              <w:spacing w:after="0" w:line="240" w:lineRule="auto"/>
              <w:jc w:val="center"/>
              <w:rPr>
                <w:rFonts w:ascii="Times New Roman" w:hAnsi="Times New Roman" w:cs="Times New Roman"/>
                <w:b/>
                <w:sz w:val="20"/>
                <w:szCs w:val="20"/>
              </w:rPr>
            </w:pPr>
            <w:r w:rsidRPr="00A91064">
              <w:rPr>
                <w:rFonts w:ascii="Times New Roman" w:hAnsi="Times New Roman" w:cs="Times New Roman"/>
                <w:b/>
                <w:sz w:val="20"/>
                <w:szCs w:val="20"/>
              </w:rPr>
              <w:t xml:space="preserve">2016 </w:t>
            </w:r>
            <w:r w:rsidRPr="00FE7737">
              <w:rPr>
                <w:rFonts w:ascii="Times New Roman" w:eastAsia="Times New Roman" w:hAnsi="Times New Roman" w:cs="Times New Roman"/>
                <w:b/>
                <w:sz w:val="20"/>
                <w:szCs w:val="20"/>
              </w:rPr>
              <w:t>год</w:t>
            </w:r>
          </w:p>
        </w:tc>
        <w:tc>
          <w:tcPr>
            <w:tcW w:w="1276" w:type="dxa"/>
            <w:tcBorders>
              <w:top w:val="single" w:sz="4" w:space="0" w:color="000000"/>
              <w:left w:val="single" w:sz="4" w:space="0" w:color="000000"/>
              <w:bottom w:val="nil"/>
              <w:right w:val="single" w:sz="4" w:space="0" w:color="000000"/>
            </w:tcBorders>
          </w:tcPr>
          <w:p w:rsidR="00512C20" w:rsidRPr="00A91064" w:rsidRDefault="00512C20" w:rsidP="00512C20">
            <w:pPr>
              <w:spacing w:after="0" w:line="240" w:lineRule="auto"/>
              <w:jc w:val="center"/>
              <w:rPr>
                <w:rFonts w:ascii="Times New Roman" w:hAnsi="Times New Roman" w:cs="Times New Roman"/>
                <w:b/>
                <w:sz w:val="20"/>
                <w:szCs w:val="20"/>
              </w:rPr>
            </w:pPr>
            <w:r w:rsidRPr="00A91064">
              <w:rPr>
                <w:rFonts w:ascii="Times New Roman" w:hAnsi="Times New Roman" w:cs="Times New Roman"/>
                <w:b/>
                <w:sz w:val="20"/>
                <w:szCs w:val="20"/>
              </w:rPr>
              <w:t xml:space="preserve">2017 </w:t>
            </w:r>
            <w:r w:rsidRPr="00FE7737">
              <w:rPr>
                <w:rFonts w:ascii="Times New Roman" w:eastAsia="Times New Roman" w:hAnsi="Times New Roman" w:cs="Times New Roman"/>
                <w:b/>
                <w:sz w:val="20"/>
                <w:szCs w:val="20"/>
              </w:rPr>
              <w:t>год</w:t>
            </w:r>
          </w:p>
        </w:tc>
        <w:tc>
          <w:tcPr>
            <w:tcW w:w="1134" w:type="dxa"/>
            <w:tcBorders>
              <w:top w:val="single" w:sz="4" w:space="0" w:color="000000"/>
              <w:left w:val="single" w:sz="4" w:space="0" w:color="000000"/>
              <w:bottom w:val="nil"/>
              <w:right w:val="single" w:sz="4" w:space="0" w:color="000000"/>
            </w:tcBorders>
          </w:tcPr>
          <w:p w:rsidR="00512C20" w:rsidRPr="00A91064" w:rsidRDefault="00512C20" w:rsidP="00512C20">
            <w:pPr>
              <w:snapToGrid w:val="0"/>
              <w:spacing w:after="0" w:line="240" w:lineRule="auto"/>
              <w:jc w:val="center"/>
              <w:rPr>
                <w:rFonts w:ascii="Times New Roman" w:hAnsi="Times New Roman" w:cs="Times New Roman"/>
                <w:b/>
                <w:sz w:val="20"/>
                <w:szCs w:val="20"/>
              </w:rPr>
            </w:pPr>
            <w:r w:rsidRPr="00A91064">
              <w:rPr>
                <w:rFonts w:ascii="Times New Roman" w:hAnsi="Times New Roman" w:cs="Times New Roman"/>
                <w:b/>
                <w:sz w:val="20"/>
                <w:szCs w:val="20"/>
              </w:rPr>
              <w:t>2018</w:t>
            </w:r>
            <w:r w:rsidRPr="00FE7737">
              <w:rPr>
                <w:rFonts w:ascii="Times New Roman" w:eastAsia="Times New Roman" w:hAnsi="Times New Roman" w:cs="Times New Roman"/>
                <w:b/>
                <w:sz w:val="20"/>
                <w:szCs w:val="20"/>
              </w:rPr>
              <w:t xml:space="preserve"> год</w:t>
            </w:r>
          </w:p>
        </w:tc>
        <w:tc>
          <w:tcPr>
            <w:tcW w:w="1134" w:type="dxa"/>
            <w:tcBorders>
              <w:top w:val="single" w:sz="4" w:space="0" w:color="000000"/>
              <w:left w:val="single" w:sz="4" w:space="0" w:color="000000"/>
              <w:bottom w:val="nil"/>
              <w:right w:val="single" w:sz="4" w:space="0" w:color="000000"/>
            </w:tcBorders>
          </w:tcPr>
          <w:p w:rsidR="00512C20" w:rsidRPr="00A91064" w:rsidRDefault="00512C20" w:rsidP="00512C20">
            <w:pPr>
              <w:snapToGrid w:val="0"/>
              <w:spacing w:after="0" w:line="240" w:lineRule="auto"/>
              <w:jc w:val="center"/>
              <w:rPr>
                <w:rFonts w:ascii="Times New Roman" w:hAnsi="Times New Roman" w:cs="Times New Roman"/>
                <w:b/>
                <w:sz w:val="20"/>
                <w:szCs w:val="20"/>
              </w:rPr>
            </w:pPr>
            <w:r w:rsidRPr="00A91064">
              <w:rPr>
                <w:rFonts w:ascii="Times New Roman" w:hAnsi="Times New Roman" w:cs="Times New Roman"/>
                <w:b/>
                <w:sz w:val="20"/>
                <w:szCs w:val="20"/>
              </w:rPr>
              <w:t>2019</w:t>
            </w:r>
            <w:r w:rsidRPr="00FE7737">
              <w:rPr>
                <w:rFonts w:ascii="Times New Roman" w:eastAsia="Times New Roman" w:hAnsi="Times New Roman" w:cs="Times New Roman"/>
                <w:b/>
                <w:sz w:val="20"/>
                <w:szCs w:val="20"/>
              </w:rPr>
              <w:t xml:space="preserve"> год</w:t>
            </w:r>
          </w:p>
        </w:tc>
      </w:tr>
      <w:tr w:rsidR="00512C20" w:rsidRPr="00B9762A" w:rsidTr="00512C20">
        <w:trPr>
          <w:trHeight w:val="165"/>
        </w:trPr>
        <w:tc>
          <w:tcPr>
            <w:tcW w:w="3828" w:type="dxa"/>
            <w:tcBorders>
              <w:top w:val="single" w:sz="4" w:space="0" w:color="000000"/>
              <w:left w:val="single" w:sz="4" w:space="0" w:color="000000"/>
              <w:bottom w:val="single" w:sz="4" w:space="0" w:color="000000"/>
              <w:right w:val="single" w:sz="4" w:space="0" w:color="auto"/>
            </w:tcBorders>
            <w:hideMark/>
          </w:tcPr>
          <w:p w:rsidR="00512C20" w:rsidRPr="00FD13D7" w:rsidRDefault="00512C20" w:rsidP="00512C20">
            <w:pPr>
              <w:widowControl w:val="0"/>
              <w:numPr>
                <w:ilvl w:val="0"/>
                <w:numId w:val="1"/>
              </w:numPr>
              <w:suppressAutoHyphens/>
              <w:spacing w:after="0" w:line="240" w:lineRule="auto"/>
              <w:ind w:firstLine="176"/>
              <w:contextualSpacing/>
              <w:jc w:val="both"/>
              <w:rPr>
                <w:rFonts w:ascii="Times New Roman" w:eastAsia="Times New Roman" w:hAnsi="Times New Roman" w:cs="Times New Roman"/>
                <w:sz w:val="20"/>
                <w:szCs w:val="20"/>
              </w:rPr>
            </w:pPr>
            <w:r w:rsidRPr="00FD13D7">
              <w:rPr>
                <w:rFonts w:ascii="Times New Roman" w:eastAsia="Times New Roman" w:hAnsi="Times New Roman" w:cs="Times New Roman"/>
                <w:sz w:val="20"/>
                <w:szCs w:val="20"/>
              </w:rPr>
              <w:t>Общее количество пожаров (ед.)</w:t>
            </w:r>
          </w:p>
        </w:tc>
        <w:tc>
          <w:tcPr>
            <w:tcW w:w="1134" w:type="dxa"/>
            <w:tcBorders>
              <w:top w:val="single" w:sz="4" w:space="0" w:color="000000"/>
              <w:left w:val="single" w:sz="4" w:space="0" w:color="000000"/>
              <w:bottom w:val="single" w:sz="4" w:space="0" w:color="000000"/>
              <w:right w:val="single" w:sz="4" w:space="0" w:color="000000"/>
            </w:tcBorders>
          </w:tcPr>
          <w:p w:rsidR="00512C20" w:rsidRPr="00A91064" w:rsidRDefault="00512C20" w:rsidP="00512C20">
            <w:pPr>
              <w:snapToGrid w:val="0"/>
              <w:spacing w:after="0" w:line="240" w:lineRule="auto"/>
              <w:jc w:val="center"/>
              <w:rPr>
                <w:rFonts w:ascii="Times New Roman" w:hAnsi="Times New Roman" w:cs="Times New Roman"/>
                <w:sz w:val="20"/>
                <w:szCs w:val="20"/>
              </w:rPr>
            </w:pPr>
            <w:r w:rsidRPr="00A91064">
              <w:rPr>
                <w:rFonts w:ascii="Times New Roman" w:hAnsi="Times New Roman" w:cs="Times New Roman"/>
                <w:sz w:val="20"/>
                <w:szCs w:val="20"/>
              </w:rPr>
              <w:t>34</w:t>
            </w:r>
          </w:p>
        </w:tc>
        <w:tc>
          <w:tcPr>
            <w:tcW w:w="1275" w:type="dxa"/>
            <w:tcBorders>
              <w:top w:val="single" w:sz="4" w:space="0" w:color="000000"/>
              <w:left w:val="single" w:sz="4" w:space="0" w:color="000000"/>
              <w:bottom w:val="single" w:sz="4" w:space="0" w:color="000000"/>
              <w:right w:val="single" w:sz="4" w:space="0" w:color="000000"/>
            </w:tcBorders>
          </w:tcPr>
          <w:p w:rsidR="00512C20" w:rsidRPr="00A91064" w:rsidRDefault="00512C20" w:rsidP="00512C20">
            <w:pPr>
              <w:spacing w:after="0" w:line="240" w:lineRule="auto"/>
              <w:jc w:val="center"/>
              <w:rPr>
                <w:rFonts w:ascii="Times New Roman" w:hAnsi="Times New Roman" w:cs="Times New Roman"/>
                <w:sz w:val="20"/>
                <w:szCs w:val="20"/>
              </w:rPr>
            </w:pPr>
            <w:r w:rsidRPr="00A91064">
              <w:rPr>
                <w:rFonts w:ascii="Times New Roman" w:hAnsi="Times New Roman" w:cs="Times New Roman"/>
                <w:sz w:val="20"/>
                <w:szCs w:val="20"/>
              </w:rPr>
              <w:t>34</w:t>
            </w:r>
          </w:p>
        </w:tc>
        <w:tc>
          <w:tcPr>
            <w:tcW w:w="1276" w:type="dxa"/>
            <w:tcBorders>
              <w:top w:val="single" w:sz="4" w:space="0" w:color="000000"/>
              <w:left w:val="single" w:sz="4" w:space="0" w:color="000000"/>
              <w:bottom w:val="single" w:sz="4" w:space="0" w:color="000000"/>
              <w:right w:val="single" w:sz="4" w:space="0" w:color="000000"/>
            </w:tcBorders>
          </w:tcPr>
          <w:p w:rsidR="00512C20" w:rsidRPr="00A91064" w:rsidRDefault="00512C20" w:rsidP="00512C20">
            <w:pPr>
              <w:spacing w:after="0" w:line="240" w:lineRule="auto"/>
              <w:jc w:val="center"/>
              <w:rPr>
                <w:rFonts w:ascii="Times New Roman" w:hAnsi="Times New Roman" w:cs="Times New Roman"/>
                <w:sz w:val="20"/>
                <w:szCs w:val="20"/>
              </w:rPr>
            </w:pPr>
            <w:r w:rsidRPr="00A91064">
              <w:rPr>
                <w:rFonts w:ascii="Times New Roman" w:hAnsi="Times New Roman" w:cs="Times New Roman"/>
                <w:sz w:val="20"/>
                <w:szCs w:val="20"/>
              </w:rPr>
              <w:t>30</w:t>
            </w:r>
          </w:p>
        </w:tc>
        <w:tc>
          <w:tcPr>
            <w:tcW w:w="1134" w:type="dxa"/>
            <w:tcBorders>
              <w:top w:val="single" w:sz="4" w:space="0" w:color="000000"/>
              <w:left w:val="single" w:sz="4" w:space="0" w:color="000000"/>
              <w:bottom w:val="single" w:sz="4" w:space="0" w:color="000000"/>
              <w:right w:val="single" w:sz="4" w:space="0" w:color="000000"/>
            </w:tcBorders>
          </w:tcPr>
          <w:p w:rsidR="00512C20" w:rsidRPr="00A91064" w:rsidRDefault="00512C20" w:rsidP="00512C20">
            <w:pPr>
              <w:snapToGrid w:val="0"/>
              <w:spacing w:after="0" w:line="240" w:lineRule="auto"/>
              <w:jc w:val="center"/>
              <w:rPr>
                <w:rFonts w:ascii="Times New Roman" w:hAnsi="Times New Roman" w:cs="Times New Roman"/>
                <w:sz w:val="20"/>
                <w:szCs w:val="20"/>
              </w:rPr>
            </w:pPr>
            <w:r w:rsidRPr="00A91064">
              <w:rPr>
                <w:rFonts w:ascii="Times New Roman" w:hAnsi="Times New Roman" w:cs="Times New Roman"/>
                <w:sz w:val="20"/>
                <w:szCs w:val="20"/>
              </w:rPr>
              <w:t>26</w:t>
            </w:r>
          </w:p>
        </w:tc>
        <w:tc>
          <w:tcPr>
            <w:tcW w:w="1134" w:type="dxa"/>
            <w:tcBorders>
              <w:top w:val="single" w:sz="4" w:space="0" w:color="000000"/>
              <w:left w:val="single" w:sz="4" w:space="0" w:color="000000"/>
              <w:bottom w:val="single" w:sz="4" w:space="0" w:color="000000"/>
              <w:right w:val="single" w:sz="4" w:space="0" w:color="000000"/>
            </w:tcBorders>
          </w:tcPr>
          <w:p w:rsidR="00512C20" w:rsidRPr="00B9762A" w:rsidRDefault="00512C20" w:rsidP="00512C20">
            <w:pPr>
              <w:snapToGrid w:val="0"/>
              <w:spacing w:after="0" w:line="240" w:lineRule="auto"/>
              <w:jc w:val="center"/>
              <w:rPr>
                <w:rFonts w:ascii="Times New Roman" w:hAnsi="Times New Roman" w:cs="Times New Roman"/>
                <w:sz w:val="20"/>
                <w:szCs w:val="20"/>
                <w:highlight w:val="yellow"/>
              </w:rPr>
            </w:pPr>
            <w:r w:rsidRPr="00A460F1">
              <w:rPr>
                <w:rFonts w:ascii="Times New Roman" w:hAnsi="Times New Roman" w:cs="Times New Roman"/>
                <w:sz w:val="20"/>
                <w:szCs w:val="20"/>
              </w:rPr>
              <w:t>86</w:t>
            </w:r>
            <w:r>
              <w:rPr>
                <w:rFonts w:ascii="Times New Roman" w:hAnsi="Times New Roman" w:cs="Times New Roman"/>
                <w:sz w:val="20"/>
                <w:szCs w:val="20"/>
              </w:rPr>
              <w:t>*</w:t>
            </w:r>
          </w:p>
        </w:tc>
      </w:tr>
      <w:tr w:rsidR="00512C20" w:rsidRPr="00B9762A" w:rsidTr="00512C20">
        <w:trPr>
          <w:trHeight w:val="240"/>
        </w:trPr>
        <w:tc>
          <w:tcPr>
            <w:tcW w:w="3828" w:type="dxa"/>
            <w:tcBorders>
              <w:top w:val="single" w:sz="4" w:space="0" w:color="000000"/>
              <w:left w:val="single" w:sz="4" w:space="0" w:color="000000"/>
              <w:bottom w:val="single" w:sz="4" w:space="0" w:color="000000"/>
              <w:right w:val="single" w:sz="4" w:space="0" w:color="auto"/>
            </w:tcBorders>
            <w:hideMark/>
          </w:tcPr>
          <w:p w:rsidR="00512C20" w:rsidRPr="00FD13D7" w:rsidRDefault="00512C20" w:rsidP="00512C20">
            <w:pPr>
              <w:widowControl w:val="0"/>
              <w:numPr>
                <w:ilvl w:val="0"/>
                <w:numId w:val="1"/>
              </w:numPr>
              <w:suppressAutoHyphens/>
              <w:spacing w:after="0" w:line="240" w:lineRule="auto"/>
              <w:ind w:firstLine="176"/>
              <w:contextualSpacing/>
              <w:jc w:val="both"/>
              <w:rPr>
                <w:rFonts w:ascii="Times New Roman" w:eastAsia="Times New Roman" w:hAnsi="Times New Roman" w:cs="Times New Roman"/>
                <w:sz w:val="20"/>
                <w:szCs w:val="20"/>
              </w:rPr>
            </w:pPr>
            <w:r w:rsidRPr="00FD13D7">
              <w:rPr>
                <w:rFonts w:ascii="Times New Roman" w:eastAsia="Times New Roman" w:hAnsi="Times New Roman" w:cs="Times New Roman"/>
                <w:sz w:val="20"/>
                <w:szCs w:val="20"/>
              </w:rPr>
              <w:t>Материальный ущерб (тыс. руб.)</w:t>
            </w:r>
          </w:p>
        </w:tc>
        <w:tc>
          <w:tcPr>
            <w:tcW w:w="1134"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napToGrid w:val="0"/>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405,8</w:t>
            </w:r>
          </w:p>
        </w:tc>
        <w:tc>
          <w:tcPr>
            <w:tcW w:w="1275"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3 691,7</w:t>
            </w:r>
          </w:p>
        </w:tc>
        <w:tc>
          <w:tcPr>
            <w:tcW w:w="1276"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942,1</w:t>
            </w:r>
          </w:p>
        </w:tc>
        <w:tc>
          <w:tcPr>
            <w:tcW w:w="1134"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napToGrid w:val="0"/>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napToGrid w:val="0"/>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20,0</w:t>
            </w:r>
          </w:p>
        </w:tc>
      </w:tr>
      <w:tr w:rsidR="00512C20" w:rsidRPr="00B9762A" w:rsidTr="00512C20">
        <w:trPr>
          <w:trHeight w:val="129"/>
        </w:trPr>
        <w:tc>
          <w:tcPr>
            <w:tcW w:w="3828" w:type="dxa"/>
            <w:tcBorders>
              <w:top w:val="single" w:sz="4" w:space="0" w:color="000000"/>
              <w:left w:val="single" w:sz="4" w:space="0" w:color="000000"/>
              <w:bottom w:val="single" w:sz="4" w:space="0" w:color="000000"/>
              <w:right w:val="single" w:sz="4" w:space="0" w:color="auto"/>
            </w:tcBorders>
            <w:hideMark/>
          </w:tcPr>
          <w:p w:rsidR="00512C20" w:rsidRPr="00FD13D7" w:rsidRDefault="00512C20" w:rsidP="00512C20">
            <w:pPr>
              <w:widowControl w:val="0"/>
              <w:numPr>
                <w:ilvl w:val="0"/>
                <w:numId w:val="1"/>
              </w:numPr>
              <w:suppressAutoHyphens/>
              <w:spacing w:after="0" w:line="240" w:lineRule="auto"/>
              <w:ind w:firstLine="176"/>
              <w:contextualSpacing/>
              <w:jc w:val="both"/>
              <w:rPr>
                <w:rFonts w:ascii="Times New Roman" w:eastAsia="Times New Roman" w:hAnsi="Times New Roman" w:cs="Times New Roman"/>
                <w:sz w:val="20"/>
                <w:szCs w:val="20"/>
              </w:rPr>
            </w:pPr>
            <w:r w:rsidRPr="00FD13D7">
              <w:rPr>
                <w:rFonts w:ascii="Times New Roman" w:eastAsia="Times New Roman" w:hAnsi="Times New Roman" w:cs="Times New Roman"/>
                <w:sz w:val="20"/>
                <w:szCs w:val="20"/>
              </w:rPr>
              <w:t>Количество пожаров в жилье (ед.)</w:t>
            </w:r>
          </w:p>
        </w:tc>
        <w:tc>
          <w:tcPr>
            <w:tcW w:w="1134"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napToGrid w:val="0"/>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24</w:t>
            </w:r>
          </w:p>
        </w:tc>
        <w:tc>
          <w:tcPr>
            <w:tcW w:w="1275"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29</w:t>
            </w:r>
          </w:p>
        </w:tc>
        <w:tc>
          <w:tcPr>
            <w:tcW w:w="1276"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20</w:t>
            </w:r>
          </w:p>
        </w:tc>
        <w:tc>
          <w:tcPr>
            <w:tcW w:w="1134"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napToGrid w:val="0"/>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21</w:t>
            </w:r>
          </w:p>
        </w:tc>
        <w:tc>
          <w:tcPr>
            <w:tcW w:w="1134"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napToGrid w:val="0"/>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47</w:t>
            </w:r>
          </w:p>
        </w:tc>
      </w:tr>
      <w:tr w:rsidR="00512C20" w:rsidRPr="00B9762A" w:rsidTr="00512C20">
        <w:trPr>
          <w:trHeight w:val="195"/>
        </w:trPr>
        <w:tc>
          <w:tcPr>
            <w:tcW w:w="3828" w:type="dxa"/>
            <w:tcBorders>
              <w:top w:val="single" w:sz="4" w:space="0" w:color="000000"/>
              <w:left w:val="single" w:sz="4" w:space="0" w:color="000000"/>
              <w:bottom w:val="single" w:sz="4" w:space="0" w:color="000000"/>
              <w:right w:val="single" w:sz="4" w:space="0" w:color="auto"/>
            </w:tcBorders>
            <w:hideMark/>
          </w:tcPr>
          <w:p w:rsidR="00512C20" w:rsidRPr="00FD13D7" w:rsidRDefault="00512C20" w:rsidP="00512C20">
            <w:pPr>
              <w:widowControl w:val="0"/>
              <w:numPr>
                <w:ilvl w:val="0"/>
                <w:numId w:val="1"/>
              </w:numPr>
              <w:suppressAutoHyphens/>
              <w:spacing w:after="0" w:line="240" w:lineRule="auto"/>
              <w:ind w:firstLine="176"/>
              <w:contextualSpacing/>
              <w:jc w:val="both"/>
              <w:rPr>
                <w:rFonts w:ascii="Times New Roman" w:eastAsia="Times New Roman" w:hAnsi="Times New Roman" w:cs="Times New Roman"/>
                <w:sz w:val="20"/>
                <w:szCs w:val="20"/>
              </w:rPr>
            </w:pPr>
            <w:r w:rsidRPr="00FD13D7">
              <w:rPr>
                <w:rFonts w:ascii="Times New Roman" w:eastAsia="Times New Roman" w:hAnsi="Times New Roman" w:cs="Times New Roman"/>
                <w:sz w:val="20"/>
                <w:szCs w:val="20"/>
              </w:rPr>
              <w:t>Материальный ущерб в жилье (тыс. руб.)</w:t>
            </w:r>
          </w:p>
        </w:tc>
        <w:tc>
          <w:tcPr>
            <w:tcW w:w="1134"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napToGrid w:val="0"/>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82,8</w:t>
            </w:r>
          </w:p>
        </w:tc>
        <w:tc>
          <w:tcPr>
            <w:tcW w:w="1275"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0</w:t>
            </w:r>
          </w:p>
        </w:tc>
        <w:tc>
          <w:tcPr>
            <w:tcW w:w="1276"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942,1</w:t>
            </w:r>
          </w:p>
        </w:tc>
        <w:tc>
          <w:tcPr>
            <w:tcW w:w="1134"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napToGrid w:val="0"/>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napToGrid w:val="0"/>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0</w:t>
            </w:r>
          </w:p>
        </w:tc>
      </w:tr>
      <w:tr w:rsidR="00512C20" w:rsidRPr="00B9762A" w:rsidTr="00512C20">
        <w:trPr>
          <w:trHeight w:val="169"/>
        </w:trPr>
        <w:tc>
          <w:tcPr>
            <w:tcW w:w="3828" w:type="dxa"/>
            <w:tcBorders>
              <w:top w:val="single" w:sz="4" w:space="0" w:color="000000"/>
              <w:left w:val="single" w:sz="4" w:space="0" w:color="000000"/>
              <w:bottom w:val="single" w:sz="4" w:space="0" w:color="000000"/>
              <w:right w:val="single" w:sz="4" w:space="0" w:color="auto"/>
            </w:tcBorders>
            <w:hideMark/>
          </w:tcPr>
          <w:p w:rsidR="00512C20" w:rsidRPr="00FD13D7" w:rsidRDefault="00512C20" w:rsidP="00512C20">
            <w:pPr>
              <w:widowControl w:val="0"/>
              <w:numPr>
                <w:ilvl w:val="0"/>
                <w:numId w:val="1"/>
              </w:numPr>
              <w:suppressAutoHyphens/>
              <w:spacing w:after="0" w:line="240" w:lineRule="auto"/>
              <w:ind w:firstLine="176"/>
              <w:contextualSpacing/>
              <w:jc w:val="both"/>
              <w:rPr>
                <w:rFonts w:ascii="Times New Roman" w:eastAsia="Times New Roman" w:hAnsi="Times New Roman" w:cs="Times New Roman"/>
                <w:sz w:val="20"/>
                <w:szCs w:val="20"/>
              </w:rPr>
            </w:pPr>
            <w:r w:rsidRPr="00FD13D7">
              <w:rPr>
                <w:rFonts w:ascii="Times New Roman" w:eastAsia="Times New Roman" w:hAnsi="Times New Roman" w:cs="Times New Roman"/>
                <w:sz w:val="20"/>
                <w:szCs w:val="20"/>
              </w:rPr>
              <w:t>Гибель (чел.)</w:t>
            </w:r>
          </w:p>
        </w:tc>
        <w:tc>
          <w:tcPr>
            <w:tcW w:w="1134"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napToGrid w:val="0"/>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1</w:t>
            </w:r>
          </w:p>
        </w:tc>
        <w:tc>
          <w:tcPr>
            <w:tcW w:w="1275"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0</w:t>
            </w:r>
          </w:p>
        </w:tc>
        <w:tc>
          <w:tcPr>
            <w:tcW w:w="1276"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napToGrid w:val="0"/>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napToGrid w:val="0"/>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1</w:t>
            </w:r>
          </w:p>
        </w:tc>
      </w:tr>
      <w:tr w:rsidR="00512C20" w:rsidRPr="00B9762A" w:rsidTr="00512C20">
        <w:trPr>
          <w:trHeight w:val="222"/>
        </w:trPr>
        <w:tc>
          <w:tcPr>
            <w:tcW w:w="3828" w:type="dxa"/>
            <w:tcBorders>
              <w:top w:val="single" w:sz="4" w:space="0" w:color="000000"/>
              <w:left w:val="single" w:sz="4" w:space="0" w:color="000000"/>
              <w:bottom w:val="single" w:sz="4" w:space="0" w:color="000000"/>
              <w:right w:val="single" w:sz="4" w:space="0" w:color="auto"/>
            </w:tcBorders>
            <w:hideMark/>
          </w:tcPr>
          <w:p w:rsidR="00512C20" w:rsidRPr="00FD13D7" w:rsidRDefault="00512C20" w:rsidP="00512C20">
            <w:pPr>
              <w:widowControl w:val="0"/>
              <w:numPr>
                <w:ilvl w:val="0"/>
                <w:numId w:val="1"/>
              </w:numPr>
              <w:suppressAutoHyphens/>
              <w:spacing w:after="0" w:line="240" w:lineRule="auto"/>
              <w:ind w:firstLine="176"/>
              <w:contextualSpacing/>
              <w:jc w:val="both"/>
              <w:rPr>
                <w:rFonts w:ascii="Times New Roman" w:eastAsia="Times New Roman" w:hAnsi="Times New Roman" w:cs="Times New Roman"/>
                <w:sz w:val="20"/>
                <w:szCs w:val="20"/>
              </w:rPr>
            </w:pPr>
            <w:r w:rsidRPr="00FD13D7">
              <w:rPr>
                <w:rFonts w:ascii="Times New Roman" w:eastAsia="Times New Roman" w:hAnsi="Times New Roman" w:cs="Times New Roman"/>
                <w:sz w:val="20"/>
                <w:szCs w:val="20"/>
              </w:rPr>
              <w:t>Травмы (чел.)</w:t>
            </w:r>
          </w:p>
        </w:tc>
        <w:tc>
          <w:tcPr>
            <w:tcW w:w="1134"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napToGrid w:val="0"/>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1</w:t>
            </w:r>
          </w:p>
        </w:tc>
        <w:tc>
          <w:tcPr>
            <w:tcW w:w="1275"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6</w:t>
            </w:r>
          </w:p>
        </w:tc>
        <w:tc>
          <w:tcPr>
            <w:tcW w:w="1276"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napToGrid w:val="0"/>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512C20" w:rsidRPr="00A460F1" w:rsidRDefault="00512C20" w:rsidP="00512C20">
            <w:pPr>
              <w:snapToGrid w:val="0"/>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2</w:t>
            </w:r>
          </w:p>
        </w:tc>
      </w:tr>
      <w:tr w:rsidR="00512C20" w:rsidRPr="00B9762A" w:rsidTr="00512C20">
        <w:trPr>
          <w:trHeight w:val="270"/>
        </w:trPr>
        <w:tc>
          <w:tcPr>
            <w:tcW w:w="3828" w:type="dxa"/>
            <w:tcBorders>
              <w:top w:val="single" w:sz="4" w:space="0" w:color="000000"/>
              <w:left w:val="single" w:sz="4" w:space="0" w:color="000000"/>
              <w:bottom w:val="single" w:sz="4" w:space="0" w:color="auto"/>
              <w:right w:val="single" w:sz="4" w:space="0" w:color="auto"/>
            </w:tcBorders>
            <w:hideMark/>
          </w:tcPr>
          <w:p w:rsidR="00512C20" w:rsidRPr="00FD13D7" w:rsidRDefault="00512C20" w:rsidP="00512C20">
            <w:pPr>
              <w:widowControl w:val="0"/>
              <w:numPr>
                <w:ilvl w:val="0"/>
                <w:numId w:val="1"/>
              </w:numPr>
              <w:suppressAutoHyphens/>
              <w:spacing w:after="0" w:line="240" w:lineRule="auto"/>
              <w:ind w:firstLine="176"/>
              <w:contextualSpacing/>
              <w:jc w:val="both"/>
              <w:rPr>
                <w:rFonts w:ascii="Times New Roman" w:eastAsia="Times New Roman" w:hAnsi="Times New Roman" w:cs="Times New Roman"/>
                <w:sz w:val="20"/>
                <w:szCs w:val="20"/>
              </w:rPr>
            </w:pPr>
            <w:r w:rsidRPr="00FD13D7">
              <w:rPr>
                <w:rFonts w:ascii="Times New Roman" w:eastAsia="Times New Roman" w:hAnsi="Times New Roman" w:cs="Times New Roman"/>
                <w:sz w:val="20"/>
                <w:szCs w:val="20"/>
              </w:rPr>
              <w:t>в т.ч. гибель/травмы детей (чел.)</w:t>
            </w:r>
          </w:p>
        </w:tc>
        <w:tc>
          <w:tcPr>
            <w:tcW w:w="1134" w:type="dxa"/>
            <w:tcBorders>
              <w:top w:val="single" w:sz="4" w:space="0" w:color="000000"/>
              <w:left w:val="single" w:sz="4" w:space="0" w:color="000000"/>
              <w:bottom w:val="single" w:sz="4" w:space="0" w:color="auto"/>
              <w:right w:val="single" w:sz="4" w:space="0" w:color="000000"/>
            </w:tcBorders>
          </w:tcPr>
          <w:p w:rsidR="00512C20" w:rsidRPr="00A460F1" w:rsidRDefault="00512C20" w:rsidP="00512C20">
            <w:pPr>
              <w:snapToGrid w:val="0"/>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0 / 0</w:t>
            </w:r>
          </w:p>
        </w:tc>
        <w:tc>
          <w:tcPr>
            <w:tcW w:w="1275" w:type="dxa"/>
            <w:tcBorders>
              <w:top w:val="single" w:sz="4" w:space="0" w:color="000000"/>
              <w:left w:val="single" w:sz="4" w:space="0" w:color="000000"/>
              <w:bottom w:val="single" w:sz="4" w:space="0" w:color="auto"/>
              <w:right w:val="single" w:sz="4" w:space="0" w:color="000000"/>
            </w:tcBorders>
          </w:tcPr>
          <w:p w:rsidR="00512C20" w:rsidRPr="00A460F1" w:rsidRDefault="00512C20" w:rsidP="00512C20">
            <w:pPr>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0 / 0</w:t>
            </w:r>
          </w:p>
        </w:tc>
        <w:tc>
          <w:tcPr>
            <w:tcW w:w="1276" w:type="dxa"/>
            <w:tcBorders>
              <w:top w:val="single" w:sz="4" w:space="0" w:color="000000"/>
              <w:left w:val="single" w:sz="4" w:space="0" w:color="000000"/>
              <w:bottom w:val="single" w:sz="4" w:space="0" w:color="auto"/>
              <w:right w:val="single" w:sz="4" w:space="0" w:color="000000"/>
            </w:tcBorders>
          </w:tcPr>
          <w:p w:rsidR="00512C20" w:rsidRPr="00A460F1" w:rsidRDefault="00512C20" w:rsidP="00512C20">
            <w:pPr>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0 / 0</w:t>
            </w:r>
          </w:p>
        </w:tc>
        <w:tc>
          <w:tcPr>
            <w:tcW w:w="1134" w:type="dxa"/>
            <w:tcBorders>
              <w:top w:val="single" w:sz="4" w:space="0" w:color="000000"/>
              <w:left w:val="single" w:sz="4" w:space="0" w:color="000000"/>
              <w:bottom w:val="single" w:sz="4" w:space="0" w:color="auto"/>
              <w:right w:val="single" w:sz="4" w:space="0" w:color="000000"/>
            </w:tcBorders>
          </w:tcPr>
          <w:p w:rsidR="00512C20" w:rsidRPr="00A460F1" w:rsidRDefault="00512C20" w:rsidP="00512C20">
            <w:pPr>
              <w:snapToGrid w:val="0"/>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0 / 0</w:t>
            </w:r>
          </w:p>
        </w:tc>
        <w:tc>
          <w:tcPr>
            <w:tcW w:w="1134" w:type="dxa"/>
            <w:tcBorders>
              <w:top w:val="single" w:sz="4" w:space="0" w:color="000000"/>
              <w:left w:val="single" w:sz="4" w:space="0" w:color="000000"/>
              <w:bottom w:val="single" w:sz="4" w:space="0" w:color="auto"/>
              <w:right w:val="single" w:sz="4" w:space="0" w:color="000000"/>
            </w:tcBorders>
          </w:tcPr>
          <w:p w:rsidR="00512C20" w:rsidRPr="00A460F1" w:rsidRDefault="00512C20" w:rsidP="00512C20">
            <w:pPr>
              <w:snapToGrid w:val="0"/>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0 / 0</w:t>
            </w:r>
          </w:p>
        </w:tc>
      </w:tr>
      <w:tr w:rsidR="00512C20" w:rsidRPr="00B9762A" w:rsidTr="00512C20">
        <w:trPr>
          <w:trHeight w:val="244"/>
        </w:trPr>
        <w:tc>
          <w:tcPr>
            <w:tcW w:w="3828" w:type="dxa"/>
            <w:tcBorders>
              <w:top w:val="single" w:sz="4" w:space="0" w:color="auto"/>
              <w:left w:val="single" w:sz="4" w:space="0" w:color="000000"/>
              <w:bottom w:val="single" w:sz="4" w:space="0" w:color="000000"/>
              <w:right w:val="single" w:sz="4" w:space="0" w:color="auto"/>
            </w:tcBorders>
            <w:hideMark/>
          </w:tcPr>
          <w:p w:rsidR="00512C20" w:rsidRPr="00FD13D7" w:rsidRDefault="00512C20" w:rsidP="00512C20">
            <w:pPr>
              <w:widowControl w:val="0"/>
              <w:numPr>
                <w:ilvl w:val="0"/>
                <w:numId w:val="1"/>
              </w:numPr>
              <w:suppressAutoHyphens/>
              <w:spacing w:after="0" w:line="240" w:lineRule="auto"/>
              <w:ind w:firstLine="176"/>
              <w:contextualSpacing/>
              <w:jc w:val="both"/>
              <w:rPr>
                <w:rFonts w:ascii="Times New Roman" w:eastAsia="Times New Roman" w:hAnsi="Times New Roman" w:cs="Times New Roman"/>
                <w:sz w:val="20"/>
                <w:szCs w:val="20"/>
              </w:rPr>
            </w:pPr>
            <w:r w:rsidRPr="00FD13D7">
              <w:rPr>
                <w:rFonts w:ascii="Times New Roman" w:eastAsia="Times New Roman" w:hAnsi="Times New Roman" w:cs="Times New Roman"/>
                <w:sz w:val="20"/>
                <w:szCs w:val="20"/>
              </w:rPr>
              <w:t>Загорания (ед.)</w:t>
            </w:r>
          </w:p>
        </w:tc>
        <w:tc>
          <w:tcPr>
            <w:tcW w:w="1134" w:type="dxa"/>
            <w:tcBorders>
              <w:top w:val="single" w:sz="4" w:space="0" w:color="auto"/>
              <w:left w:val="single" w:sz="4" w:space="0" w:color="000000"/>
              <w:bottom w:val="single" w:sz="4" w:space="0" w:color="000000"/>
              <w:right w:val="single" w:sz="4" w:space="0" w:color="000000"/>
            </w:tcBorders>
          </w:tcPr>
          <w:p w:rsidR="00512C20" w:rsidRPr="00A460F1" w:rsidRDefault="00512C20" w:rsidP="00512C20">
            <w:pPr>
              <w:snapToGrid w:val="0"/>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34</w:t>
            </w:r>
          </w:p>
        </w:tc>
        <w:tc>
          <w:tcPr>
            <w:tcW w:w="1275" w:type="dxa"/>
            <w:tcBorders>
              <w:top w:val="single" w:sz="4" w:space="0" w:color="auto"/>
              <w:left w:val="single" w:sz="4" w:space="0" w:color="000000"/>
              <w:bottom w:val="single" w:sz="4" w:space="0" w:color="000000"/>
              <w:right w:val="single" w:sz="4" w:space="0" w:color="000000"/>
            </w:tcBorders>
          </w:tcPr>
          <w:p w:rsidR="00512C20" w:rsidRPr="00A460F1" w:rsidRDefault="00512C20" w:rsidP="00512C20">
            <w:pPr>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33</w:t>
            </w:r>
          </w:p>
        </w:tc>
        <w:tc>
          <w:tcPr>
            <w:tcW w:w="1276" w:type="dxa"/>
            <w:tcBorders>
              <w:top w:val="single" w:sz="4" w:space="0" w:color="auto"/>
              <w:left w:val="single" w:sz="4" w:space="0" w:color="000000"/>
              <w:bottom w:val="single" w:sz="4" w:space="0" w:color="000000"/>
              <w:right w:val="single" w:sz="4" w:space="0" w:color="000000"/>
            </w:tcBorders>
          </w:tcPr>
          <w:p w:rsidR="00512C20" w:rsidRPr="00A460F1" w:rsidRDefault="00512C20" w:rsidP="00512C20">
            <w:pPr>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13</w:t>
            </w:r>
          </w:p>
        </w:tc>
        <w:tc>
          <w:tcPr>
            <w:tcW w:w="1134" w:type="dxa"/>
            <w:tcBorders>
              <w:top w:val="single" w:sz="4" w:space="0" w:color="auto"/>
              <w:left w:val="single" w:sz="4" w:space="0" w:color="000000"/>
              <w:bottom w:val="single" w:sz="4" w:space="0" w:color="000000"/>
              <w:right w:val="single" w:sz="4" w:space="0" w:color="000000"/>
            </w:tcBorders>
          </w:tcPr>
          <w:p w:rsidR="00512C20" w:rsidRPr="00A460F1" w:rsidRDefault="00512C20" w:rsidP="00512C20">
            <w:pPr>
              <w:snapToGrid w:val="0"/>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18</w:t>
            </w:r>
          </w:p>
        </w:tc>
        <w:tc>
          <w:tcPr>
            <w:tcW w:w="1134" w:type="dxa"/>
            <w:tcBorders>
              <w:top w:val="single" w:sz="4" w:space="0" w:color="auto"/>
              <w:left w:val="single" w:sz="4" w:space="0" w:color="000000"/>
              <w:bottom w:val="single" w:sz="4" w:space="0" w:color="000000"/>
              <w:right w:val="single" w:sz="4" w:space="0" w:color="000000"/>
            </w:tcBorders>
          </w:tcPr>
          <w:p w:rsidR="00512C20" w:rsidRPr="00A460F1" w:rsidRDefault="00512C20" w:rsidP="00512C20">
            <w:pPr>
              <w:snapToGrid w:val="0"/>
              <w:spacing w:after="0" w:line="240" w:lineRule="auto"/>
              <w:jc w:val="center"/>
              <w:rPr>
                <w:rFonts w:ascii="Times New Roman" w:hAnsi="Times New Roman" w:cs="Times New Roman"/>
                <w:sz w:val="20"/>
                <w:szCs w:val="20"/>
              </w:rPr>
            </w:pPr>
            <w:r w:rsidRPr="00A460F1">
              <w:rPr>
                <w:rFonts w:ascii="Times New Roman" w:hAnsi="Times New Roman" w:cs="Times New Roman"/>
                <w:sz w:val="20"/>
                <w:szCs w:val="20"/>
              </w:rPr>
              <w:t>0</w:t>
            </w:r>
          </w:p>
        </w:tc>
      </w:tr>
    </w:tbl>
    <w:p w:rsidR="00512C20" w:rsidRPr="006D2E47" w:rsidRDefault="00512C20" w:rsidP="00512C20">
      <w:pPr>
        <w:pStyle w:val="a5"/>
        <w:widowControl w:val="0"/>
        <w:suppressAutoHyphens/>
        <w:spacing w:after="0" w:line="240" w:lineRule="auto"/>
        <w:ind w:left="0" w:firstLine="284"/>
        <w:jc w:val="both"/>
        <w:rPr>
          <w:rFonts w:ascii="Times New Roman" w:hAnsi="Times New Roman"/>
          <w:sz w:val="20"/>
          <w:szCs w:val="20"/>
        </w:rPr>
      </w:pPr>
      <w:r>
        <w:rPr>
          <w:rFonts w:ascii="Times New Roman" w:hAnsi="Times New Roman"/>
          <w:sz w:val="20"/>
          <w:szCs w:val="20"/>
        </w:rPr>
        <w:t>*</w:t>
      </w:r>
      <w:r w:rsidRPr="006D2E47">
        <w:rPr>
          <w:rFonts w:ascii="Times New Roman" w:hAnsi="Times New Roman"/>
          <w:sz w:val="20"/>
          <w:szCs w:val="20"/>
        </w:rPr>
        <w:t>В связи с изменениями в статистическом учете, начиная с 2019 года, учет количества загораний переведен в разряд пожаров, соответственно отмечено значительное увеличение показателя по общему количеству пожаров по сравнению с предыдущими периодами.</w:t>
      </w:r>
    </w:p>
    <w:p w:rsidR="00512C20" w:rsidRPr="00A460F1" w:rsidRDefault="00512C20" w:rsidP="00512C20">
      <w:pPr>
        <w:widowControl w:val="0"/>
        <w:suppressAutoHyphens/>
        <w:spacing w:after="0" w:line="240" w:lineRule="auto"/>
        <w:contextualSpacing/>
        <w:jc w:val="both"/>
        <w:rPr>
          <w:rFonts w:ascii="Times New Roman" w:eastAsia="Times New Roman" w:hAnsi="Times New Roman" w:cs="Times New Roman"/>
          <w:sz w:val="20"/>
          <w:szCs w:val="20"/>
          <w:highlight w:val="yellow"/>
        </w:rPr>
      </w:pPr>
    </w:p>
    <w:p w:rsidR="00512C20" w:rsidRPr="003F7744" w:rsidRDefault="00512C20" w:rsidP="00512C20">
      <w:pPr>
        <w:widowControl w:val="0"/>
        <w:numPr>
          <w:ilvl w:val="0"/>
          <w:numId w:val="1"/>
        </w:numPr>
        <w:suppressAutoHyphens/>
        <w:spacing w:after="0" w:line="240" w:lineRule="auto"/>
        <w:ind w:firstLine="709"/>
        <w:contextualSpacing/>
        <w:jc w:val="both"/>
        <w:rPr>
          <w:rFonts w:ascii="Times New Roman" w:hAnsi="Times New Roman" w:cs="Times New Roman"/>
          <w:sz w:val="24"/>
          <w:szCs w:val="24"/>
        </w:rPr>
      </w:pPr>
      <w:r w:rsidRPr="003F7744">
        <w:rPr>
          <w:rFonts w:ascii="Times New Roman" w:hAnsi="Times New Roman" w:cs="Times New Roman"/>
          <w:sz w:val="24"/>
          <w:szCs w:val="24"/>
        </w:rPr>
        <w:t>В пожароопасный период (май - сентябрь) 2019 года на территории городских лесов из-за неосторожного обращения с огнем произошел 1 лесной пожар, площадь которого составила 1 га (материальный ущерб отсутствует).  В течение года особый противопожарный режим вводился 2 раза.</w:t>
      </w:r>
    </w:p>
    <w:p w:rsidR="00512C20" w:rsidRPr="003F7744" w:rsidRDefault="00512C20" w:rsidP="00512C20">
      <w:pPr>
        <w:widowControl w:val="0"/>
        <w:numPr>
          <w:ilvl w:val="0"/>
          <w:numId w:val="1"/>
        </w:numPr>
        <w:suppressAutoHyphens/>
        <w:spacing w:after="0" w:line="240" w:lineRule="auto"/>
        <w:ind w:firstLine="709"/>
        <w:contextualSpacing/>
        <w:jc w:val="both"/>
        <w:rPr>
          <w:rFonts w:ascii="Times New Roman" w:hAnsi="Times New Roman" w:cs="Times New Roman"/>
          <w:sz w:val="24"/>
          <w:szCs w:val="24"/>
        </w:rPr>
      </w:pPr>
      <w:r w:rsidRPr="003F7744">
        <w:rPr>
          <w:rFonts w:ascii="Times New Roman" w:hAnsi="Times New Roman" w:cs="Times New Roman"/>
          <w:sz w:val="24"/>
          <w:szCs w:val="24"/>
        </w:rPr>
        <w:t>На территории муниципального образования действует общественная организация «Добровольная пожарная охрана города Югорска» с численностью дружинников 10 человек.</w:t>
      </w:r>
    </w:p>
    <w:p w:rsidR="00512C20" w:rsidRDefault="00512C20" w:rsidP="00512C20">
      <w:pPr>
        <w:spacing w:after="0" w:line="240" w:lineRule="auto"/>
        <w:ind w:firstLine="709"/>
        <w:jc w:val="both"/>
        <w:rPr>
          <w:rFonts w:ascii="Times New Roman" w:hAnsi="Times New Roman" w:cs="Times New Roman"/>
          <w:sz w:val="24"/>
          <w:szCs w:val="24"/>
        </w:rPr>
      </w:pPr>
      <w:r w:rsidRPr="00D8670C">
        <w:rPr>
          <w:rFonts w:ascii="Times New Roman" w:hAnsi="Times New Roman" w:cs="Times New Roman"/>
          <w:sz w:val="24"/>
          <w:szCs w:val="24"/>
        </w:rPr>
        <w:t>В 2019 году проведено 1 тактико-специальное учение, 1 штабная тренировка (учение), 5 объектовых тренировок и 5 тактико-специальных учений с общеобразовательными учреждениями, в которых приняли участие 4</w:t>
      </w:r>
      <w:r>
        <w:rPr>
          <w:rFonts w:ascii="Times New Roman" w:hAnsi="Times New Roman" w:cs="Times New Roman"/>
          <w:sz w:val="24"/>
          <w:szCs w:val="24"/>
        </w:rPr>
        <w:t> </w:t>
      </w:r>
      <w:r w:rsidRPr="00D8670C">
        <w:rPr>
          <w:rFonts w:ascii="Times New Roman" w:hAnsi="Times New Roman" w:cs="Times New Roman"/>
          <w:sz w:val="24"/>
          <w:szCs w:val="24"/>
        </w:rPr>
        <w:t>894</w:t>
      </w:r>
      <w:r>
        <w:rPr>
          <w:rFonts w:ascii="Times New Roman" w:hAnsi="Times New Roman" w:cs="Times New Roman"/>
          <w:sz w:val="24"/>
          <w:szCs w:val="24"/>
        </w:rPr>
        <w:t xml:space="preserve"> </w:t>
      </w:r>
      <w:r w:rsidRPr="00D8670C">
        <w:rPr>
          <w:rFonts w:ascii="Times New Roman" w:hAnsi="Times New Roman" w:cs="Times New Roman"/>
          <w:sz w:val="24"/>
          <w:szCs w:val="24"/>
        </w:rPr>
        <w:t>человека.</w:t>
      </w:r>
    </w:p>
    <w:p w:rsidR="00512C20" w:rsidRDefault="00512C20" w:rsidP="00512C20">
      <w:pPr>
        <w:spacing w:after="0" w:line="240" w:lineRule="auto"/>
        <w:ind w:firstLine="709"/>
        <w:jc w:val="both"/>
        <w:rPr>
          <w:rFonts w:ascii="Times New Roman" w:hAnsi="Times New Roman" w:cs="Times New Roman"/>
          <w:sz w:val="24"/>
          <w:szCs w:val="24"/>
        </w:rPr>
      </w:pPr>
      <w:r w:rsidRPr="001E05C2">
        <w:rPr>
          <w:rFonts w:ascii="Times New Roman" w:hAnsi="Times New Roman" w:cs="Times New Roman"/>
          <w:sz w:val="24"/>
          <w:szCs w:val="24"/>
        </w:rPr>
        <w:t>В качестве профилактических мер, с целью обучения населения мерам пожарной безопасности</w:t>
      </w:r>
      <w:r>
        <w:rPr>
          <w:rFonts w:ascii="Times New Roman" w:hAnsi="Times New Roman" w:cs="Times New Roman"/>
          <w:sz w:val="24"/>
          <w:szCs w:val="24"/>
        </w:rPr>
        <w:t xml:space="preserve">, проинструктировано 17 777 </w:t>
      </w:r>
      <w:r w:rsidRPr="001E05C2">
        <w:rPr>
          <w:rFonts w:ascii="Times New Roman" w:hAnsi="Times New Roman" w:cs="Times New Roman"/>
          <w:sz w:val="24"/>
          <w:szCs w:val="24"/>
        </w:rPr>
        <w:t xml:space="preserve">человек в многоквартирных </w:t>
      </w:r>
      <w:r>
        <w:rPr>
          <w:rFonts w:ascii="Times New Roman" w:hAnsi="Times New Roman" w:cs="Times New Roman"/>
          <w:sz w:val="24"/>
          <w:szCs w:val="24"/>
        </w:rPr>
        <w:t xml:space="preserve">и частных </w:t>
      </w:r>
      <w:r w:rsidRPr="001E05C2">
        <w:rPr>
          <w:rFonts w:ascii="Times New Roman" w:hAnsi="Times New Roman" w:cs="Times New Roman"/>
          <w:sz w:val="24"/>
          <w:szCs w:val="24"/>
        </w:rPr>
        <w:t>домах</w:t>
      </w:r>
      <w:r>
        <w:rPr>
          <w:rFonts w:ascii="Times New Roman" w:hAnsi="Times New Roman" w:cs="Times New Roman"/>
          <w:sz w:val="24"/>
          <w:szCs w:val="24"/>
        </w:rPr>
        <w:t>, садово-огороднических товариществах, распространено</w:t>
      </w:r>
      <w:r w:rsidRPr="001E05C2">
        <w:rPr>
          <w:rFonts w:ascii="Times New Roman" w:hAnsi="Times New Roman" w:cs="Times New Roman"/>
          <w:sz w:val="24"/>
          <w:szCs w:val="24"/>
        </w:rPr>
        <w:t xml:space="preserve"> 15</w:t>
      </w:r>
      <w:r>
        <w:rPr>
          <w:rFonts w:ascii="Times New Roman" w:hAnsi="Times New Roman" w:cs="Times New Roman"/>
          <w:sz w:val="24"/>
          <w:szCs w:val="24"/>
        </w:rPr>
        <w:t xml:space="preserve"> </w:t>
      </w:r>
      <w:r w:rsidRPr="001E05C2">
        <w:rPr>
          <w:rFonts w:ascii="Times New Roman" w:hAnsi="Times New Roman" w:cs="Times New Roman"/>
          <w:sz w:val="24"/>
          <w:szCs w:val="24"/>
        </w:rPr>
        <w:t>864 памяток</w:t>
      </w:r>
      <w:r>
        <w:rPr>
          <w:rFonts w:ascii="Times New Roman" w:hAnsi="Times New Roman" w:cs="Times New Roman"/>
          <w:sz w:val="24"/>
          <w:szCs w:val="24"/>
        </w:rPr>
        <w:t xml:space="preserve"> по пожарной безопасности. Управляющими компаниями города п</w:t>
      </w:r>
      <w:r w:rsidRPr="001E05C2">
        <w:rPr>
          <w:rFonts w:ascii="Times New Roman" w:hAnsi="Times New Roman" w:cs="Times New Roman"/>
          <w:sz w:val="24"/>
          <w:szCs w:val="24"/>
        </w:rPr>
        <w:t xml:space="preserve">роведен ремонт электрического оборудования </w:t>
      </w:r>
      <w:r>
        <w:rPr>
          <w:rFonts w:ascii="Times New Roman" w:hAnsi="Times New Roman" w:cs="Times New Roman"/>
          <w:sz w:val="24"/>
          <w:szCs w:val="24"/>
        </w:rPr>
        <w:t>в 146 жилых помещениях</w:t>
      </w:r>
      <w:r w:rsidRPr="001E05C2">
        <w:rPr>
          <w:rFonts w:ascii="Times New Roman" w:hAnsi="Times New Roman" w:cs="Times New Roman"/>
          <w:sz w:val="24"/>
          <w:szCs w:val="24"/>
        </w:rPr>
        <w:t xml:space="preserve">, актуализирована информация о мерах пожарной безопасности </w:t>
      </w:r>
      <w:r>
        <w:rPr>
          <w:rFonts w:ascii="Times New Roman" w:hAnsi="Times New Roman" w:cs="Times New Roman"/>
          <w:sz w:val="24"/>
          <w:szCs w:val="24"/>
        </w:rPr>
        <w:t>на 538 стендах</w:t>
      </w:r>
      <w:r w:rsidRPr="001E05C2">
        <w:rPr>
          <w:rFonts w:ascii="Times New Roman" w:hAnsi="Times New Roman" w:cs="Times New Roman"/>
          <w:sz w:val="24"/>
          <w:szCs w:val="24"/>
        </w:rPr>
        <w:t xml:space="preserve"> в местах общего пользования, оборудовано </w:t>
      </w:r>
      <w:r>
        <w:rPr>
          <w:rFonts w:ascii="Times New Roman" w:hAnsi="Times New Roman" w:cs="Times New Roman"/>
          <w:sz w:val="24"/>
          <w:szCs w:val="24"/>
        </w:rPr>
        <w:t xml:space="preserve">пожарными извещателями </w:t>
      </w:r>
      <w:r w:rsidRPr="001E05C2">
        <w:rPr>
          <w:rFonts w:ascii="Times New Roman" w:hAnsi="Times New Roman" w:cs="Times New Roman"/>
          <w:sz w:val="24"/>
          <w:szCs w:val="24"/>
        </w:rPr>
        <w:t>с GSM-модулем 62 квартиры</w:t>
      </w:r>
      <w:r>
        <w:rPr>
          <w:rFonts w:ascii="Times New Roman" w:hAnsi="Times New Roman" w:cs="Times New Roman"/>
          <w:sz w:val="24"/>
          <w:szCs w:val="24"/>
        </w:rPr>
        <w:t>, где проживают многодетные семьи</w:t>
      </w:r>
      <w:r w:rsidRPr="001E05C2">
        <w:rPr>
          <w:rFonts w:ascii="Times New Roman" w:hAnsi="Times New Roman" w:cs="Times New Roman"/>
          <w:sz w:val="24"/>
          <w:szCs w:val="24"/>
        </w:rPr>
        <w:t xml:space="preserve">, </w:t>
      </w:r>
      <w:r>
        <w:rPr>
          <w:rFonts w:ascii="Times New Roman" w:hAnsi="Times New Roman" w:cs="Times New Roman"/>
          <w:sz w:val="24"/>
          <w:szCs w:val="24"/>
        </w:rPr>
        <w:t>граждане с ограниченными возможностями здоровья</w:t>
      </w:r>
      <w:r w:rsidRPr="001E05C2">
        <w:rPr>
          <w:rFonts w:ascii="Times New Roman" w:hAnsi="Times New Roman" w:cs="Times New Roman"/>
          <w:sz w:val="24"/>
          <w:szCs w:val="24"/>
        </w:rPr>
        <w:t xml:space="preserve">. </w:t>
      </w:r>
    </w:p>
    <w:p w:rsidR="00512C20" w:rsidRPr="00561061" w:rsidRDefault="00512C20" w:rsidP="00512C20">
      <w:pPr>
        <w:spacing w:after="0" w:line="240" w:lineRule="auto"/>
        <w:ind w:firstLine="709"/>
        <w:jc w:val="both"/>
        <w:rPr>
          <w:rFonts w:ascii="Times New Roman" w:hAnsi="Times New Roman" w:cs="Times New Roman"/>
          <w:sz w:val="24"/>
          <w:szCs w:val="24"/>
        </w:rPr>
      </w:pPr>
      <w:r w:rsidRPr="00561061">
        <w:rPr>
          <w:rFonts w:ascii="Times New Roman" w:hAnsi="Times New Roman" w:cs="Times New Roman"/>
          <w:sz w:val="24"/>
          <w:szCs w:val="24"/>
        </w:rPr>
        <w:lastRenderedPageBreak/>
        <w:t>В целях обеспечения безопасности людей на водных объектах в летний период 201</w:t>
      </w:r>
      <w:r>
        <w:rPr>
          <w:rFonts w:ascii="Times New Roman" w:hAnsi="Times New Roman" w:cs="Times New Roman"/>
          <w:sz w:val="24"/>
          <w:szCs w:val="24"/>
        </w:rPr>
        <w:t>9</w:t>
      </w:r>
      <w:r w:rsidRPr="00561061">
        <w:rPr>
          <w:rFonts w:ascii="Times New Roman" w:hAnsi="Times New Roman" w:cs="Times New Roman"/>
          <w:sz w:val="24"/>
          <w:szCs w:val="24"/>
        </w:rPr>
        <w:t xml:space="preserve"> года были установлены знаки о запрете купания на четырех водоемах, проведены занятия по обучению правилам безопасного поведения в  детских лагерях,</w:t>
      </w:r>
      <w:r>
        <w:rPr>
          <w:rFonts w:ascii="Times New Roman" w:hAnsi="Times New Roman" w:cs="Times New Roman"/>
          <w:sz w:val="24"/>
          <w:szCs w:val="24"/>
        </w:rPr>
        <w:t xml:space="preserve"> школах и детских садах</w:t>
      </w:r>
      <w:r w:rsidRPr="00561061">
        <w:rPr>
          <w:rFonts w:ascii="Times New Roman" w:hAnsi="Times New Roman" w:cs="Times New Roman"/>
          <w:sz w:val="24"/>
          <w:szCs w:val="24"/>
        </w:rPr>
        <w:t xml:space="preserve"> в которых приняло участие </w:t>
      </w:r>
      <w:r w:rsidRPr="001E05C2">
        <w:rPr>
          <w:rFonts w:ascii="Times New Roman" w:hAnsi="Times New Roman" w:cs="Times New Roman"/>
          <w:sz w:val="24"/>
          <w:szCs w:val="24"/>
        </w:rPr>
        <w:t>5</w:t>
      </w:r>
      <w:r>
        <w:rPr>
          <w:rFonts w:ascii="Times New Roman" w:hAnsi="Times New Roman" w:cs="Times New Roman"/>
          <w:sz w:val="24"/>
          <w:szCs w:val="24"/>
        </w:rPr>
        <w:t xml:space="preserve"> </w:t>
      </w:r>
      <w:r w:rsidRPr="001E05C2">
        <w:rPr>
          <w:rFonts w:ascii="Times New Roman" w:hAnsi="Times New Roman" w:cs="Times New Roman"/>
          <w:sz w:val="24"/>
          <w:szCs w:val="24"/>
        </w:rPr>
        <w:t>039</w:t>
      </w:r>
      <w:r w:rsidRPr="00561061">
        <w:rPr>
          <w:rFonts w:ascii="Times New Roman" w:hAnsi="Times New Roman" w:cs="Times New Roman"/>
          <w:sz w:val="24"/>
          <w:szCs w:val="24"/>
        </w:rPr>
        <w:t xml:space="preserve"> детей. </w:t>
      </w:r>
    </w:p>
    <w:p w:rsidR="00512C20" w:rsidRDefault="00512C20" w:rsidP="00512C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Ежегодную инвентаризационную проверку прошли </w:t>
      </w:r>
      <w:r w:rsidRPr="00561061">
        <w:rPr>
          <w:rFonts w:ascii="Times New Roman" w:hAnsi="Times New Roman" w:cs="Times New Roman"/>
          <w:sz w:val="24"/>
          <w:szCs w:val="24"/>
        </w:rPr>
        <w:t>5 противорадиационных убежищ</w:t>
      </w:r>
      <w:r>
        <w:rPr>
          <w:rFonts w:ascii="Times New Roman" w:hAnsi="Times New Roman" w:cs="Times New Roman"/>
          <w:sz w:val="24"/>
          <w:szCs w:val="24"/>
        </w:rPr>
        <w:t xml:space="preserve">. По результатам окружной проверки </w:t>
      </w:r>
      <w:r w:rsidRPr="00143222">
        <w:rPr>
          <w:rFonts w:ascii="Times New Roman" w:hAnsi="Times New Roman" w:cs="Times New Roman"/>
          <w:sz w:val="24"/>
          <w:szCs w:val="24"/>
        </w:rPr>
        <w:t xml:space="preserve">территориальной автоматизированной системы централизованного оповещения населения Ханты-Мансийского автономного округа </w:t>
      </w:r>
      <w:r>
        <w:rPr>
          <w:rFonts w:ascii="Times New Roman" w:hAnsi="Times New Roman" w:cs="Times New Roman"/>
          <w:sz w:val="24"/>
          <w:szCs w:val="24"/>
        </w:rPr>
        <w:t>-</w:t>
      </w:r>
      <w:r w:rsidRPr="00143222">
        <w:rPr>
          <w:rFonts w:ascii="Times New Roman" w:hAnsi="Times New Roman" w:cs="Times New Roman"/>
          <w:sz w:val="24"/>
          <w:szCs w:val="24"/>
        </w:rPr>
        <w:t xml:space="preserve"> Югры</w:t>
      </w:r>
      <w:r>
        <w:rPr>
          <w:rFonts w:ascii="Times New Roman" w:hAnsi="Times New Roman" w:cs="Times New Roman"/>
          <w:sz w:val="24"/>
          <w:szCs w:val="24"/>
        </w:rPr>
        <w:t xml:space="preserve">, обновлено оборудование. </w:t>
      </w:r>
    </w:p>
    <w:p w:rsidR="00512C20" w:rsidRDefault="00512C20" w:rsidP="00512C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Pr="00826901">
        <w:rPr>
          <w:rFonts w:ascii="Times New Roman" w:hAnsi="Times New Roman" w:cs="Times New Roman"/>
          <w:sz w:val="24"/>
          <w:szCs w:val="24"/>
        </w:rPr>
        <w:t>оздано 5 спасательных служб (коммунальная, инженерная, связи и оповещения, торговли и питания, транспортная), которые отвечают за ликвидацию чрезвычайных ситуаций на территории муниципального образования</w:t>
      </w:r>
      <w:r>
        <w:rPr>
          <w:rFonts w:ascii="Times New Roman" w:hAnsi="Times New Roman" w:cs="Times New Roman"/>
          <w:sz w:val="24"/>
          <w:szCs w:val="24"/>
        </w:rPr>
        <w:t>.</w:t>
      </w:r>
    </w:p>
    <w:p w:rsidR="00512C20" w:rsidRPr="002D1FC4" w:rsidRDefault="00512C20" w:rsidP="00512C20">
      <w:pPr>
        <w:spacing w:after="0" w:line="240" w:lineRule="auto"/>
        <w:ind w:firstLine="709"/>
        <w:jc w:val="both"/>
        <w:rPr>
          <w:rFonts w:ascii="Times New Roman" w:hAnsi="Times New Roman" w:cs="Times New Roman"/>
          <w:sz w:val="24"/>
          <w:szCs w:val="24"/>
        </w:rPr>
      </w:pPr>
      <w:r w:rsidRPr="002D1FC4">
        <w:rPr>
          <w:rFonts w:ascii="Times New Roman" w:hAnsi="Times New Roman" w:cs="Times New Roman"/>
          <w:sz w:val="24"/>
          <w:szCs w:val="24"/>
        </w:rPr>
        <w:t>Принято участие в окружных смотрах-конкурсах:</w:t>
      </w:r>
    </w:p>
    <w:p w:rsidR="00512C20" w:rsidRPr="002D1FC4" w:rsidRDefault="00512C20" w:rsidP="00512C20">
      <w:pPr>
        <w:spacing w:after="0" w:line="240" w:lineRule="auto"/>
        <w:jc w:val="both"/>
        <w:rPr>
          <w:rFonts w:ascii="Times New Roman" w:hAnsi="Times New Roman" w:cs="Times New Roman"/>
          <w:sz w:val="24"/>
          <w:szCs w:val="24"/>
        </w:rPr>
      </w:pPr>
      <w:r w:rsidRPr="002D1FC4">
        <w:rPr>
          <w:rFonts w:ascii="Times New Roman" w:hAnsi="Times New Roman" w:cs="Times New Roman"/>
          <w:sz w:val="24"/>
          <w:szCs w:val="24"/>
        </w:rPr>
        <w:t xml:space="preserve">- на лучшую учебно-материальную базу в области гражданской обороны, защиты населения и территории от чрезвычайных ситуаций - 2 место </w:t>
      </w:r>
      <w:r>
        <w:rPr>
          <w:rFonts w:ascii="Times New Roman" w:hAnsi="Times New Roman" w:cs="Times New Roman"/>
          <w:sz w:val="24"/>
          <w:szCs w:val="24"/>
        </w:rPr>
        <w:t xml:space="preserve">заняло </w:t>
      </w:r>
      <w:r w:rsidRPr="002D1FC4">
        <w:rPr>
          <w:rFonts w:ascii="Times New Roman" w:hAnsi="Times New Roman" w:cs="Times New Roman"/>
          <w:sz w:val="24"/>
          <w:szCs w:val="24"/>
        </w:rPr>
        <w:t>БУ «</w:t>
      </w:r>
      <w:r>
        <w:rPr>
          <w:rFonts w:ascii="Times New Roman" w:hAnsi="Times New Roman" w:cs="Times New Roman"/>
          <w:sz w:val="24"/>
          <w:szCs w:val="24"/>
        </w:rPr>
        <w:t>Югорский политехнический колледж</w:t>
      </w:r>
      <w:r w:rsidRPr="002D1FC4">
        <w:rPr>
          <w:rFonts w:ascii="Times New Roman" w:hAnsi="Times New Roman" w:cs="Times New Roman"/>
          <w:sz w:val="24"/>
          <w:szCs w:val="24"/>
        </w:rPr>
        <w:t>»;</w:t>
      </w:r>
    </w:p>
    <w:p w:rsidR="00512C20" w:rsidRPr="00C63784" w:rsidRDefault="00512C20" w:rsidP="00512C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D1FC4">
        <w:rPr>
          <w:rFonts w:ascii="Times New Roman" w:hAnsi="Times New Roman" w:cs="Times New Roman"/>
          <w:sz w:val="24"/>
          <w:szCs w:val="24"/>
        </w:rPr>
        <w:t xml:space="preserve">нештатное аварийно-спасательное формирование </w:t>
      </w:r>
      <w:r w:rsidRPr="00C63784">
        <w:rPr>
          <w:rFonts w:ascii="Times New Roman" w:hAnsi="Times New Roman" w:cs="Times New Roman"/>
          <w:sz w:val="24"/>
          <w:szCs w:val="24"/>
        </w:rPr>
        <w:t xml:space="preserve">- 1 место </w:t>
      </w:r>
      <w:r>
        <w:rPr>
          <w:rFonts w:ascii="Times New Roman" w:hAnsi="Times New Roman" w:cs="Times New Roman"/>
          <w:sz w:val="24"/>
          <w:szCs w:val="24"/>
        </w:rPr>
        <w:t xml:space="preserve">- </w:t>
      </w:r>
      <w:r w:rsidRPr="00C63784">
        <w:rPr>
          <w:rFonts w:ascii="Times New Roman" w:hAnsi="Times New Roman" w:cs="Times New Roman"/>
          <w:sz w:val="24"/>
          <w:szCs w:val="24"/>
        </w:rPr>
        <w:t>Комсомольское ЛПУ МГ ООО «Газпром трансгаз Югорск»</w:t>
      </w:r>
      <w:r>
        <w:rPr>
          <w:rFonts w:ascii="Times New Roman" w:hAnsi="Times New Roman" w:cs="Times New Roman"/>
          <w:sz w:val="24"/>
          <w:szCs w:val="24"/>
        </w:rPr>
        <w:t>;</w:t>
      </w:r>
    </w:p>
    <w:p w:rsidR="00512C20" w:rsidRDefault="00512C20" w:rsidP="00512C20">
      <w:pPr>
        <w:spacing w:after="0" w:line="240" w:lineRule="auto"/>
        <w:jc w:val="both"/>
        <w:rPr>
          <w:rFonts w:ascii="Times New Roman" w:hAnsi="Times New Roman" w:cs="Times New Roman"/>
          <w:sz w:val="24"/>
          <w:szCs w:val="24"/>
        </w:rPr>
      </w:pPr>
      <w:r w:rsidRPr="002D1FC4">
        <w:rPr>
          <w:rFonts w:ascii="Times New Roman" w:hAnsi="Times New Roman" w:cs="Times New Roman"/>
          <w:sz w:val="24"/>
          <w:szCs w:val="24"/>
        </w:rPr>
        <w:t xml:space="preserve">- нештатное формирование гражданской обороны </w:t>
      </w:r>
      <w:r>
        <w:rPr>
          <w:rFonts w:ascii="Times New Roman" w:hAnsi="Times New Roman" w:cs="Times New Roman"/>
          <w:sz w:val="24"/>
          <w:szCs w:val="24"/>
        </w:rPr>
        <w:t>-</w:t>
      </w:r>
      <w:r w:rsidRPr="002D1FC4">
        <w:rPr>
          <w:rFonts w:ascii="Times New Roman" w:hAnsi="Times New Roman" w:cs="Times New Roman"/>
          <w:sz w:val="24"/>
          <w:szCs w:val="24"/>
        </w:rPr>
        <w:t xml:space="preserve"> 2 место </w:t>
      </w:r>
      <w:r>
        <w:rPr>
          <w:rFonts w:ascii="Times New Roman" w:hAnsi="Times New Roman" w:cs="Times New Roman"/>
          <w:sz w:val="24"/>
          <w:szCs w:val="24"/>
        </w:rPr>
        <w:t xml:space="preserve">- </w:t>
      </w:r>
      <w:r w:rsidRPr="002D1FC4">
        <w:rPr>
          <w:rFonts w:ascii="Times New Roman" w:hAnsi="Times New Roman" w:cs="Times New Roman"/>
          <w:sz w:val="24"/>
          <w:szCs w:val="24"/>
        </w:rPr>
        <w:t>Комсомольское ЛПУ МГ</w:t>
      </w:r>
      <w:r w:rsidRPr="00C63784">
        <w:rPr>
          <w:rFonts w:ascii="Times New Roman" w:hAnsi="Times New Roman" w:cs="Times New Roman"/>
          <w:sz w:val="24"/>
          <w:szCs w:val="24"/>
        </w:rPr>
        <w:t>ООО «Газпром трансгаз Югорск»</w:t>
      </w:r>
      <w:r w:rsidRPr="002D1FC4">
        <w:rPr>
          <w:rFonts w:ascii="Times New Roman" w:hAnsi="Times New Roman" w:cs="Times New Roman"/>
          <w:sz w:val="24"/>
          <w:szCs w:val="24"/>
        </w:rPr>
        <w:t>.</w:t>
      </w:r>
    </w:p>
    <w:p w:rsidR="00512C20" w:rsidRDefault="00512C20" w:rsidP="00512C2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Проведена работа по выполнению замечаний и предписаний Управления надзорной деятельности и профилактических работ ГУ МЧС России Ханты-Мансийского автономного округа - Югры, Департамента гражданской защиты населения Ханты-Мансийского автономного округа - Югры.</w:t>
      </w:r>
    </w:p>
    <w:p w:rsidR="00512C20" w:rsidRPr="00A25C70" w:rsidRDefault="00512C20" w:rsidP="00512C20">
      <w:pPr>
        <w:spacing w:after="0" w:line="240" w:lineRule="auto"/>
        <w:ind w:firstLine="567"/>
        <w:jc w:val="both"/>
        <w:rPr>
          <w:rFonts w:ascii="Times New Roman" w:hAnsi="Times New Roman"/>
          <w:sz w:val="24"/>
          <w:szCs w:val="24"/>
          <w:highlight w:val="yellow"/>
        </w:rPr>
      </w:pPr>
    </w:p>
    <w:p w:rsidR="00512C20" w:rsidRPr="00A25C70" w:rsidRDefault="00512C20" w:rsidP="00512C20">
      <w:pPr>
        <w:pStyle w:val="a5"/>
        <w:numPr>
          <w:ilvl w:val="0"/>
          <w:numId w:val="14"/>
        </w:numPr>
        <w:spacing w:line="240" w:lineRule="auto"/>
        <w:ind w:left="0" w:firstLine="0"/>
        <w:jc w:val="center"/>
        <w:rPr>
          <w:rFonts w:ascii="Times New Roman" w:hAnsi="Times New Roman"/>
          <w:b/>
          <w:sz w:val="24"/>
          <w:szCs w:val="24"/>
        </w:rPr>
      </w:pPr>
      <w:r w:rsidRPr="00A25C70">
        <w:rPr>
          <w:rFonts w:ascii="Times New Roman" w:hAnsi="Times New Roman"/>
          <w:b/>
          <w:sz w:val="24"/>
          <w:szCs w:val="24"/>
        </w:rPr>
        <w:t>Социальная сфера</w:t>
      </w:r>
    </w:p>
    <w:p w:rsidR="00512C20" w:rsidRPr="00A25C70" w:rsidRDefault="00512C20" w:rsidP="00512C20">
      <w:pPr>
        <w:pStyle w:val="a5"/>
        <w:spacing w:line="240" w:lineRule="auto"/>
        <w:ind w:left="0"/>
        <w:rPr>
          <w:rFonts w:ascii="Times New Roman" w:hAnsi="Times New Roman"/>
          <w:b/>
          <w:sz w:val="24"/>
          <w:szCs w:val="24"/>
        </w:rPr>
      </w:pPr>
    </w:p>
    <w:p w:rsidR="00512C20" w:rsidRPr="00A25C70" w:rsidRDefault="00512C20" w:rsidP="00512C20">
      <w:pPr>
        <w:pStyle w:val="a5"/>
        <w:numPr>
          <w:ilvl w:val="1"/>
          <w:numId w:val="14"/>
        </w:numPr>
        <w:spacing w:after="0" w:line="240" w:lineRule="auto"/>
        <w:jc w:val="center"/>
        <w:rPr>
          <w:rFonts w:ascii="Times New Roman" w:eastAsia="Arial Unicode MS" w:hAnsi="Times New Roman"/>
          <w:b/>
          <w:sz w:val="24"/>
          <w:szCs w:val="24"/>
        </w:rPr>
      </w:pPr>
      <w:r w:rsidRPr="00A25C70">
        <w:rPr>
          <w:rFonts w:ascii="Times New Roman" w:eastAsia="Arial Unicode MS" w:hAnsi="Times New Roman"/>
          <w:b/>
          <w:sz w:val="24"/>
          <w:szCs w:val="24"/>
        </w:rPr>
        <w:t>Образование</w:t>
      </w:r>
    </w:p>
    <w:p w:rsidR="00512C20" w:rsidRPr="00A25C70" w:rsidRDefault="00512C20" w:rsidP="00512C20">
      <w:pPr>
        <w:suppressAutoHyphens/>
        <w:spacing w:after="0" w:line="240" w:lineRule="auto"/>
        <w:jc w:val="both"/>
        <w:rPr>
          <w:rFonts w:ascii="Times New Roman" w:eastAsia="Times New Roman" w:hAnsi="Times New Roman" w:cs="Times New Roman"/>
          <w:sz w:val="24"/>
          <w:szCs w:val="24"/>
          <w:highlight w:val="yellow"/>
          <w:lang w:eastAsia="ar-SA"/>
        </w:rPr>
      </w:pPr>
    </w:p>
    <w:p w:rsidR="00512C20" w:rsidRDefault="00512C20" w:rsidP="00512C20">
      <w:pPr>
        <w:spacing w:after="0" w:line="240" w:lineRule="auto"/>
        <w:ind w:firstLine="709"/>
        <w:jc w:val="both"/>
        <w:rPr>
          <w:rFonts w:ascii="Times New Roman" w:hAnsi="Times New Roman" w:cs="Times New Roman"/>
          <w:sz w:val="24"/>
          <w:szCs w:val="24"/>
        </w:rPr>
      </w:pPr>
      <w:r w:rsidRPr="005C3442">
        <w:rPr>
          <w:rFonts w:ascii="Times New Roman" w:hAnsi="Times New Roman" w:cs="Times New Roman"/>
          <w:sz w:val="24"/>
          <w:szCs w:val="24"/>
        </w:rPr>
        <w:t xml:space="preserve">Муниципальная образовательная система функционирует и развивается в </w:t>
      </w:r>
      <w:r w:rsidRPr="00F363FC">
        <w:rPr>
          <w:rFonts w:ascii="Times New Roman" w:hAnsi="Times New Roman" w:cs="Times New Roman"/>
          <w:sz w:val="24"/>
          <w:szCs w:val="24"/>
        </w:rPr>
        <w:t>условиях введения новых федеральных государственных образовательных стандартов, формирования эффективной независимой системы оценки качества образования, особого внимания к системе дополнительного образования</w:t>
      </w:r>
      <w:r>
        <w:rPr>
          <w:rFonts w:ascii="Times New Roman" w:hAnsi="Times New Roman" w:cs="Times New Roman"/>
          <w:sz w:val="24"/>
          <w:szCs w:val="24"/>
        </w:rPr>
        <w:t xml:space="preserve"> в рамках реализации национальных проектов «Образование» и «Демография».</w:t>
      </w:r>
    </w:p>
    <w:p w:rsidR="00512C20" w:rsidRPr="005C3442" w:rsidRDefault="00512C20" w:rsidP="00512C20">
      <w:pPr>
        <w:tabs>
          <w:tab w:val="left" w:pos="851"/>
        </w:tabs>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ar-SA"/>
        </w:rPr>
      </w:pPr>
      <w:r w:rsidRPr="005C3442">
        <w:rPr>
          <w:rFonts w:ascii="Times New Roman" w:hAnsi="Times New Roman" w:cs="Times New Roman"/>
          <w:sz w:val="24"/>
          <w:szCs w:val="24"/>
        </w:rPr>
        <w:t>Численность детей, посещающих образовательные учреждения, реализующие программы дошкольного образования, в 2019 году составила 2 751 человек</w:t>
      </w:r>
      <w:r>
        <w:rPr>
          <w:rFonts w:ascii="Times New Roman" w:hAnsi="Times New Roman" w:cs="Times New Roman"/>
          <w:sz w:val="24"/>
          <w:szCs w:val="24"/>
        </w:rPr>
        <w:t xml:space="preserve">. В том числе наряду с муниципальными учреждениями два индивидуальных предпринимателя оказывают </w:t>
      </w:r>
      <w:r w:rsidRPr="005C3442">
        <w:rPr>
          <w:rFonts w:ascii="Times New Roman" w:eastAsia="Times New Roman" w:hAnsi="Times New Roman" w:cs="Times New Roman"/>
          <w:sz w:val="24"/>
          <w:szCs w:val="24"/>
          <w:lang w:eastAsia="ar-SA"/>
        </w:rPr>
        <w:t>образовательные услуги и услуги по присмотру и уходу 92 детям в возрасте от 1 до 3 лет</w:t>
      </w:r>
      <w:r>
        <w:rPr>
          <w:rFonts w:ascii="Times New Roman" w:hAnsi="Times New Roman" w:cs="Times New Roman"/>
          <w:sz w:val="24"/>
          <w:szCs w:val="24"/>
        </w:rPr>
        <w:t>.</w:t>
      </w:r>
    </w:p>
    <w:p w:rsidR="00512C20" w:rsidRDefault="00512C20" w:rsidP="00512C20">
      <w:pPr>
        <w:tabs>
          <w:tab w:val="left" w:pos="851"/>
        </w:tabs>
        <w:autoSpaceDE w:val="0"/>
        <w:autoSpaceDN w:val="0"/>
        <w:adjustRightInd w:val="0"/>
        <w:spacing w:after="0" w:line="240" w:lineRule="auto"/>
        <w:ind w:firstLine="567"/>
        <w:jc w:val="both"/>
        <w:outlineLvl w:val="0"/>
        <w:rPr>
          <w:rFonts w:ascii="Times New Roman" w:eastAsia="Calibri" w:hAnsi="Times New Roman"/>
          <w:sz w:val="24"/>
          <w:szCs w:val="24"/>
        </w:rPr>
      </w:pPr>
      <w:r w:rsidRPr="005C3442">
        <w:rPr>
          <w:rFonts w:ascii="Times New Roman" w:eastAsia="Times New Roman" w:hAnsi="Times New Roman" w:cs="Times New Roman"/>
          <w:sz w:val="24"/>
          <w:szCs w:val="24"/>
          <w:lang w:eastAsia="ar-SA"/>
        </w:rPr>
        <w:t xml:space="preserve">В </w:t>
      </w:r>
      <w:r>
        <w:rPr>
          <w:rFonts w:ascii="Times New Roman" w:eastAsia="Times New Roman" w:hAnsi="Times New Roman" w:cs="Times New Roman"/>
          <w:sz w:val="24"/>
          <w:szCs w:val="24"/>
          <w:lang w:eastAsia="ar-SA"/>
        </w:rPr>
        <w:t>целях</w:t>
      </w:r>
      <w:r w:rsidRPr="005C3442">
        <w:rPr>
          <w:rFonts w:ascii="Times New Roman" w:eastAsia="Times New Roman" w:hAnsi="Times New Roman" w:cs="Times New Roman"/>
          <w:sz w:val="24"/>
          <w:szCs w:val="24"/>
          <w:lang w:eastAsia="ar-SA"/>
        </w:rPr>
        <w:t xml:space="preserve"> реализации </w:t>
      </w:r>
      <w:r w:rsidRPr="005C3442">
        <w:rPr>
          <w:rFonts w:ascii="Times New Roman" w:eastAsia="Calibri" w:hAnsi="Times New Roman"/>
          <w:sz w:val="24"/>
          <w:szCs w:val="24"/>
        </w:rPr>
        <w:t xml:space="preserve">регионального проекта «Содействие занятости женщин - создание условий дошкольного образования для детей в возрасте до трех лет», в 2019 году </w:t>
      </w:r>
      <w:r>
        <w:rPr>
          <w:rFonts w:ascii="Times New Roman" w:eastAsia="Calibri" w:hAnsi="Times New Roman"/>
          <w:sz w:val="24"/>
          <w:szCs w:val="24"/>
        </w:rPr>
        <w:t>индивидуальными предпринимателями</w:t>
      </w:r>
      <w:r w:rsidRPr="005C3442">
        <w:rPr>
          <w:rFonts w:ascii="Times New Roman" w:eastAsia="Calibri" w:hAnsi="Times New Roman"/>
          <w:sz w:val="24"/>
          <w:szCs w:val="24"/>
        </w:rPr>
        <w:t xml:space="preserve"> создано 26 мест для детей в возрасте от 1,5 до 3 лет, в том числе 10 мест в группах кратковременного пребывания.</w:t>
      </w:r>
    </w:p>
    <w:p w:rsidR="00512C20" w:rsidRPr="005C3442" w:rsidRDefault="00512C20" w:rsidP="00512C20">
      <w:pPr>
        <w:tabs>
          <w:tab w:val="left" w:pos="851"/>
        </w:tabs>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ar-SA"/>
        </w:rPr>
      </w:pPr>
      <w:r w:rsidRPr="003707EC">
        <w:rPr>
          <w:rFonts w:ascii="Times New Roman" w:eastAsia="Calibri" w:hAnsi="Times New Roman" w:cs="Times New Roman"/>
          <w:sz w:val="24"/>
          <w:szCs w:val="20"/>
        </w:rPr>
        <w:t>Количество детей в возрасте от 2 месяцев до 3 лет, зарегистрированных в Федеральном сегменте электронной очереди на конец отчетного периода, желающих получить услугу в образовательных учреждениях, реализующих программы дошкольного образования, расположенных на территории города Югорска, составило 707 детей,</w:t>
      </w:r>
      <w:r w:rsidRPr="003707EC">
        <w:rPr>
          <w:rFonts w:ascii="Times New Roman" w:eastAsia="Calibri" w:hAnsi="Times New Roman" w:cs="Times New Roman"/>
          <w:sz w:val="24"/>
          <w:szCs w:val="24"/>
        </w:rPr>
        <w:t xml:space="preserve"> из них только 7 </w:t>
      </w:r>
      <w:r>
        <w:rPr>
          <w:rFonts w:ascii="Times New Roman" w:eastAsia="Calibri" w:hAnsi="Times New Roman" w:cs="Times New Roman"/>
          <w:sz w:val="24"/>
          <w:szCs w:val="24"/>
        </w:rPr>
        <w:t xml:space="preserve">были готовы </w:t>
      </w:r>
      <w:r w:rsidRPr="003707EC">
        <w:rPr>
          <w:rFonts w:ascii="Times New Roman" w:eastAsia="Calibri" w:hAnsi="Times New Roman" w:cs="Times New Roman"/>
          <w:sz w:val="24"/>
          <w:szCs w:val="24"/>
        </w:rPr>
        <w:t>пойти в детский сад в 2019 году</w:t>
      </w:r>
      <w:r>
        <w:rPr>
          <w:rFonts w:ascii="Times New Roman" w:eastAsia="Calibri" w:hAnsi="Times New Roman" w:cs="Times New Roman"/>
          <w:sz w:val="24"/>
          <w:szCs w:val="24"/>
        </w:rPr>
        <w:t>.</w:t>
      </w:r>
    </w:p>
    <w:p w:rsidR="00512C20" w:rsidRPr="005C3442" w:rsidRDefault="00512C20" w:rsidP="00512C20">
      <w:pPr>
        <w:spacing w:after="0" w:line="240" w:lineRule="auto"/>
        <w:ind w:firstLine="567"/>
        <w:jc w:val="both"/>
        <w:rPr>
          <w:rFonts w:ascii="Times New Roman" w:hAnsi="Times New Roman" w:cs="Times New Roman"/>
          <w:sz w:val="24"/>
          <w:szCs w:val="24"/>
        </w:rPr>
      </w:pPr>
      <w:r w:rsidRPr="005C3442">
        <w:rPr>
          <w:rFonts w:ascii="Times New Roman" w:hAnsi="Times New Roman" w:cs="Times New Roman"/>
          <w:bCs/>
          <w:sz w:val="24"/>
          <w:szCs w:val="24"/>
        </w:rPr>
        <w:t>С целью реализации регионального проекта «Поддержка семей, имеющих детей» национального проекта «Образование»</w:t>
      </w:r>
      <w:r w:rsidRPr="005C3442">
        <w:rPr>
          <w:rFonts w:ascii="Times New Roman" w:hAnsi="Times New Roman" w:cs="Times New Roman"/>
          <w:sz w:val="24"/>
          <w:szCs w:val="24"/>
        </w:rPr>
        <w:t xml:space="preserve"> специалистами консультационных центров муниципальных дошкольных образовательных учреждений оказано 4</w:t>
      </w:r>
      <w:r>
        <w:rPr>
          <w:rFonts w:ascii="Times New Roman" w:hAnsi="Times New Roman" w:cs="Times New Roman"/>
          <w:sz w:val="24"/>
          <w:szCs w:val="24"/>
        </w:rPr>
        <w:t xml:space="preserve"> </w:t>
      </w:r>
      <w:r w:rsidRPr="005C3442">
        <w:rPr>
          <w:rFonts w:ascii="Times New Roman" w:hAnsi="Times New Roman" w:cs="Times New Roman"/>
          <w:sz w:val="24"/>
          <w:szCs w:val="24"/>
        </w:rPr>
        <w:t xml:space="preserve">139 услуг психолого-педагогической, методической и консультативной помощи родителям в вопросах воспитания, а также гражданам, желающим принять на воспитание в свои семьи детей, оставшихся без попечения родителей (план - 71 услуга). </w:t>
      </w:r>
    </w:p>
    <w:p w:rsidR="00512C20" w:rsidRPr="005C3442" w:rsidRDefault="00512C20" w:rsidP="00512C20">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C3442">
        <w:rPr>
          <w:rFonts w:ascii="Times New Roman" w:hAnsi="Times New Roman" w:cs="Times New Roman"/>
          <w:color w:val="000000"/>
          <w:sz w:val="24"/>
          <w:szCs w:val="24"/>
        </w:rPr>
        <w:t xml:space="preserve">По итогам проведения государственной итоговой аттестации </w:t>
      </w:r>
      <w:r w:rsidRPr="005C3442">
        <w:rPr>
          <w:rFonts w:ascii="Times New Roman" w:eastAsia="Times New Roman" w:hAnsi="Times New Roman" w:cs="Times New Roman"/>
          <w:sz w:val="24"/>
          <w:szCs w:val="24"/>
        </w:rPr>
        <w:t>доля выпускников, набравших 90 и более баллов по отдельным предмета</w:t>
      </w:r>
      <w:r>
        <w:rPr>
          <w:rFonts w:ascii="Times New Roman" w:eastAsia="Times New Roman" w:hAnsi="Times New Roman" w:cs="Times New Roman"/>
          <w:sz w:val="24"/>
          <w:szCs w:val="24"/>
        </w:rPr>
        <w:t>м, увеличилась и составила 14,0% (28 человек) (2018 -</w:t>
      </w:r>
      <w:r w:rsidRPr="005C3442">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2%</w:t>
      </w:r>
      <w:r w:rsidRPr="005C3442">
        <w:rPr>
          <w:rFonts w:ascii="Times New Roman" w:eastAsia="Times New Roman" w:hAnsi="Times New Roman" w:cs="Times New Roman"/>
          <w:sz w:val="24"/>
          <w:szCs w:val="24"/>
        </w:rPr>
        <w:t xml:space="preserve"> (10 человек)), два выпускника получили 100 бальные результаты по русскому языку.</w:t>
      </w:r>
      <w:r>
        <w:rPr>
          <w:rFonts w:ascii="Times New Roman" w:eastAsia="Times New Roman" w:hAnsi="Times New Roman" w:cs="Times New Roman"/>
          <w:sz w:val="24"/>
          <w:szCs w:val="24"/>
        </w:rPr>
        <w:t xml:space="preserve"> </w:t>
      </w:r>
      <w:r w:rsidRPr="005C3442">
        <w:rPr>
          <w:rFonts w:ascii="Times New Roman" w:eastAsia="Times New Roman" w:hAnsi="Times New Roman" w:cs="Times New Roman"/>
          <w:sz w:val="24"/>
          <w:szCs w:val="24"/>
        </w:rPr>
        <w:t xml:space="preserve">Обязательные экзамены в форме единого государственного экзамена успешно </w:t>
      </w:r>
      <w:r w:rsidRPr="005C3442">
        <w:rPr>
          <w:rFonts w:ascii="Times New Roman" w:eastAsia="Times New Roman" w:hAnsi="Times New Roman" w:cs="Times New Roman"/>
          <w:sz w:val="24"/>
          <w:szCs w:val="24"/>
        </w:rPr>
        <w:lastRenderedPageBreak/>
        <w:t>сдали по русскому языку - 100</w:t>
      </w:r>
      <w:r>
        <w:rPr>
          <w:rFonts w:ascii="Times New Roman" w:eastAsia="Times New Roman" w:hAnsi="Times New Roman" w:cs="Times New Roman"/>
          <w:sz w:val="24"/>
          <w:szCs w:val="24"/>
        </w:rPr>
        <w:t>%</w:t>
      </w:r>
      <w:r w:rsidRPr="005C3442">
        <w:rPr>
          <w:rFonts w:ascii="Times New Roman" w:eastAsia="Times New Roman" w:hAnsi="Times New Roman" w:cs="Times New Roman"/>
          <w:sz w:val="24"/>
          <w:szCs w:val="24"/>
        </w:rPr>
        <w:t xml:space="preserve"> выпускников общеобразовательных школ, по математике - 99,5</w:t>
      </w:r>
      <w:r>
        <w:rPr>
          <w:rFonts w:ascii="Times New Roman" w:eastAsia="Times New Roman" w:hAnsi="Times New Roman" w:cs="Times New Roman"/>
          <w:sz w:val="24"/>
          <w:szCs w:val="24"/>
        </w:rPr>
        <w:t>%</w:t>
      </w:r>
      <w:r w:rsidRPr="005C3442">
        <w:rPr>
          <w:rFonts w:ascii="Times New Roman" w:eastAsia="Times New Roman" w:hAnsi="Times New Roman" w:cs="Times New Roman"/>
          <w:sz w:val="24"/>
          <w:szCs w:val="24"/>
        </w:rPr>
        <w:t>. Средний тестовый балл по всем предметам, за исключением физики и информатики, выше окружных результатов, по физике и информатике соответствует окружному результату.</w:t>
      </w:r>
    </w:p>
    <w:p w:rsidR="00512C20" w:rsidRPr="005C3442" w:rsidRDefault="00512C20" w:rsidP="00512C20">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C3442">
        <w:rPr>
          <w:rFonts w:ascii="Times New Roman" w:eastAsia="Times New Roman" w:hAnsi="Times New Roman" w:cs="Times New Roman"/>
          <w:sz w:val="24"/>
          <w:szCs w:val="24"/>
        </w:rPr>
        <w:t xml:space="preserve">Обязательные экзамены в форме основного государственного экзамена </w:t>
      </w:r>
      <w:r>
        <w:rPr>
          <w:rFonts w:ascii="Times New Roman" w:eastAsia="Times New Roman" w:hAnsi="Times New Roman" w:cs="Times New Roman"/>
          <w:sz w:val="24"/>
          <w:szCs w:val="24"/>
          <w:lang w:eastAsia="ar-SA"/>
        </w:rPr>
        <w:t>(далее -</w:t>
      </w:r>
      <w:r w:rsidRPr="005C3442">
        <w:rPr>
          <w:rFonts w:ascii="Times New Roman" w:eastAsia="Times New Roman" w:hAnsi="Times New Roman" w:cs="Times New Roman"/>
          <w:sz w:val="24"/>
          <w:szCs w:val="24"/>
          <w:lang w:eastAsia="ar-SA"/>
        </w:rPr>
        <w:t xml:space="preserve"> ОГЭ) </w:t>
      </w:r>
      <w:r w:rsidRPr="005C3442">
        <w:rPr>
          <w:rFonts w:ascii="Times New Roman" w:eastAsia="Times New Roman" w:hAnsi="Times New Roman" w:cs="Times New Roman"/>
          <w:sz w:val="24"/>
          <w:szCs w:val="24"/>
        </w:rPr>
        <w:t>в 2019 году успешно</w:t>
      </w:r>
      <w:r w:rsidRPr="005C3442">
        <w:rPr>
          <w:rFonts w:ascii="Times New Roman" w:eastAsia="Times New Roman" w:hAnsi="Times New Roman" w:cs="Times New Roman"/>
          <w:sz w:val="24"/>
          <w:szCs w:val="24"/>
          <w:lang w:eastAsia="ar-SA"/>
        </w:rPr>
        <w:t xml:space="preserve"> сдали по русскому языку - </w:t>
      </w:r>
      <w:r>
        <w:rPr>
          <w:rFonts w:ascii="Times New Roman" w:eastAsia="Times New Roman" w:hAnsi="Times New Roman" w:cs="Times New Roman"/>
          <w:sz w:val="24"/>
          <w:szCs w:val="24"/>
          <w:lang w:eastAsia="ar-SA"/>
        </w:rPr>
        <w:t>100%</w:t>
      </w:r>
      <w:r w:rsidRPr="005C3442">
        <w:rPr>
          <w:rFonts w:ascii="Times New Roman" w:eastAsia="Times New Roman" w:hAnsi="Times New Roman" w:cs="Times New Roman"/>
          <w:sz w:val="24"/>
          <w:szCs w:val="24"/>
          <w:lang w:eastAsia="ar-SA"/>
        </w:rPr>
        <w:t xml:space="preserve"> выпускников 9-х классов, по математике </w:t>
      </w:r>
      <w:r>
        <w:rPr>
          <w:rFonts w:ascii="Times New Roman" w:eastAsia="Times New Roman" w:hAnsi="Times New Roman" w:cs="Times New Roman"/>
          <w:sz w:val="24"/>
          <w:szCs w:val="24"/>
          <w:lang w:eastAsia="ar-SA"/>
        </w:rPr>
        <w:t>-</w:t>
      </w:r>
      <w:r w:rsidRPr="005C344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100%</w:t>
      </w:r>
      <w:r w:rsidRPr="005C3442">
        <w:rPr>
          <w:rFonts w:ascii="Times New Roman" w:eastAsia="Times New Roman" w:hAnsi="Times New Roman" w:cs="Times New Roman"/>
          <w:sz w:val="24"/>
          <w:szCs w:val="24"/>
          <w:lang w:eastAsia="ar-SA"/>
        </w:rPr>
        <w:t xml:space="preserve">. Общая и качественная успеваемость по результатам ОГЭ </w:t>
      </w:r>
      <w:r w:rsidRPr="00C014A6">
        <w:rPr>
          <w:rFonts w:ascii="Times New Roman" w:hAnsi="Times New Roman" w:cs="Times New Roman"/>
          <w:sz w:val="24"/>
          <w:szCs w:val="24"/>
        </w:rPr>
        <w:t>выше</w:t>
      </w:r>
      <w:r>
        <w:rPr>
          <w:rFonts w:ascii="Times New Roman" w:hAnsi="Times New Roman" w:cs="Times New Roman"/>
          <w:sz w:val="24"/>
          <w:szCs w:val="24"/>
        </w:rPr>
        <w:t xml:space="preserve"> </w:t>
      </w:r>
      <w:r w:rsidRPr="005C3442">
        <w:rPr>
          <w:rFonts w:ascii="Times New Roman" w:hAnsi="Times New Roman" w:cs="Times New Roman"/>
          <w:sz w:val="24"/>
          <w:szCs w:val="24"/>
        </w:rPr>
        <w:t>либо соответствует окружным результатам по биологии, химии, литературе, английскому языку, информатике.</w:t>
      </w:r>
    </w:p>
    <w:p w:rsidR="00512C20" w:rsidRPr="005C3442" w:rsidRDefault="00512C20" w:rsidP="00512C20">
      <w:pPr>
        <w:spacing w:after="0" w:line="240" w:lineRule="auto"/>
        <w:ind w:firstLine="567"/>
        <w:jc w:val="both"/>
        <w:rPr>
          <w:rFonts w:ascii="Times New Roman" w:eastAsia="Calibri" w:hAnsi="Times New Roman" w:cs="Times New Roman"/>
          <w:sz w:val="24"/>
          <w:szCs w:val="24"/>
        </w:rPr>
      </w:pPr>
      <w:r w:rsidRPr="005C3442">
        <w:rPr>
          <w:rFonts w:ascii="Times New Roman" w:hAnsi="Times New Roman" w:cs="Times New Roman"/>
          <w:sz w:val="24"/>
          <w:szCs w:val="24"/>
        </w:rPr>
        <w:t xml:space="preserve">В рамках регионального проекта «Современная школа» национального проекта «Образование» </w:t>
      </w:r>
      <w:r w:rsidRPr="005C3442">
        <w:rPr>
          <w:rFonts w:ascii="Times New Roman" w:eastAsia="Calibri" w:hAnsi="Times New Roman" w:cs="Times New Roman"/>
          <w:sz w:val="24"/>
          <w:szCs w:val="24"/>
        </w:rPr>
        <w:t>определены модели обновлен</w:t>
      </w:r>
      <w:r>
        <w:rPr>
          <w:rFonts w:ascii="Times New Roman" w:eastAsia="Calibri" w:hAnsi="Times New Roman" w:cs="Times New Roman"/>
          <w:sz w:val="24"/>
          <w:szCs w:val="24"/>
        </w:rPr>
        <w:t>ия</w:t>
      </w:r>
      <w:r w:rsidRPr="005C3442">
        <w:rPr>
          <w:rFonts w:ascii="Times New Roman" w:eastAsia="Calibri" w:hAnsi="Times New Roman" w:cs="Times New Roman"/>
          <w:sz w:val="24"/>
          <w:szCs w:val="24"/>
        </w:rPr>
        <w:t xml:space="preserve"> содержания предметной области «Технология», в том числе и в сетевой форме. Определены школы, на базе которых до 2024 года будут открыты Центры образования цифрового и гуманитарного профилей «Точки роста» для реализации основных и дополнительных общеобразовательных программ цифрового, естественнонаучного и гуманитарного профилей, с охватом 4</w:t>
      </w:r>
      <w:r>
        <w:rPr>
          <w:rFonts w:ascii="Times New Roman" w:eastAsia="Calibri" w:hAnsi="Times New Roman" w:cs="Times New Roman"/>
          <w:sz w:val="24"/>
          <w:szCs w:val="24"/>
        </w:rPr>
        <w:t xml:space="preserve"> </w:t>
      </w:r>
      <w:r w:rsidRPr="005C3442">
        <w:rPr>
          <w:rFonts w:ascii="Times New Roman" w:eastAsia="Calibri" w:hAnsi="Times New Roman" w:cs="Times New Roman"/>
          <w:sz w:val="24"/>
          <w:szCs w:val="24"/>
        </w:rPr>
        <w:t>288 учащихся.</w:t>
      </w:r>
    </w:p>
    <w:p w:rsidR="00512C20" w:rsidRPr="005C3442" w:rsidRDefault="00512C20" w:rsidP="00512C20">
      <w:pPr>
        <w:suppressAutoHyphens/>
        <w:spacing w:after="0" w:line="240" w:lineRule="auto"/>
        <w:ind w:firstLine="709"/>
        <w:jc w:val="both"/>
        <w:rPr>
          <w:rFonts w:ascii="Times New Roman" w:hAnsi="Times New Roman" w:cs="Times New Roman"/>
          <w:color w:val="FF0000"/>
          <w:sz w:val="24"/>
          <w:szCs w:val="24"/>
        </w:rPr>
      </w:pPr>
      <w:r w:rsidRPr="005C3442">
        <w:rPr>
          <w:rFonts w:ascii="Times New Roman" w:eastAsia="Times New Roman" w:hAnsi="Times New Roman" w:cs="Times New Roman"/>
          <w:sz w:val="24"/>
          <w:szCs w:val="24"/>
          <w:lang w:eastAsia="ar-SA"/>
        </w:rPr>
        <w:t>Ежегодно учащиеся школ города Югорска принимают участие во Всероссийской олимпиаде школьников.</w:t>
      </w:r>
      <w:r w:rsidRPr="005C3442">
        <w:rPr>
          <w:rFonts w:ascii="Times New Roman" w:hAnsi="Times New Roman" w:cs="Times New Roman"/>
          <w:sz w:val="24"/>
          <w:szCs w:val="24"/>
        </w:rPr>
        <w:t xml:space="preserve"> По итогам участия в региональном этапе олимпиады в 2019 году учащиеся города Югорска заняли: 2-е место по английскому языку, </w:t>
      </w:r>
      <w:r>
        <w:rPr>
          <w:rFonts w:ascii="Times New Roman" w:hAnsi="Times New Roman" w:cs="Times New Roman"/>
          <w:sz w:val="24"/>
          <w:szCs w:val="24"/>
        </w:rPr>
        <w:t>3-е место по истории и 3-е место</w:t>
      </w:r>
      <w:r w:rsidRPr="005C3442">
        <w:rPr>
          <w:rFonts w:ascii="Times New Roman" w:hAnsi="Times New Roman" w:cs="Times New Roman"/>
          <w:sz w:val="24"/>
          <w:szCs w:val="24"/>
        </w:rPr>
        <w:t xml:space="preserve">  по литературе. </w:t>
      </w:r>
      <w:r w:rsidRPr="005C3442">
        <w:rPr>
          <w:rFonts w:ascii="Times New Roman" w:hAnsi="Times New Roman" w:cs="Times New Roman"/>
          <w:bCs/>
          <w:sz w:val="24"/>
          <w:szCs w:val="24"/>
        </w:rPr>
        <w:t>У</w:t>
      </w:r>
      <w:r w:rsidRPr="005C3442">
        <w:rPr>
          <w:rFonts w:ascii="Times New Roman" w:eastAsia="Times New Roman" w:hAnsi="Times New Roman" w:cs="Times New Roman"/>
          <w:bCs/>
          <w:sz w:val="24"/>
          <w:szCs w:val="24"/>
        </w:rPr>
        <w:t>чащаяся МБОУ «Средняя общеобразовательная школа №</w:t>
      </w:r>
      <w:r>
        <w:rPr>
          <w:rFonts w:ascii="Times New Roman" w:eastAsia="Times New Roman" w:hAnsi="Times New Roman" w:cs="Times New Roman"/>
          <w:bCs/>
          <w:sz w:val="24"/>
          <w:szCs w:val="24"/>
        </w:rPr>
        <w:t xml:space="preserve"> </w:t>
      </w:r>
      <w:r w:rsidRPr="005C3442">
        <w:rPr>
          <w:rFonts w:ascii="Times New Roman" w:eastAsia="Times New Roman" w:hAnsi="Times New Roman" w:cs="Times New Roman"/>
          <w:bCs/>
          <w:sz w:val="24"/>
          <w:szCs w:val="24"/>
        </w:rPr>
        <w:t>5» заняла первое место в о</w:t>
      </w:r>
      <w:r w:rsidRPr="005C3442">
        <w:rPr>
          <w:rFonts w:ascii="Times New Roman" w:eastAsia="Calibri" w:hAnsi="Times New Roman" w:cs="Times New Roman"/>
          <w:sz w:val="24"/>
          <w:szCs w:val="24"/>
        </w:rPr>
        <w:t xml:space="preserve">лимпиаде для обучающихся 10-11-х классов общеобразовательных организаций, расположенных на территории Ханты-Мансийского автономного округа </w:t>
      </w:r>
      <w:r>
        <w:rPr>
          <w:rFonts w:ascii="Times New Roman" w:eastAsia="Calibri" w:hAnsi="Times New Roman" w:cs="Times New Roman"/>
          <w:sz w:val="24"/>
          <w:szCs w:val="24"/>
        </w:rPr>
        <w:t>-</w:t>
      </w:r>
      <w:r w:rsidRPr="005C3442">
        <w:rPr>
          <w:rFonts w:ascii="Times New Roman" w:eastAsia="Calibri" w:hAnsi="Times New Roman" w:cs="Times New Roman"/>
          <w:sz w:val="24"/>
          <w:szCs w:val="24"/>
        </w:rPr>
        <w:t xml:space="preserve"> Югры, по основам знаний о государственном (муниципальном) управлении, государственной (муниципальной) службе. </w:t>
      </w:r>
    </w:p>
    <w:p w:rsidR="00512C20" w:rsidRPr="005C3442" w:rsidRDefault="00512C20" w:rsidP="00512C20">
      <w:pPr>
        <w:suppressAutoHyphens/>
        <w:spacing w:after="0" w:line="240" w:lineRule="auto"/>
        <w:ind w:firstLine="567"/>
        <w:jc w:val="both"/>
        <w:rPr>
          <w:sz w:val="24"/>
          <w:szCs w:val="24"/>
        </w:rPr>
      </w:pPr>
      <w:r w:rsidRPr="005C3442">
        <w:rPr>
          <w:rFonts w:ascii="Times New Roman" w:hAnsi="Times New Roman" w:cs="Times New Roman"/>
          <w:sz w:val="24"/>
          <w:szCs w:val="24"/>
        </w:rPr>
        <w:t xml:space="preserve">В муниципальной системе образования созданы необходимые условия для получения общего образования детьми с ограниченными возможностями здоровья (далее </w:t>
      </w:r>
      <w:r>
        <w:rPr>
          <w:rFonts w:ascii="Times New Roman" w:hAnsi="Times New Roman" w:cs="Times New Roman"/>
          <w:sz w:val="24"/>
          <w:szCs w:val="24"/>
        </w:rPr>
        <w:t>-</w:t>
      </w:r>
      <w:r w:rsidRPr="005C3442">
        <w:rPr>
          <w:rFonts w:ascii="Times New Roman" w:hAnsi="Times New Roman" w:cs="Times New Roman"/>
          <w:sz w:val="24"/>
          <w:szCs w:val="24"/>
        </w:rPr>
        <w:t xml:space="preserve"> ОВЗ). </w:t>
      </w:r>
    </w:p>
    <w:p w:rsidR="00512C20" w:rsidRPr="005C3442" w:rsidRDefault="00512C20" w:rsidP="00512C20">
      <w:pPr>
        <w:spacing w:after="0" w:line="240" w:lineRule="auto"/>
        <w:ind w:firstLine="567"/>
        <w:jc w:val="both"/>
        <w:rPr>
          <w:rFonts w:ascii="Times New Roman" w:hAnsi="Times New Roman" w:cs="Times New Roman"/>
          <w:sz w:val="24"/>
          <w:szCs w:val="24"/>
        </w:rPr>
      </w:pPr>
      <w:r w:rsidRPr="005C3442">
        <w:rPr>
          <w:rFonts w:ascii="Times New Roman" w:hAnsi="Times New Roman" w:cs="Times New Roman"/>
          <w:sz w:val="24"/>
          <w:szCs w:val="24"/>
        </w:rPr>
        <w:t>Во всех образовательных учреждениях работают центры психолого-педагогической, медицинской и социальной помощи обучающимся, услугами которых охвачены</w:t>
      </w:r>
      <w:r w:rsidRPr="00991E74">
        <w:rPr>
          <w:rFonts w:ascii="Times New Roman" w:hAnsi="Times New Roman" w:cs="Times New Roman"/>
          <w:sz w:val="24"/>
          <w:szCs w:val="24"/>
        </w:rPr>
        <w:t xml:space="preserve"> 892 </w:t>
      </w:r>
      <w:r w:rsidRPr="005C3442">
        <w:rPr>
          <w:rFonts w:ascii="Times New Roman" w:hAnsi="Times New Roman" w:cs="Times New Roman"/>
          <w:sz w:val="24"/>
          <w:szCs w:val="24"/>
        </w:rPr>
        <w:t>ребенк</w:t>
      </w:r>
      <w:r>
        <w:rPr>
          <w:rFonts w:ascii="Times New Roman" w:hAnsi="Times New Roman" w:cs="Times New Roman"/>
          <w:sz w:val="24"/>
          <w:szCs w:val="24"/>
        </w:rPr>
        <w:t>а.</w:t>
      </w:r>
      <w:r w:rsidRPr="005C3442">
        <w:rPr>
          <w:rFonts w:ascii="Times New Roman" w:hAnsi="Times New Roman" w:cs="Times New Roman"/>
          <w:sz w:val="24"/>
          <w:szCs w:val="24"/>
        </w:rPr>
        <w:t xml:space="preserve">  Общее количество специалистов, оказывающих помощь детям, составляет 72 человека. В </w:t>
      </w:r>
      <w:r>
        <w:rPr>
          <w:rFonts w:ascii="Times New Roman" w:hAnsi="Times New Roman" w:cs="Times New Roman"/>
          <w:sz w:val="24"/>
          <w:szCs w:val="24"/>
        </w:rPr>
        <w:t>д</w:t>
      </w:r>
      <w:r w:rsidRPr="005C3442">
        <w:rPr>
          <w:rFonts w:ascii="Times New Roman" w:hAnsi="Times New Roman" w:cs="Times New Roman"/>
          <w:sz w:val="24"/>
          <w:szCs w:val="24"/>
        </w:rPr>
        <w:t>етск</w:t>
      </w:r>
      <w:r>
        <w:rPr>
          <w:rFonts w:ascii="Times New Roman" w:hAnsi="Times New Roman" w:cs="Times New Roman"/>
          <w:sz w:val="24"/>
          <w:szCs w:val="24"/>
        </w:rPr>
        <w:t>ом</w:t>
      </w:r>
      <w:r w:rsidRPr="005C3442">
        <w:rPr>
          <w:rFonts w:ascii="Times New Roman" w:hAnsi="Times New Roman" w:cs="Times New Roman"/>
          <w:sz w:val="24"/>
          <w:szCs w:val="24"/>
        </w:rPr>
        <w:t xml:space="preserve"> сад</w:t>
      </w:r>
      <w:r>
        <w:rPr>
          <w:rFonts w:ascii="Times New Roman" w:hAnsi="Times New Roman" w:cs="Times New Roman"/>
          <w:sz w:val="24"/>
          <w:szCs w:val="24"/>
        </w:rPr>
        <w:t>у</w:t>
      </w:r>
      <w:r w:rsidRPr="005C3442">
        <w:rPr>
          <w:rFonts w:ascii="Times New Roman" w:hAnsi="Times New Roman" w:cs="Times New Roman"/>
          <w:sz w:val="24"/>
          <w:szCs w:val="24"/>
        </w:rPr>
        <w:t xml:space="preserve"> «Радуга» функционируют группы комбинированной и компенсирующей направленности, которые посещают </w:t>
      </w:r>
      <w:r>
        <w:rPr>
          <w:rFonts w:ascii="Times New Roman" w:hAnsi="Times New Roman" w:cs="Times New Roman"/>
          <w:sz w:val="24"/>
          <w:szCs w:val="24"/>
        </w:rPr>
        <w:t>30</w:t>
      </w:r>
      <w:r w:rsidRPr="005C3442">
        <w:rPr>
          <w:rFonts w:ascii="Times New Roman" w:hAnsi="Times New Roman" w:cs="Times New Roman"/>
          <w:sz w:val="24"/>
          <w:szCs w:val="24"/>
        </w:rPr>
        <w:t xml:space="preserve"> детей с ОВЗ</w:t>
      </w:r>
      <w:r>
        <w:rPr>
          <w:rFonts w:ascii="Times New Roman" w:hAnsi="Times New Roman" w:cs="Times New Roman"/>
          <w:sz w:val="24"/>
          <w:szCs w:val="24"/>
        </w:rPr>
        <w:t>, в д</w:t>
      </w:r>
      <w:r w:rsidRPr="005C3442">
        <w:rPr>
          <w:rFonts w:ascii="Times New Roman" w:hAnsi="Times New Roman" w:cs="Times New Roman"/>
          <w:sz w:val="24"/>
          <w:szCs w:val="24"/>
        </w:rPr>
        <w:t>етско</w:t>
      </w:r>
      <w:r>
        <w:rPr>
          <w:rFonts w:ascii="Times New Roman" w:hAnsi="Times New Roman" w:cs="Times New Roman"/>
          <w:sz w:val="24"/>
          <w:szCs w:val="24"/>
        </w:rPr>
        <w:t>-</w:t>
      </w:r>
      <w:r w:rsidRPr="005C3442">
        <w:rPr>
          <w:rFonts w:ascii="Times New Roman" w:hAnsi="Times New Roman" w:cs="Times New Roman"/>
          <w:sz w:val="24"/>
          <w:szCs w:val="24"/>
        </w:rPr>
        <w:t>юношеск</w:t>
      </w:r>
      <w:r>
        <w:rPr>
          <w:rFonts w:ascii="Times New Roman" w:hAnsi="Times New Roman" w:cs="Times New Roman"/>
          <w:sz w:val="24"/>
          <w:szCs w:val="24"/>
        </w:rPr>
        <w:t>ом</w:t>
      </w:r>
      <w:r w:rsidRPr="005C3442">
        <w:rPr>
          <w:rFonts w:ascii="Times New Roman" w:hAnsi="Times New Roman" w:cs="Times New Roman"/>
          <w:sz w:val="24"/>
          <w:szCs w:val="24"/>
        </w:rPr>
        <w:t xml:space="preserve"> центр</w:t>
      </w:r>
      <w:r>
        <w:rPr>
          <w:rFonts w:ascii="Times New Roman" w:hAnsi="Times New Roman" w:cs="Times New Roman"/>
          <w:sz w:val="24"/>
          <w:szCs w:val="24"/>
        </w:rPr>
        <w:t>е</w:t>
      </w:r>
      <w:r w:rsidRPr="005C3442">
        <w:rPr>
          <w:rFonts w:ascii="Times New Roman" w:hAnsi="Times New Roman" w:cs="Times New Roman"/>
          <w:sz w:val="24"/>
          <w:szCs w:val="24"/>
        </w:rPr>
        <w:t xml:space="preserve"> «Прометей» </w:t>
      </w:r>
      <w:r>
        <w:rPr>
          <w:rFonts w:ascii="Times New Roman" w:hAnsi="Times New Roman" w:cs="Times New Roman"/>
          <w:sz w:val="24"/>
          <w:szCs w:val="24"/>
        </w:rPr>
        <w:t>обеспечена реализация</w:t>
      </w:r>
      <w:r w:rsidRPr="005C3442">
        <w:rPr>
          <w:rFonts w:ascii="Times New Roman" w:hAnsi="Times New Roman" w:cs="Times New Roman"/>
          <w:sz w:val="24"/>
          <w:szCs w:val="24"/>
        </w:rPr>
        <w:t xml:space="preserve"> адаптированны</w:t>
      </w:r>
      <w:r>
        <w:rPr>
          <w:rFonts w:ascii="Times New Roman" w:hAnsi="Times New Roman" w:cs="Times New Roman"/>
          <w:sz w:val="24"/>
          <w:szCs w:val="24"/>
        </w:rPr>
        <w:t>х</w:t>
      </w:r>
      <w:r w:rsidRPr="005C3442">
        <w:rPr>
          <w:rFonts w:ascii="Times New Roman" w:hAnsi="Times New Roman" w:cs="Times New Roman"/>
          <w:sz w:val="24"/>
          <w:szCs w:val="24"/>
        </w:rPr>
        <w:t xml:space="preserve"> дополнительны</w:t>
      </w:r>
      <w:r>
        <w:rPr>
          <w:rFonts w:ascii="Times New Roman" w:hAnsi="Times New Roman" w:cs="Times New Roman"/>
          <w:sz w:val="24"/>
          <w:szCs w:val="24"/>
        </w:rPr>
        <w:t>х</w:t>
      </w:r>
      <w:r w:rsidRPr="005C3442">
        <w:rPr>
          <w:rFonts w:ascii="Times New Roman" w:hAnsi="Times New Roman" w:cs="Times New Roman"/>
          <w:sz w:val="24"/>
          <w:szCs w:val="24"/>
        </w:rPr>
        <w:t xml:space="preserve"> общеобразовательны</w:t>
      </w:r>
      <w:r>
        <w:rPr>
          <w:rFonts w:ascii="Times New Roman" w:hAnsi="Times New Roman" w:cs="Times New Roman"/>
          <w:sz w:val="24"/>
          <w:szCs w:val="24"/>
        </w:rPr>
        <w:t>х</w:t>
      </w:r>
      <w:r w:rsidRPr="005C3442">
        <w:rPr>
          <w:rFonts w:ascii="Times New Roman" w:hAnsi="Times New Roman" w:cs="Times New Roman"/>
          <w:sz w:val="24"/>
          <w:szCs w:val="24"/>
        </w:rPr>
        <w:t xml:space="preserve"> программ для детей с ОВЗ и детей-инвалидов</w:t>
      </w:r>
      <w:r>
        <w:rPr>
          <w:rFonts w:ascii="Times New Roman" w:hAnsi="Times New Roman" w:cs="Times New Roman"/>
          <w:sz w:val="24"/>
          <w:szCs w:val="24"/>
        </w:rPr>
        <w:t xml:space="preserve">. </w:t>
      </w:r>
      <w:r w:rsidRPr="005C3442">
        <w:rPr>
          <w:rFonts w:ascii="Times New Roman" w:hAnsi="Times New Roman" w:cs="Times New Roman"/>
          <w:sz w:val="24"/>
          <w:szCs w:val="24"/>
        </w:rPr>
        <w:t xml:space="preserve">  </w:t>
      </w:r>
    </w:p>
    <w:p w:rsidR="00512C20" w:rsidRPr="005C3442" w:rsidRDefault="00512C20" w:rsidP="00512C20">
      <w:pPr>
        <w:spacing w:after="0" w:line="240" w:lineRule="auto"/>
        <w:ind w:firstLine="567"/>
        <w:jc w:val="both"/>
        <w:rPr>
          <w:rFonts w:ascii="Times New Roman" w:hAnsi="Times New Roman" w:cs="Times New Roman"/>
          <w:sz w:val="24"/>
          <w:szCs w:val="24"/>
        </w:rPr>
      </w:pPr>
      <w:r w:rsidRPr="005C3442">
        <w:rPr>
          <w:rFonts w:ascii="Times New Roman" w:hAnsi="Times New Roman" w:cs="Times New Roman"/>
          <w:sz w:val="24"/>
          <w:szCs w:val="24"/>
        </w:rPr>
        <w:t>Продолжена реализация плана основных мероприятий в рамках проведения «Десятилетия детства». В образовательных учреждениях реализуются современные подходы к воспитанию и гражданскому образованию, профилактике экстремизма в школьной среде, создана система воспитательной работы с учетом традиций учреждения. Город располагает уникальными воспитательными практиками кадетского образования, основанными на использовании исторического опыта, его переосмыслении и применении.</w:t>
      </w:r>
      <w:r>
        <w:rPr>
          <w:rFonts w:ascii="Times New Roman" w:hAnsi="Times New Roman" w:cs="Times New Roman"/>
          <w:sz w:val="24"/>
          <w:szCs w:val="24"/>
        </w:rPr>
        <w:t xml:space="preserve"> </w:t>
      </w:r>
      <w:r w:rsidRPr="005C3442">
        <w:rPr>
          <w:rFonts w:ascii="Times New Roman" w:hAnsi="Times New Roman" w:cs="Times New Roman"/>
          <w:sz w:val="24"/>
          <w:szCs w:val="24"/>
        </w:rPr>
        <w:t>В центре патриотического воспитания «Доблесть», созданного на базе МБОУ «Средняя общеобразовательная школа №</w:t>
      </w:r>
      <w:r>
        <w:rPr>
          <w:rFonts w:ascii="Times New Roman" w:hAnsi="Times New Roman" w:cs="Times New Roman"/>
          <w:sz w:val="24"/>
          <w:szCs w:val="24"/>
        </w:rPr>
        <w:t xml:space="preserve"> </w:t>
      </w:r>
      <w:r w:rsidRPr="005C3442">
        <w:rPr>
          <w:rFonts w:ascii="Times New Roman" w:hAnsi="Times New Roman" w:cs="Times New Roman"/>
          <w:sz w:val="24"/>
          <w:szCs w:val="24"/>
        </w:rPr>
        <w:t xml:space="preserve">2» с участием общества «Газпром трансгаз Югорск» и 9-го отряда федеральной противопожарной службы по Ханты - </w:t>
      </w:r>
      <w:r>
        <w:rPr>
          <w:rFonts w:ascii="Times New Roman" w:hAnsi="Times New Roman" w:cs="Times New Roman"/>
          <w:sz w:val="24"/>
          <w:szCs w:val="24"/>
        </w:rPr>
        <w:t>Мансийскому автономному округу -</w:t>
      </w:r>
      <w:r w:rsidRPr="005C3442">
        <w:rPr>
          <w:rFonts w:ascii="Times New Roman" w:hAnsi="Times New Roman" w:cs="Times New Roman"/>
          <w:sz w:val="24"/>
          <w:szCs w:val="24"/>
        </w:rPr>
        <w:t xml:space="preserve"> Югре, реализуются дополнительные общеобразовательные программы, направленные на патриотическое воспитание детей и молодежи, активно развивается движение «Юнармия», создан штаб местного отделения. Количество юнармейцев, вне</w:t>
      </w:r>
      <w:r>
        <w:rPr>
          <w:rFonts w:ascii="Times New Roman" w:hAnsi="Times New Roman" w:cs="Times New Roman"/>
          <w:sz w:val="24"/>
          <w:szCs w:val="24"/>
        </w:rPr>
        <w:t>сенных во Всероссийский реестр -</w:t>
      </w:r>
      <w:r w:rsidRPr="005C3442">
        <w:rPr>
          <w:rFonts w:ascii="Times New Roman" w:hAnsi="Times New Roman" w:cs="Times New Roman"/>
          <w:sz w:val="24"/>
          <w:szCs w:val="24"/>
        </w:rPr>
        <w:t xml:space="preserve"> </w:t>
      </w:r>
      <w:r>
        <w:rPr>
          <w:rFonts w:ascii="Times New Roman" w:hAnsi="Times New Roman" w:cs="Times New Roman"/>
          <w:sz w:val="24"/>
          <w:szCs w:val="24"/>
        </w:rPr>
        <w:t>382</w:t>
      </w:r>
      <w:r w:rsidRPr="005C3442">
        <w:rPr>
          <w:rFonts w:ascii="Times New Roman" w:hAnsi="Times New Roman" w:cs="Times New Roman"/>
          <w:sz w:val="24"/>
          <w:szCs w:val="24"/>
        </w:rPr>
        <w:t xml:space="preserve"> человека. </w:t>
      </w:r>
    </w:p>
    <w:p w:rsidR="00512C20" w:rsidRDefault="00512C20" w:rsidP="00512C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целях реализации </w:t>
      </w:r>
      <w:r w:rsidRPr="005C3442">
        <w:rPr>
          <w:rFonts w:ascii="Times New Roman" w:hAnsi="Times New Roman" w:cs="Times New Roman"/>
          <w:sz w:val="24"/>
          <w:szCs w:val="24"/>
        </w:rPr>
        <w:t xml:space="preserve">проекта «Успех каждого ребенка» </w:t>
      </w:r>
      <w:r>
        <w:rPr>
          <w:rFonts w:ascii="Times New Roman" w:hAnsi="Times New Roman" w:cs="Times New Roman"/>
          <w:sz w:val="24"/>
          <w:szCs w:val="24"/>
        </w:rPr>
        <w:t>обеспечен о</w:t>
      </w:r>
      <w:r w:rsidRPr="005C3442">
        <w:rPr>
          <w:rFonts w:ascii="Times New Roman" w:hAnsi="Times New Roman" w:cs="Times New Roman"/>
          <w:sz w:val="24"/>
          <w:szCs w:val="24"/>
        </w:rPr>
        <w:t>хват</w:t>
      </w:r>
      <w:r>
        <w:rPr>
          <w:rFonts w:ascii="Times New Roman" w:hAnsi="Times New Roman" w:cs="Times New Roman"/>
          <w:sz w:val="24"/>
          <w:szCs w:val="24"/>
        </w:rPr>
        <w:t xml:space="preserve"> 5 512</w:t>
      </w:r>
      <w:r w:rsidRPr="005C3442">
        <w:rPr>
          <w:rFonts w:ascii="Times New Roman" w:hAnsi="Times New Roman" w:cs="Times New Roman"/>
          <w:sz w:val="24"/>
          <w:szCs w:val="24"/>
        </w:rPr>
        <w:t xml:space="preserve"> детей услугами дополнительного образования (с учетом учреждений физической культуры и спорта, культуры, общеобразовательных и дошкольных образовательных учреждений), что составляет 78</w:t>
      </w:r>
      <w:r>
        <w:rPr>
          <w:rFonts w:ascii="Times New Roman" w:hAnsi="Times New Roman" w:cs="Times New Roman"/>
          <w:sz w:val="24"/>
          <w:szCs w:val="24"/>
        </w:rPr>
        <w:t>,8%</w:t>
      </w:r>
      <w:r w:rsidRPr="005C3442">
        <w:rPr>
          <w:rFonts w:ascii="Times New Roman" w:hAnsi="Times New Roman" w:cs="Times New Roman"/>
          <w:sz w:val="24"/>
          <w:szCs w:val="24"/>
        </w:rPr>
        <w:t xml:space="preserve"> от общего числа детей в возрасте от 5 до 18 лет. </w:t>
      </w:r>
      <w:r>
        <w:rPr>
          <w:rFonts w:ascii="Times New Roman" w:hAnsi="Times New Roman" w:cs="Times New Roman"/>
          <w:sz w:val="24"/>
          <w:szCs w:val="24"/>
        </w:rPr>
        <w:t xml:space="preserve">Кроме того в условиях </w:t>
      </w:r>
      <w:r w:rsidRPr="005C3442">
        <w:rPr>
          <w:rFonts w:ascii="Times New Roman" w:eastAsia="Times New Roman" w:hAnsi="Times New Roman" w:cs="Times New Roman"/>
          <w:sz w:val="24"/>
          <w:szCs w:val="24"/>
          <w:lang w:eastAsia="ar-SA"/>
        </w:rPr>
        <w:t>персонифицированно</w:t>
      </w:r>
      <w:r>
        <w:rPr>
          <w:rFonts w:ascii="Times New Roman" w:eastAsia="Times New Roman" w:hAnsi="Times New Roman" w:cs="Times New Roman"/>
          <w:sz w:val="24"/>
          <w:szCs w:val="24"/>
          <w:lang w:eastAsia="ar-SA"/>
        </w:rPr>
        <w:t>го</w:t>
      </w:r>
      <w:r w:rsidRPr="005C3442">
        <w:rPr>
          <w:rFonts w:ascii="Times New Roman" w:eastAsia="Times New Roman" w:hAnsi="Times New Roman" w:cs="Times New Roman"/>
          <w:sz w:val="24"/>
          <w:szCs w:val="24"/>
          <w:lang w:eastAsia="ar-SA"/>
        </w:rPr>
        <w:t xml:space="preserve"> финансировани</w:t>
      </w:r>
      <w:r>
        <w:rPr>
          <w:rFonts w:ascii="Times New Roman" w:eastAsia="Times New Roman" w:hAnsi="Times New Roman" w:cs="Times New Roman"/>
          <w:sz w:val="24"/>
          <w:szCs w:val="24"/>
          <w:lang w:eastAsia="ar-SA"/>
        </w:rPr>
        <w:t xml:space="preserve">я </w:t>
      </w:r>
      <w:r w:rsidRPr="005C3442">
        <w:rPr>
          <w:rFonts w:ascii="Times New Roman" w:hAnsi="Times New Roman" w:cs="Times New Roman"/>
          <w:sz w:val="24"/>
          <w:szCs w:val="24"/>
        </w:rPr>
        <w:t xml:space="preserve">473 </w:t>
      </w:r>
      <w:r>
        <w:rPr>
          <w:rFonts w:ascii="Times New Roman" w:hAnsi="Times New Roman" w:cs="Times New Roman"/>
          <w:sz w:val="24"/>
          <w:szCs w:val="24"/>
        </w:rPr>
        <w:t xml:space="preserve">ребенка получают услуги дополнительного образования </w:t>
      </w:r>
      <w:r w:rsidRPr="005C3442">
        <w:rPr>
          <w:rFonts w:ascii="Times New Roman" w:hAnsi="Times New Roman" w:cs="Times New Roman"/>
          <w:sz w:val="24"/>
          <w:szCs w:val="24"/>
        </w:rPr>
        <w:t>в организациях частной формы собственности</w:t>
      </w:r>
      <w:r>
        <w:rPr>
          <w:rFonts w:ascii="Times New Roman" w:hAnsi="Times New Roman" w:cs="Times New Roman"/>
          <w:sz w:val="24"/>
          <w:szCs w:val="24"/>
        </w:rPr>
        <w:t>.</w:t>
      </w:r>
    </w:p>
    <w:p w:rsidR="00512C20" w:rsidRPr="00E21163" w:rsidRDefault="00512C20" w:rsidP="00512C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Pr="00E21163">
        <w:rPr>
          <w:rFonts w:ascii="Times New Roman" w:hAnsi="Times New Roman" w:cs="Times New Roman"/>
          <w:sz w:val="24"/>
          <w:szCs w:val="24"/>
        </w:rPr>
        <w:t>еятельность детского технопарка «Кванториум»</w:t>
      </w:r>
      <w:r>
        <w:rPr>
          <w:rFonts w:ascii="Times New Roman" w:hAnsi="Times New Roman" w:cs="Times New Roman"/>
          <w:sz w:val="24"/>
          <w:szCs w:val="24"/>
        </w:rPr>
        <w:t xml:space="preserve"> направлена на </w:t>
      </w:r>
      <w:r w:rsidRPr="00E21163">
        <w:rPr>
          <w:rFonts w:ascii="Times New Roman" w:hAnsi="Times New Roman" w:cs="Times New Roman"/>
          <w:sz w:val="24"/>
          <w:szCs w:val="24"/>
        </w:rPr>
        <w:t>реализаци</w:t>
      </w:r>
      <w:r>
        <w:rPr>
          <w:rFonts w:ascii="Times New Roman" w:hAnsi="Times New Roman" w:cs="Times New Roman"/>
          <w:sz w:val="24"/>
          <w:szCs w:val="24"/>
        </w:rPr>
        <w:t>ю</w:t>
      </w:r>
      <w:r w:rsidRPr="00E21163">
        <w:rPr>
          <w:rFonts w:ascii="Times New Roman" w:hAnsi="Times New Roman" w:cs="Times New Roman"/>
          <w:sz w:val="24"/>
          <w:szCs w:val="24"/>
        </w:rPr>
        <w:t xml:space="preserve"> программ естественнонаучной и технической направленности, в котором в 2019 году на постоянной основе занимались 600 детей</w:t>
      </w:r>
      <w:r>
        <w:rPr>
          <w:rFonts w:ascii="Times New Roman" w:hAnsi="Times New Roman" w:cs="Times New Roman"/>
          <w:sz w:val="24"/>
          <w:szCs w:val="24"/>
        </w:rPr>
        <w:t>.</w:t>
      </w:r>
      <w:r w:rsidRPr="00E21163">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E21163">
        <w:rPr>
          <w:rFonts w:ascii="Times New Roman" w:hAnsi="Times New Roman" w:cs="Times New Roman"/>
          <w:sz w:val="24"/>
          <w:szCs w:val="24"/>
        </w:rPr>
        <w:t xml:space="preserve">квестах, </w:t>
      </w:r>
      <w:r>
        <w:rPr>
          <w:rFonts w:ascii="Times New Roman" w:hAnsi="Times New Roman" w:cs="Times New Roman"/>
          <w:sz w:val="24"/>
          <w:szCs w:val="24"/>
        </w:rPr>
        <w:t xml:space="preserve">тематических занятиях, </w:t>
      </w:r>
      <w:r w:rsidRPr="00E21163">
        <w:rPr>
          <w:rFonts w:ascii="Times New Roman" w:hAnsi="Times New Roman" w:cs="Times New Roman"/>
          <w:sz w:val="24"/>
          <w:szCs w:val="24"/>
        </w:rPr>
        <w:t>игровых программах и мероприятиях, проводимых «Кванториумом»</w:t>
      </w:r>
      <w:r>
        <w:rPr>
          <w:rFonts w:ascii="Times New Roman" w:hAnsi="Times New Roman" w:cs="Times New Roman"/>
          <w:sz w:val="24"/>
          <w:szCs w:val="24"/>
        </w:rPr>
        <w:t>,</w:t>
      </w:r>
      <w:r w:rsidRPr="00E82F1D">
        <w:rPr>
          <w:rFonts w:ascii="Times New Roman" w:hAnsi="Times New Roman" w:cs="Times New Roman"/>
          <w:sz w:val="24"/>
          <w:szCs w:val="24"/>
        </w:rPr>
        <w:t xml:space="preserve"> </w:t>
      </w:r>
      <w:r w:rsidRPr="00E21163">
        <w:rPr>
          <w:rFonts w:ascii="Times New Roman" w:hAnsi="Times New Roman" w:cs="Times New Roman"/>
          <w:sz w:val="24"/>
          <w:szCs w:val="24"/>
        </w:rPr>
        <w:t>приняли участие</w:t>
      </w:r>
      <w:r>
        <w:rPr>
          <w:rFonts w:ascii="Times New Roman" w:hAnsi="Times New Roman" w:cs="Times New Roman"/>
          <w:sz w:val="24"/>
          <w:szCs w:val="24"/>
        </w:rPr>
        <w:t xml:space="preserve"> </w:t>
      </w:r>
      <w:r w:rsidRPr="00E21163">
        <w:rPr>
          <w:rFonts w:ascii="Times New Roman" w:hAnsi="Times New Roman" w:cs="Times New Roman"/>
          <w:sz w:val="24"/>
          <w:szCs w:val="24"/>
        </w:rPr>
        <w:t>1 240 школьников и дошкольников.</w:t>
      </w:r>
    </w:p>
    <w:p w:rsidR="00512C20" w:rsidRPr="005C3442" w:rsidRDefault="00512C20" w:rsidP="00512C20">
      <w:pPr>
        <w:spacing w:after="0" w:line="240" w:lineRule="auto"/>
        <w:ind w:firstLine="709"/>
        <w:jc w:val="both"/>
        <w:rPr>
          <w:rFonts w:ascii="Times New Roman" w:hAnsi="Times New Roman" w:cs="Times New Roman"/>
          <w:sz w:val="24"/>
          <w:szCs w:val="24"/>
        </w:rPr>
      </w:pPr>
      <w:r w:rsidRPr="005C3442">
        <w:rPr>
          <w:rFonts w:ascii="Times New Roman" w:hAnsi="Times New Roman" w:cs="Times New Roman"/>
          <w:sz w:val="24"/>
          <w:szCs w:val="24"/>
        </w:rPr>
        <w:t>Для успешной реализации регионального проекта «Цифровая образовательная среда» обеспечен</w:t>
      </w:r>
      <w:r>
        <w:rPr>
          <w:rFonts w:ascii="Times New Roman" w:hAnsi="Times New Roman" w:cs="Times New Roman"/>
          <w:sz w:val="24"/>
          <w:szCs w:val="24"/>
        </w:rPr>
        <w:t>о И</w:t>
      </w:r>
      <w:r w:rsidRPr="005C3442">
        <w:rPr>
          <w:rFonts w:ascii="Times New Roman" w:hAnsi="Times New Roman" w:cs="Times New Roman"/>
          <w:sz w:val="24"/>
          <w:szCs w:val="24"/>
        </w:rPr>
        <w:t>нтернет-соединение со скоростью не менее 100 Мб/c</w:t>
      </w:r>
      <w:r>
        <w:rPr>
          <w:rFonts w:ascii="Times New Roman" w:hAnsi="Times New Roman" w:cs="Times New Roman"/>
          <w:sz w:val="24"/>
          <w:szCs w:val="24"/>
        </w:rPr>
        <w:t>; МБОУ «С</w:t>
      </w:r>
      <w:r w:rsidRPr="005C3442">
        <w:rPr>
          <w:rFonts w:ascii="Times New Roman" w:hAnsi="Times New Roman" w:cs="Times New Roman"/>
          <w:sz w:val="24"/>
          <w:szCs w:val="24"/>
        </w:rPr>
        <w:t>редняя общеобразовательная школа №</w:t>
      </w:r>
      <w:r>
        <w:rPr>
          <w:rFonts w:ascii="Times New Roman" w:hAnsi="Times New Roman" w:cs="Times New Roman"/>
          <w:sz w:val="24"/>
          <w:szCs w:val="24"/>
        </w:rPr>
        <w:t xml:space="preserve"> </w:t>
      </w:r>
      <w:r w:rsidRPr="005C3442">
        <w:rPr>
          <w:rFonts w:ascii="Times New Roman" w:hAnsi="Times New Roman" w:cs="Times New Roman"/>
          <w:sz w:val="24"/>
          <w:szCs w:val="24"/>
        </w:rPr>
        <w:t>5</w:t>
      </w:r>
      <w:r>
        <w:rPr>
          <w:rFonts w:ascii="Times New Roman" w:hAnsi="Times New Roman" w:cs="Times New Roman"/>
          <w:sz w:val="24"/>
          <w:szCs w:val="24"/>
        </w:rPr>
        <w:t xml:space="preserve">» - </w:t>
      </w:r>
      <w:r w:rsidRPr="005C3442">
        <w:rPr>
          <w:rFonts w:ascii="Times New Roman" w:hAnsi="Times New Roman" w:cs="Times New Roman"/>
          <w:bCs/>
          <w:sz w:val="24"/>
          <w:szCs w:val="24"/>
        </w:rPr>
        <w:t xml:space="preserve">пилотная площадка по внедрению цифровой </w:t>
      </w:r>
      <w:r w:rsidRPr="005C3442">
        <w:rPr>
          <w:rFonts w:ascii="Times New Roman" w:hAnsi="Times New Roman" w:cs="Times New Roman"/>
          <w:bCs/>
          <w:sz w:val="24"/>
          <w:szCs w:val="24"/>
        </w:rPr>
        <w:lastRenderedPageBreak/>
        <w:t>образовательной платформы «Образование 4.0»</w:t>
      </w:r>
      <w:r>
        <w:rPr>
          <w:rFonts w:ascii="Times New Roman" w:hAnsi="Times New Roman" w:cs="Times New Roman"/>
          <w:bCs/>
          <w:sz w:val="24"/>
          <w:szCs w:val="24"/>
        </w:rPr>
        <w:t>;</w:t>
      </w:r>
      <w:r w:rsidRPr="005C3442">
        <w:rPr>
          <w:rFonts w:ascii="Times New Roman" w:eastAsia="Calibri" w:hAnsi="Times New Roman" w:cs="Times New Roman"/>
          <w:iCs/>
          <w:sz w:val="24"/>
          <w:szCs w:val="24"/>
        </w:rPr>
        <w:t>функциониру</w:t>
      </w:r>
      <w:r>
        <w:rPr>
          <w:rFonts w:ascii="Times New Roman" w:eastAsia="Calibri" w:hAnsi="Times New Roman" w:cs="Times New Roman"/>
          <w:iCs/>
          <w:sz w:val="24"/>
          <w:szCs w:val="24"/>
        </w:rPr>
        <w:t>ю</w:t>
      </w:r>
      <w:r w:rsidRPr="005C3442">
        <w:rPr>
          <w:rFonts w:ascii="Times New Roman" w:eastAsia="Calibri" w:hAnsi="Times New Roman" w:cs="Times New Roman"/>
          <w:iCs/>
          <w:sz w:val="24"/>
          <w:szCs w:val="24"/>
        </w:rPr>
        <w:t>т информационн</w:t>
      </w:r>
      <w:r>
        <w:rPr>
          <w:rFonts w:ascii="Times New Roman" w:eastAsia="Calibri" w:hAnsi="Times New Roman" w:cs="Times New Roman"/>
          <w:iCs/>
          <w:sz w:val="24"/>
          <w:szCs w:val="24"/>
        </w:rPr>
        <w:t>ые</w:t>
      </w:r>
      <w:r w:rsidRPr="005C3442">
        <w:rPr>
          <w:rFonts w:ascii="Times New Roman" w:eastAsia="Calibri" w:hAnsi="Times New Roman" w:cs="Times New Roman"/>
          <w:iCs/>
          <w:sz w:val="24"/>
          <w:szCs w:val="24"/>
        </w:rPr>
        <w:t xml:space="preserve"> аналитическ</w:t>
      </w:r>
      <w:r>
        <w:rPr>
          <w:rFonts w:ascii="Times New Roman" w:eastAsia="Calibri" w:hAnsi="Times New Roman" w:cs="Times New Roman"/>
          <w:iCs/>
          <w:sz w:val="24"/>
          <w:szCs w:val="24"/>
        </w:rPr>
        <w:t>ие</w:t>
      </w:r>
      <w:r w:rsidRPr="005C3442">
        <w:rPr>
          <w:rFonts w:ascii="Times New Roman" w:eastAsia="Calibri" w:hAnsi="Times New Roman" w:cs="Times New Roman"/>
          <w:iCs/>
          <w:sz w:val="24"/>
          <w:szCs w:val="24"/>
        </w:rPr>
        <w:t xml:space="preserve"> систем</w:t>
      </w:r>
      <w:r>
        <w:rPr>
          <w:rFonts w:ascii="Times New Roman" w:eastAsia="Calibri" w:hAnsi="Times New Roman" w:cs="Times New Roman"/>
          <w:iCs/>
          <w:sz w:val="24"/>
          <w:szCs w:val="24"/>
        </w:rPr>
        <w:t>ы</w:t>
      </w:r>
      <w:r w:rsidRPr="005C3442">
        <w:rPr>
          <w:rFonts w:ascii="Times New Roman" w:eastAsia="Calibri" w:hAnsi="Times New Roman" w:cs="Times New Roman"/>
          <w:iCs/>
          <w:sz w:val="24"/>
          <w:szCs w:val="24"/>
        </w:rPr>
        <w:t xml:space="preserve"> «Аверс: Библиотека»</w:t>
      </w:r>
      <w:r>
        <w:rPr>
          <w:rFonts w:ascii="Times New Roman" w:eastAsia="Calibri" w:hAnsi="Times New Roman" w:cs="Times New Roman"/>
          <w:iCs/>
          <w:sz w:val="24"/>
          <w:szCs w:val="24"/>
        </w:rPr>
        <w:t xml:space="preserve"> и </w:t>
      </w:r>
      <w:r w:rsidRPr="005C3442">
        <w:rPr>
          <w:rFonts w:ascii="Times New Roman" w:hAnsi="Times New Roman" w:cs="Times New Roman"/>
          <w:sz w:val="24"/>
          <w:szCs w:val="24"/>
        </w:rPr>
        <w:t>«Каникулярный отдых детей»</w:t>
      </w:r>
      <w:r>
        <w:rPr>
          <w:rFonts w:ascii="Times New Roman" w:hAnsi="Times New Roman" w:cs="Times New Roman"/>
          <w:sz w:val="24"/>
          <w:szCs w:val="24"/>
        </w:rPr>
        <w:t xml:space="preserve">; </w:t>
      </w:r>
      <w:r w:rsidRPr="005C3442">
        <w:rPr>
          <w:rFonts w:ascii="Times New Roman" w:hAnsi="Times New Roman" w:cs="Times New Roman"/>
          <w:sz w:val="24"/>
          <w:szCs w:val="24"/>
        </w:rPr>
        <w:t>организован переход муниципальных образовательных учреждений и индивидуальных предпринимателей, реализующих основную программу дошкольного образования, а также общеобразовательных учреждений на ГИС «Образование Югры».</w:t>
      </w:r>
    </w:p>
    <w:p w:rsidR="00512C20" w:rsidRDefault="00512C20" w:rsidP="00512C20">
      <w:pPr>
        <w:spacing w:after="0" w:line="240" w:lineRule="auto"/>
        <w:ind w:firstLine="708"/>
        <w:jc w:val="both"/>
        <w:rPr>
          <w:rFonts w:ascii="Times New Roman" w:eastAsia="Times New Roman" w:hAnsi="Times New Roman" w:cs="Times New Roman"/>
          <w:sz w:val="24"/>
          <w:szCs w:val="24"/>
          <w:lang w:eastAsia="ar-SA"/>
        </w:rPr>
      </w:pPr>
      <w:r w:rsidRPr="005C3442">
        <w:rPr>
          <w:rFonts w:ascii="Times New Roman" w:eastAsia="Times New Roman" w:hAnsi="Times New Roman" w:cs="Times New Roman"/>
          <w:sz w:val="24"/>
          <w:szCs w:val="24"/>
          <w:lang w:eastAsia="ar-SA"/>
        </w:rPr>
        <w:t>В процедуре независимой оценки качества условий осуществления образовательной деятельности приняли участие 3 автономных дошкольных образовательных учреждения и 2 индивидуальных предпринимателя, реализующих программу дошкольного образования</w:t>
      </w:r>
      <w:r>
        <w:rPr>
          <w:rFonts w:ascii="Times New Roman" w:eastAsia="Times New Roman" w:hAnsi="Times New Roman" w:cs="Times New Roman"/>
          <w:sz w:val="24"/>
          <w:szCs w:val="24"/>
          <w:lang w:eastAsia="ar-SA"/>
        </w:rPr>
        <w:t>, п</w:t>
      </w:r>
      <w:r w:rsidRPr="005C3442">
        <w:rPr>
          <w:rFonts w:ascii="Times New Roman" w:eastAsia="Times New Roman" w:hAnsi="Times New Roman" w:cs="Times New Roman"/>
          <w:sz w:val="24"/>
          <w:szCs w:val="24"/>
          <w:lang w:eastAsia="ar-SA"/>
        </w:rPr>
        <w:t xml:space="preserve">о результатам </w:t>
      </w:r>
      <w:r>
        <w:rPr>
          <w:rFonts w:ascii="Times New Roman" w:eastAsia="Times New Roman" w:hAnsi="Times New Roman" w:cs="Times New Roman"/>
          <w:sz w:val="24"/>
          <w:szCs w:val="24"/>
          <w:lang w:eastAsia="ar-SA"/>
        </w:rPr>
        <w:t xml:space="preserve">которой </w:t>
      </w:r>
      <w:r w:rsidRPr="005C3442">
        <w:rPr>
          <w:rFonts w:ascii="Times New Roman" w:eastAsia="Times New Roman" w:hAnsi="Times New Roman" w:cs="Times New Roman"/>
          <w:sz w:val="24"/>
          <w:szCs w:val="24"/>
          <w:lang w:eastAsia="ar-SA"/>
        </w:rPr>
        <w:t>автономны</w:t>
      </w:r>
      <w:r>
        <w:rPr>
          <w:rFonts w:ascii="Times New Roman" w:eastAsia="Times New Roman" w:hAnsi="Times New Roman" w:cs="Times New Roman"/>
          <w:sz w:val="24"/>
          <w:szCs w:val="24"/>
          <w:lang w:eastAsia="ar-SA"/>
        </w:rPr>
        <w:t>е</w:t>
      </w:r>
      <w:r w:rsidRPr="005C3442">
        <w:rPr>
          <w:rFonts w:ascii="Times New Roman" w:eastAsia="Times New Roman" w:hAnsi="Times New Roman" w:cs="Times New Roman"/>
          <w:sz w:val="24"/>
          <w:szCs w:val="24"/>
          <w:lang w:eastAsia="ar-SA"/>
        </w:rPr>
        <w:t xml:space="preserve"> учреждения находятся в категории «отлично»</w:t>
      </w:r>
      <w:r>
        <w:rPr>
          <w:rFonts w:ascii="Times New Roman" w:eastAsia="Times New Roman" w:hAnsi="Times New Roman" w:cs="Times New Roman"/>
          <w:sz w:val="24"/>
          <w:szCs w:val="24"/>
          <w:lang w:eastAsia="ar-SA"/>
        </w:rPr>
        <w:t xml:space="preserve">, </w:t>
      </w:r>
      <w:r w:rsidRPr="005C3442">
        <w:rPr>
          <w:rFonts w:ascii="Times New Roman" w:eastAsia="Times New Roman" w:hAnsi="Times New Roman" w:cs="Times New Roman"/>
          <w:sz w:val="24"/>
          <w:szCs w:val="24"/>
          <w:lang w:eastAsia="ar-SA"/>
        </w:rPr>
        <w:t>индивидуальны</w:t>
      </w:r>
      <w:r>
        <w:rPr>
          <w:rFonts w:ascii="Times New Roman" w:eastAsia="Times New Roman" w:hAnsi="Times New Roman" w:cs="Times New Roman"/>
          <w:sz w:val="24"/>
          <w:szCs w:val="24"/>
          <w:lang w:eastAsia="ar-SA"/>
        </w:rPr>
        <w:t>е</w:t>
      </w:r>
      <w:r w:rsidRPr="005C3442">
        <w:rPr>
          <w:rFonts w:ascii="Times New Roman" w:eastAsia="Times New Roman" w:hAnsi="Times New Roman" w:cs="Times New Roman"/>
          <w:sz w:val="24"/>
          <w:szCs w:val="24"/>
          <w:lang w:eastAsia="ar-SA"/>
        </w:rPr>
        <w:t xml:space="preserve"> предпринимател</w:t>
      </w:r>
      <w:r>
        <w:rPr>
          <w:rFonts w:ascii="Times New Roman" w:eastAsia="Times New Roman" w:hAnsi="Times New Roman" w:cs="Times New Roman"/>
          <w:sz w:val="24"/>
          <w:szCs w:val="24"/>
          <w:lang w:eastAsia="ar-SA"/>
        </w:rPr>
        <w:t>и</w:t>
      </w:r>
      <w:r w:rsidRPr="005C3442">
        <w:rPr>
          <w:rFonts w:ascii="Times New Roman" w:eastAsia="Times New Roman" w:hAnsi="Times New Roman" w:cs="Times New Roman"/>
          <w:sz w:val="24"/>
          <w:szCs w:val="24"/>
          <w:lang w:eastAsia="ar-SA"/>
        </w:rPr>
        <w:t xml:space="preserve"> в категории «хорошо».</w:t>
      </w:r>
    </w:p>
    <w:p w:rsidR="00512C20" w:rsidRPr="005C3442" w:rsidRDefault="00512C20" w:rsidP="00512C20">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C3442">
        <w:rPr>
          <w:rFonts w:ascii="Times New Roman" w:eastAsia="Times New Roman" w:hAnsi="Times New Roman" w:cs="Times New Roman"/>
          <w:sz w:val="24"/>
          <w:szCs w:val="24"/>
        </w:rPr>
        <w:t>В 201</w:t>
      </w:r>
      <w:r>
        <w:rPr>
          <w:rFonts w:ascii="Times New Roman" w:eastAsia="Times New Roman" w:hAnsi="Times New Roman" w:cs="Times New Roman"/>
          <w:sz w:val="24"/>
          <w:szCs w:val="24"/>
        </w:rPr>
        <w:t>9</w:t>
      </w:r>
      <w:r w:rsidRPr="005C3442">
        <w:rPr>
          <w:rFonts w:ascii="Times New Roman" w:eastAsia="Times New Roman" w:hAnsi="Times New Roman" w:cs="Times New Roman"/>
          <w:sz w:val="24"/>
          <w:szCs w:val="24"/>
        </w:rPr>
        <w:t xml:space="preserve"> году дошкольным образованием удовлетворены </w:t>
      </w:r>
      <w:r>
        <w:rPr>
          <w:rFonts w:ascii="Times New Roman" w:eastAsia="Times New Roman" w:hAnsi="Times New Roman" w:cs="Times New Roman"/>
          <w:sz w:val="24"/>
          <w:szCs w:val="24"/>
        </w:rPr>
        <w:t>93,5%</w:t>
      </w:r>
      <w:r w:rsidRPr="005C3442">
        <w:rPr>
          <w:rFonts w:ascii="Times New Roman" w:eastAsia="Times New Roman" w:hAnsi="Times New Roman" w:cs="Times New Roman"/>
          <w:sz w:val="24"/>
          <w:szCs w:val="24"/>
        </w:rPr>
        <w:t xml:space="preserve"> населения города; общим образованием </w:t>
      </w:r>
      <w:r>
        <w:rPr>
          <w:rFonts w:ascii="Times New Roman" w:eastAsia="Times New Roman" w:hAnsi="Times New Roman" w:cs="Times New Roman"/>
          <w:sz w:val="24"/>
          <w:szCs w:val="24"/>
        </w:rPr>
        <w:t>- 84%</w:t>
      </w:r>
      <w:r w:rsidRPr="005C3442">
        <w:rPr>
          <w:rFonts w:ascii="Times New Roman" w:eastAsia="Times New Roman" w:hAnsi="Times New Roman" w:cs="Times New Roman"/>
          <w:sz w:val="24"/>
          <w:szCs w:val="24"/>
        </w:rPr>
        <w:t>; дополнительным образованием</w:t>
      </w:r>
      <w:r>
        <w:rPr>
          <w:rFonts w:ascii="Times New Roman" w:eastAsia="Times New Roman" w:hAnsi="Times New Roman" w:cs="Times New Roman"/>
          <w:sz w:val="24"/>
          <w:szCs w:val="24"/>
        </w:rPr>
        <w:t xml:space="preserve"> (МБУ ДО «Детско-юношеский центр «Прометей») -72%</w:t>
      </w:r>
      <w:r w:rsidRPr="005C3442">
        <w:rPr>
          <w:rFonts w:ascii="Times New Roman" w:eastAsia="Times New Roman" w:hAnsi="Times New Roman" w:cs="Times New Roman"/>
          <w:sz w:val="24"/>
          <w:szCs w:val="24"/>
        </w:rPr>
        <w:t>.</w:t>
      </w:r>
    </w:p>
    <w:p w:rsidR="00512C20" w:rsidRPr="005C3442" w:rsidRDefault="00512C20" w:rsidP="00512C20">
      <w:pPr>
        <w:suppressAutoHyphens/>
        <w:spacing w:after="0" w:line="240" w:lineRule="auto"/>
        <w:ind w:firstLine="709"/>
        <w:jc w:val="both"/>
        <w:rPr>
          <w:rFonts w:ascii="Times New Roman" w:hAnsi="Times New Roman" w:cs="Times New Roman"/>
          <w:sz w:val="24"/>
          <w:szCs w:val="24"/>
        </w:rPr>
      </w:pPr>
      <w:r w:rsidRPr="005C3442">
        <w:rPr>
          <w:rFonts w:ascii="Times New Roman" w:hAnsi="Times New Roman" w:cs="Times New Roman"/>
          <w:sz w:val="24"/>
          <w:szCs w:val="24"/>
        </w:rPr>
        <w:t>Обеспечено эффективное участие образовательных учреждений, педагогов и учащихся города в конкурсах федерального и регионального уровней:</w:t>
      </w:r>
    </w:p>
    <w:p w:rsidR="00512C20" w:rsidRPr="005C3442" w:rsidRDefault="00512C20" w:rsidP="00512C20">
      <w:pPr>
        <w:tabs>
          <w:tab w:val="left" w:pos="851"/>
        </w:tabs>
        <w:suppressAutoHyphens/>
        <w:spacing w:after="0" w:line="240" w:lineRule="auto"/>
        <w:ind w:firstLine="709"/>
        <w:jc w:val="both"/>
        <w:rPr>
          <w:rFonts w:ascii="Times New Roman" w:hAnsi="Times New Roman" w:cs="Times New Roman"/>
          <w:sz w:val="24"/>
          <w:szCs w:val="24"/>
        </w:rPr>
      </w:pPr>
      <w:r w:rsidRPr="005C3442">
        <w:rPr>
          <w:rFonts w:ascii="Times New Roman" w:hAnsi="Times New Roman" w:cs="Times New Roman"/>
          <w:sz w:val="24"/>
          <w:szCs w:val="24"/>
        </w:rPr>
        <w:t>- МАДОУ «Детский сад комбинированного вида «Радуга» - третье место во Всероссийском конкурсе центров и программ родительского просвещения;</w:t>
      </w:r>
    </w:p>
    <w:p w:rsidR="00512C20" w:rsidRPr="005C3442" w:rsidRDefault="00512C20" w:rsidP="00512C20">
      <w:pPr>
        <w:tabs>
          <w:tab w:val="left" w:pos="851"/>
        </w:tabs>
        <w:suppressAutoHyphens/>
        <w:spacing w:after="0" w:line="240" w:lineRule="auto"/>
        <w:ind w:firstLine="709"/>
        <w:jc w:val="both"/>
        <w:rPr>
          <w:rFonts w:ascii="Times New Roman" w:hAnsi="Times New Roman" w:cs="Times New Roman"/>
          <w:sz w:val="24"/>
          <w:szCs w:val="24"/>
        </w:rPr>
      </w:pPr>
      <w:r w:rsidRPr="005C3442">
        <w:rPr>
          <w:rFonts w:ascii="Times New Roman" w:hAnsi="Times New Roman" w:cs="Times New Roman"/>
          <w:sz w:val="24"/>
          <w:szCs w:val="24"/>
        </w:rPr>
        <w:t>- директор МБОУ «Лицей им. Г.Ф. Атякшева» Павлюк Елена Юрьевна вошла в число победителей Всероссийского конкурса «Лучшие руководители РФ»;</w:t>
      </w:r>
    </w:p>
    <w:p w:rsidR="00512C20" w:rsidRPr="005C3442" w:rsidRDefault="00512C20" w:rsidP="00512C20">
      <w:pPr>
        <w:tabs>
          <w:tab w:val="left" w:pos="851"/>
        </w:tabs>
        <w:suppressAutoHyphens/>
        <w:spacing w:after="0" w:line="240" w:lineRule="auto"/>
        <w:ind w:firstLine="709"/>
        <w:jc w:val="both"/>
        <w:rPr>
          <w:rFonts w:ascii="Times New Roman" w:hAnsi="Times New Roman" w:cs="Times New Roman"/>
          <w:sz w:val="24"/>
          <w:szCs w:val="24"/>
        </w:rPr>
      </w:pPr>
      <w:r w:rsidRPr="005C3442">
        <w:rPr>
          <w:rFonts w:ascii="Times New Roman" w:hAnsi="Times New Roman" w:cs="Times New Roman"/>
          <w:sz w:val="24"/>
          <w:szCs w:val="24"/>
        </w:rPr>
        <w:t>- МБОУ «Лицей им. Г.Ф. Атякшева» - победитель в конкурсном отборе в сфере образования на получение грантов в форме субсидий из средств бюджета автономного округа на звание лучшей образовательной организации Ханты-Мансийского автономного округа - Югры в 2019 году;</w:t>
      </w:r>
    </w:p>
    <w:p w:rsidR="00512C20" w:rsidRPr="005C3442" w:rsidRDefault="00512C20" w:rsidP="00512C20">
      <w:pPr>
        <w:tabs>
          <w:tab w:val="left" w:pos="851"/>
        </w:tabs>
        <w:suppressAutoHyphens/>
        <w:spacing w:after="0" w:line="240" w:lineRule="auto"/>
        <w:ind w:firstLine="709"/>
        <w:jc w:val="both"/>
        <w:rPr>
          <w:rFonts w:ascii="Times New Roman" w:hAnsi="Times New Roman" w:cs="Times New Roman"/>
          <w:sz w:val="24"/>
          <w:szCs w:val="24"/>
        </w:rPr>
      </w:pPr>
      <w:r w:rsidRPr="005C3442">
        <w:rPr>
          <w:rFonts w:ascii="Times New Roman" w:hAnsi="Times New Roman" w:cs="Times New Roman"/>
          <w:sz w:val="24"/>
          <w:szCs w:val="24"/>
        </w:rPr>
        <w:t>- МБОУ «СОШ №</w:t>
      </w:r>
      <w:r>
        <w:rPr>
          <w:rFonts w:ascii="Times New Roman" w:hAnsi="Times New Roman" w:cs="Times New Roman"/>
          <w:sz w:val="24"/>
          <w:szCs w:val="24"/>
        </w:rPr>
        <w:t xml:space="preserve"> </w:t>
      </w:r>
      <w:r w:rsidRPr="005C3442">
        <w:rPr>
          <w:rFonts w:ascii="Times New Roman" w:hAnsi="Times New Roman" w:cs="Times New Roman"/>
          <w:sz w:val="24"/>
          <w:szCs w:val="24"/>
        </w:rPr>
        <w:t>2» - победитель национальной премии в области образования «Элита Российского образования» в номинации «Лучший инновационный проект по гражданскому, патриотическому и духовно-нравственному воспитанию детей и молодежи» и победитель в региональном конкурсе активистов музейного движения в Ханты</w:t>
      </w:r>
      <w:r>
        <w:rPr>
          <w:rFonts w:ascii="Times New Roman" w:hAnsi="Times New Roman" w:cs="Times New Roman"/>
          <w:sz w:val="24"/>
          <w:szCs w:val="24"/>
        </w:rPr>
        <w:t>-Мансийском автономном округе -</w:t>
      </w:r>
      <w:r w:rsidRPr="005C3442">
        <w:rPr>
          <w:rFonts w:ascii="Times New Roman" w:hAnsi="Times New Roman" w:cs="Times New Roman"/>
          <w:sz w:val="24"/>
          <w:szCs w:val="24"/>
        </w:rPr>
        <w:t xml:space="preserve"> Югра;</w:t>
      </w:r>
    </w:p>
    <w:p w:rsidR="00512C20" w:rsidRPr="005C3442" w:rsidRDefault="00512C20" w:rsidP="00512C20">
      <w:pPr>
        <w:tabs>
          <w:tab w:val="left" w:pos="851"/>
        </w:tabs>
        <w:suppressAutoHyphens/>
        <w:spacing w:after="0" w:line="240" w:lineRule="auto"/>
        <w:ind w:firstLine="709"/>
        <w:jc w:val="both"/>
        <w:rPr>
          <w:rFonts w:ascii="Times New Roman" w:hAnsi="Times New Roman" w:cs="Times New Roman"/>
          <w:sz w:val="24"/>
          <w:szCs w:val="24"/>
        </w:rPr>
      </w:pPr>
      <w:r w:rsidRPr="005C3442">
        <w:rPr>
          <w:rFonts w:ascii="Times New Roman" w:hAnsi="Times New Roman" w:cs="Times New Roman"/>
          <w:sz w:val="24"/>
          <w:szCs w:val="24"/>
        </w:rPr>
        <w:t xml:space="preserve">- МБОУ «Гимназия» - второе место в смотре-конкурсе на лучшее противопожарное состояние среди общеобразовательных организаций Ханты-Мансийского автономного округа - Югры; </w:t>
      </w:r>
    </w:p>
    <w:p w:rsidR="00512C20" w:rsidRPr="005C3442" w:rsidRDefault="00512C20" w:rsidP="00512C20">
      <w:pPr>
        <w:tabs>
          <w:tab w:val="left" w:pos="851"/>
        </w:tabs>
        <w:suppressAutoHyphens/>
        <w:spacing w:after="0" w:line="240" w:lineRule="auto"/>
        <w:ind w:firstLine="709"/>
        <w:jc w:val="both"/>
        <w:rPr>
          <w:rFonts w:ascii="Times New Roman" w:hAnsi="Times New Roman" w:cs="Times New Roman"/>
          <w:sz w:val="24"/>
          <w:szCs w:val="24"/>
        </w:rPr>
      </w:pPr>
      <w:r w:rsidRPr="005C3442">
        <w:rPr>
          <w:rFonts w:ascii="Times New Roman" w:hAnsi="Times New Roman" w:cs="Times New Roman"/>
          <w:sz w:val="24"/>
          <w:szCs w:val="24"/>
        </w:rPr>
        <w:t>- МБОУ «Гимназия» и МБОУ «Средняя общеобразовательная школа № 5» - победители в конкурсном отборе проектов (заявок) образовательных организаций, имеющих статус региональных инновационных площадок в 2019 году;</w:t>
      </w:r>
    </w:p>
    <w:p w:rsidR="00512C20" w:rsidRDefault="00512C20" w:rsidP="00512C20">
      <w:pPr>
        <w:tabs>
          <w:tab w:val="left" w:pos="851"/>
        </w:tabs>
        <w:suppressAutoHyphens/>
        <w:spacing w:after="0" w:line="240" w:lineRule="auto"/>
        <w:ind w:firstLine="709"/>
        <w:jc w:val="both"/>
        <w:rPr>
          <w:rFonts w:ascii="Times New Roman" w:hAnsi="Times New Roman" w:cs="Times New Roman"/>
          <w:sz w:val="24"/>
          <w:szCs w:val="24"/>
        </w:rPr>
      </w:pPr>
      <w:r w:rsidRPr="005C3442">
        <w:rPr>
          <w:rFonts w:ascii="Times New Roman" w:hAnsi="Times New Roman" w:cs="Times New Roman"/>
          <w:sz w:val="24"/>
          <w:szCs w:val="24"/>
        </w:rPr>
        <w:t xml:space="preserve">- МБОУ «Средняя общеобразовательная школа № 6» - победитель во Всероссийском смотре-конкурсе образовательных организаций «Достижения образования»; </w:t>
      </w:r>
    </w:p>
    <w:p w:rsidR="00512C20" w:rsidRPr="005C3442" w:rsidRDefault="00512C20" w:rsidP="00512C20">
      <w:pPr>
        <w:tabs>
          <w:tab w:val="left" w:pos="851"/>
        </w:tabs>
        <w:suppressAutoHyphens/>
        <w:spacing w:after="0" w:line="240" w:lineRule="auto"/>
        <w:ind w:firstLine="709"/>
        <w:jc w:val="both"/>
        <w:rPr>
          <w:rFonts w:ascii="Times New Roman" w:hAnsi="Times New Roman" w:cs="Times New Roman"/>
          <w:sz w:val="24"/>
          <w:szCs w:val="24"/>
        </w:rPr>
      </w:pPr>
      <w:r w:rsidRPr="005C3442">
        <w:rPr>
          <w:rFonts w:ascii="Times New Roman" w:hAnsi="Times New Roman" w:cs="Times New Roman"/>
          <w:sz w:val="24"/>
          <w:szCs w:val="24"/>
        </w:rPr>
        <w:t>- МБУ ДО «ДЮЦ «Прометей» - победитель хакатона Всероссийского фестиваля виртуальной и дополнительной реальности;</w:t>
      </w:r>
    </w:p>
    <w:p w:rsidR="00512C20" w:rsidRDefault="00512C20" w:rsidP="00512C20">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C3442">
        <w:rPr>
          <w:rFonts w:ascii="Times New Roman" w:hAnsi="Times New Roman" w:cs="Times New Roman"/>
          <w:sz w:val="24"/>
          <w:szCs w:val="24"/>
        </w:rPr>
        <w:t>учащиеся 3А класса МБОУ «Лицей им.</w:t>
      </w:r>
      <w:r>
        <w:rPr>
          <w:rFonts w:ascii="Times New Roman" w:hAnsi="Times New Roman" w:cs="Times New Roman"/>
          <w:sz w:val="24"/>
          <w:szCs w:val="24"/>
        </w:rPr>
        <w:t xml:space="preserve"> </w:t>
      </w:r>
      <w:r w:rsidRPr="005C3442">
        <w:rPr>
          <w:rFonts w:ascii="Times New Roman" w:hAnsi="Times New Roman" w:cs="Times New Roman"/>
          <w:sz w:val="24"/>
          <w:szCs w:val="24"/>
        </w:rPr>
        <w:t xml:space="preserve">Г.Ф. Атякшева» </w:t>
      </w:r>
      <w:r>
        <w:rPr>
          <w:rFonts w:ascii="Times New Roman" w:hAnsi="Times New Roman" w:cs="Times New Roman"/>
          <w:sz w:val="24"/>
          <w:szCs w:val="24"/>
        </w:rPr>
        <w:t>- победители</w:t>
      </w:r>
      <w:r w:rsidRPr="005C3442">
        <w:rPr>
          <w:rFonts w:ascii="Times New Roman" w:hAnsi="Times New Roman" w:cs="Times New Roman"/>
          <w:sz w:val="24"/>
          <w:szCs w:val="24"/>
        </w:rPr>
        <w:t xml:space="preserve"> конкурса социально значимых проектов и успешных гражданских практик «Премия «Признание-2019» в</w:t>
      </w:r>
      <w:r>
        <w:rPr>
          <w:rFonts w:ascii="Times New Roman" w:hAnsi="Times New Roman" w:cs="Times New Roman"/>
          <w:sz w:val="24"/>
          <w:szCs w:val="24"/>
        </w:rPr>
        <w:t xml:space="preserve"> </w:t>
      </w:r>
      <w:r w:rsidRPr="005C3442">
        <w:rPr>
          <w:rFonts w:ascii="Times New Roman" w:hAnsi="Times New Roman" w:cs="Times New Roman"/>
          <w:sz w:val="24"/>
          <w:szCs w:val="24"/>
        </w:rPr>
        <w:t>Хант</w:t>
      </w:r>
      <w:r>
        <w:rPr>
          <w:rFonts w:ascii="Times New Roman" w:hAnsi="Times New Roman" w:cs="Times New Roman"/>
          <w:sz w:val="24"/>
          <w:szCs w:val="24"/>
        </w:rPr>
        <w:t>ы-Мансийском автономном округе -</w:t>
      </w:r>
      <w:r w:rsidRPr="005C3442">
        <w:rPr>
          <w:rFonts w:ascii="Times New Roman" w:hAnsi="Times New Roman" w:cs="Times New Roman"/>
          <w:sz w:val="24"/>
          <w:szCs w:val="24"/>
        </w:rPr>
        <w:t xml:space="preserve"> Югре в  номинации «Милосердие без границ» с проектом «Творить добро всем просто или 45 поступков для личностного роста»</w:t>
      </w:r>
      <w:r>
        <w:rPr>
          <w:rFonts w:ascii="Times New Roman" w:hAnsi="Times New Roman" w:cs="Times New Roman"/>
          <w:sz w:val="24"/>
          <w:szCs w:val="24"/>
        </w:rPr>
        <w:t>;</w:t>
      </w:r>
    </w:p>
    <w:p w:rsidR="00512C20" w:rsidRDefault="00512C20" w:rsidP="00512C20">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D57150">
        <w:rPr>
          <w:rFonts w:ascii="Times New Roman" w:hAnsi="Times New Roman" w:cs="Times New Roman"/>
          <w:sz w:val="24"/>
          <w:szCs w:val="24"/>
        </w:rPr>
        <w:t xml:space="preserve"> </w:t>
      </w:r>
      <w:r>
        <w:rPr>
          <w:rFonts w:ascii="Times New Roman" w:hAnsi="Times New Roman" w:cs="Times New Roman"/>
          <w:sz w:val="24"/>
          <w:szCs w:val="24"/>
        </w:rPr>
        <w:t xml:space="preserve">ученица пятого класса МБОУ «Лицей им. Г.Ф. Атякшева» </w:t>
      </w:r>
      <w:r w:rsidRPr="00D57150">
        <w:rPr>
          <w:rFonts w:ascii="Times New Roman" w:hAnsi="Times New Roman" w:cs="Times New Roman"/>
          <w:sz w:val="24"/>
          <w:szCs w:val="24"/>
        </w:rPr>
        <w:t xml:space="preserve">Корнукова Елизавета </w:t>
      </w:r>
      <w:r>
        <w:rPr>
          <w:rFonts w:ascii="Times New Roman" w:hAnsi="Times New Roman" w:cs="Times New Roman"/>
          <w:sz w:val="24"/>
          <w:szCs w:val="24"/>
        </w:rPr>
        <w:t>стала победителем Всероссийского конкурса сочинений</w:t>
      </w:r>
      <w:r w:rsidRPr="005C3442">
        <w:rPr>
          <w:rFonts w:ascii="Times New Roman" w:hAnsi="Times New Roman" w:cs="Times New Roman"/>
          <w:sz w:val="24"/>
          <w:szCs w:val="24"/>
        </w:rPr>
        <w:t xml:space="preserve">; </w:t>
      </w:r>
    </w:p>
    <w:p w:rsidR="00512C20" w:rsidRPr="005C3442" w:rsidRDefault="00512C20" w:rsidP="00512C20">
      <w:pPr>
        <w:tabs>
          <w:tab w:val="left" w:pos="851"/>
        </w:tabs>
        <w:suppressAutoHyphens/>
        <w:spacing w:after="0" w:line="240" w:lineRule="auto"/>
        <w:ind w:firstLine="709"/>
        <w:jc w:val="both"/>
        <w:rPr>
          <w:rFonts w:ascii="Times New Roman" w:hAnsi="Times New Roman" w:cs="Times New Roman"/>
          <w:sz w:val="24"/>
          <w:szCs w:val="24"/>
        </w:rPr>
      </w:pPr>
      <w:r w:rsidRPr="005C3442">
        <w:rPr>
          <w:rFonts w:ascii="Times New Roman" w:hAnsi="Times New Roman" w:cs="Times New Roman"/>
          <w:sz w:val="24"/>
          <w:szCs w:val="24"/>
        </w:rPr>
        <w:t xml:space="preserve">- учащиеся МБОУ «Гимназия» заняли первое место в направлении «Андроидные роботы» в групповой номинации </w:t>
      </w:r>
      <w:r w:rsidRPr="005C3442">
        <w:rPr>
          <w:rFonts w:ascii="Times New Roman" w:hAnsi="Times New Roman" w:cs="Times New Roman"/>
          <w:sz w:val="24"/>
          <w:szCs w:val="24"/>
          <w:lang w:val="en-US"/>
        </w:rPr>
        <w:t>XI</w:t>
      </w:r>
      <w:r w:rsidRPr="005C3442">
        <w:rPr>
          <w:rFonts w:ascii="Times New Roman" w:hAnsi="Times New Roman" w:cs="Times New Roman"/>
          <w:sz w:val="24"/>
          <w:szCs w:val="24"/>
        </w:rPr>
        <w:t xml:space="preserve"> Всероссийского технологического фестиваля «</w:t>
      </w:r>
      <w:r w:rsidRPr="005C3442">
        <w:rPr>
          <w:rFonts w:ascii="Times New Roman" w:hAnsi="Times New Roman" w:cs="Times New Roman"/>
          <w:sz w:val="24"/>
          <w:szCs w:val="24"/>
          <w:lang w:val="en-US"/>
        </w:rPr>
        <w:t>PROFEST</w:t>
      </w:r>
      <w:r w:rsidRPr="005C3442">
        <w:rPr>
          <w:rFonts w:ascii="Times New Roman" w:hAnsi="Times New Roman" w:cs="Times New Roman"/>
          <w:sz w:val="24"/>
          <w:szCs w:val="24"/>
        </w:rPr>
        <w:t xml:space="preserve">-2019» и стали победителями </w:t>
      </w:r>
      <w:r w:rsidRPr="005C3442">
        <w:rPr>
          <w:rFonts w:ascii="Times New Roman" w:eastAsia="Times New Roman" w:hAnsi="Times New Roman" w:cs="Times New Roman"/>
          <w:sz w:val="24"/>
          <w:szCs w:val="24"/>
        </w:rPr>
        <w:t>пятого регионального чемпионата «Молодые профессионалы» (WorldSkillsRussia) в компетенции «Изготовление прототипов»</w:t>
      </w:r>
      <w:r w:rsidRPr="005C3442">
        <w:rPr>
          <w:rFonts w:ascii="Times New Roman" w:hAnsi="Times New Roman" w:cs="Times New Roman"/>
          <w:sz w:val="24"/>
          <w:szCs w:val="24"/>
        </w:rPr>
        <w:t>;</w:t>
      </w:r>
    </w:p>
    <w:p w:rsidR="00512C20" w:rsidRDefault="00512C20" w:rsidP="00512C20">
      <w:pPr>
        <w:tabs>
          <w:tab w:val="left" w:pos="851"/>
        </w:tabs>
        <w:suppressAutoHyphens/>
        <w:spacing w:after="0" w:line="240" w:lineRule="auto"/>
        <w:ind w:firstLine="567"/>
        <w:jc w:val="both"/>
        <w:rPr>
          <w:rFonts w:ascii="Times New Roman" w:hAnsi="Times New Roman"/>
          <w:bCs/>
          <w:sz w:val="24"/>
          <w:szCs w:val="24"/>
        </w:rPr>
      </w:pPr>
      <w:r w:rsidRPr="005C3442">
        <w:rPr>
          <w:rFonts w:ascii="Times New Roman" w:hAnsi="Times New Roman" w:cs="Times New Roman"/>
          <w:b/>
          <w:i/>
          <w:sz w:val="24"/>
          <w:szCs w:val="24"/>
        </w:rPr>
        <w:t xml:space="preserve">- </w:t>
      </w:r>
      <w:r w:rsidRPr="005C3442">
        <w:rPr>
          <w:rFonts w:ascii="Times New Roman" w:hAnsi="Times New Roman" w:cs="Times New Roman"/>
          <w:sz w:val="24"/>
          <w:szCs w:val="24"/>
        </w:rPr>
        <w:t xml:space="preserve">педагог-организатор МБУ ДО «ДЮЦ «Прометей»  А.В. Понаморчук стала лауреатом  Премии Губернатора автономного округа в целях поощрения и поддержки талантливой молодежи в номинации «За успехи в области науки и образования». </w:t>
      </w:r>
    </w:p>
    <w:p w:rsidR="00512C20" w:rsidRDefault="00512C20" w:rsidP="00512C20">
      <w:pPr>
        <w:pStyle w:val="a5"/>
        <w:numPr>
          <w:ilvl w:val="0"/>
          <w:numId w:val="1"/>
        </w:numPr>
        <w:spacing w:after="0" w:line="240" w:lineRule="auto"/>
        <w:jc w:val="right"/>
        <w:rPr>
          <w:rFonts w:ascii="Times New Roman" w:hAnsi="Times New Roman"/>
          <w:bCs/>
          <w:sz w:val="24"/>
          <w:szCs w:val="24"/>
        </w:rPr>
      </w:pPr>
    </w:p>
    <w:p w:rsidR="00512C20" w:rsidRDefault="00512C20" w:rsidP="00512C20">
      <w:pPr>
        <w:pStyle w:val="a5"/>
        <w:numPr>
          <w:ilvl w:val="0"/>
          <w:numId w:val="1"/>
        </w:numPr>
        <w:spacing w:after="0" w:line="240" w:lineRule="auto"/>
        <w:jc w:val="right"/>
        <w:rPr>
          <w:rFonts w:ascii="Times New Roman" w:hAnsi="Times New Roman"/>
          <w:bCs/>
          <w:sz w:val="24"/>
          <w:szCs w:val="24"/>
        </w:rPr>
      </w:pPr>
    </w:p>
    <w:p w:rsidR="00512C20" w:rsidRDefault="00512C20" w:rsidP="00512C20">
      <w:pPr>
        <w:pStyle w:val="a5"/>
        <w:numPr>
          <w:ilvl w:val="0"/>
          <w:numId w:val="1"/>
        </w:numPr>
        <w:spacing w:after="0" w:line="240" w:lineRule="auto"/>
        <w:jc w:val="right"/>
        <w:rPr>
          <w:rFonts w:ascii="Times New Roman" w:hAnsi="Times New Roman"/>
          <w:bCs/>
          <w:sz w:val="24"/>
          <w:szCs w:val="24"/>
        </w:rPr>
      </w:pPr>
    </w:p>
    <w:p w:rsidR="00512C20" w:rsidRDefault="00512C20" w:rsidP="00512C20">
      <w:pPr>
        <w:pStyle w:val="a5"/>
        <w:numPr>
          <w:ilvl w:val="0"/>
          <w:numId w:val="1"/>
        </w:numPr>
        <w:spacing w:after="0" w:line="240" w:lineRule="auto"/>
        <w:jc w:val="right"/>
        <w:rPr>
          <w:rFonts w:ascii="Times New Roman" w:hAnsi="Times New Roman"/>
          <w:bCs/>
          <w:sz w:val="24"/>
          <w:szCs w:val="24"/>
        </w:rPr>
      </w:pPr>
    </w:p>
    <w:p w:rsidR="00512C20" w:rsidRDefault="00512C20" w:rsidP="00512C20">
      <w:pPr>
        <w:pStyle w:val="a5"/>
        <w:numPr>
          <w:ilvl w:val="0"/>
          <w:numId w:val="1"/>
        </w:numPr>
        <w:spacing w:after="0" w:line="240" w:lineRule="auto"/>
        <w:jc w:val="right"/>
        <w:rPr>
          <w:rFonts w:ascii="Times New Roman" w:hAnsi="Times New Roman"/>
          <w:bCs/>
          <w:sz w:val="24"/>
          <w:szCs w:val="24"/>
        </w:rPr>
      </w:pPr>
    </w:p>
    <w:p w:rsidR="00512C20" w:rsidRPr="000A671A" w:rsidRDefault="00512C20" w:rsidP="00512C20">
      <w:pPr>
        <w:pStyle w:val="a5"/>
        <w:numPr>
          <w:ilvl w:val="0"/>
          <w:numId w:val="1"/>
        </w:numPr>
        <w:spacing w:after="0" w:line="240" w:lineRule="auto"/>
        <w:jc w:val="right"/>
        <w:rPr>
          <w:rFonts w:ascii="Times New Roman" w:hAnsi="Times New Roman"/>
          <w:bCs/>
          <w:sz w:val="24"/>
          <w:szCs w:val="24"/>
        </w:rPr>
      </w:pPr>
      <w:r w:rsidRPr="000A671A">
        <w:rPr>
          <w:rFonts w:ascii="Times New Roman" w:hAnsi="Times New Roman"/>
          <w:bCs/>
          <w:sz w:val="24"/>
          <w:szCs w:val="24"/>
        </w:rPr>
        <w:lastRenderedPageBreak/>
        <w:t>Таблица 1</w:t>
      </w:r>
      <w:r>
        <w:rPr>
          <w:rFonts w:ascii="Times New Roman" w:hAnsi="Times New Roman"/>
          <w:bCs/>
          <w:sz w:val="24"/>
          <w:szCs w:val="24"/>
        </w:rPr>
        <w:t>9</w:t>
      </w:r>
    </w:p>
    <w:p w:rsidR="00512C20" w:rsidRPr="00B83F0B" w:rsidRDefault="00512C20" w:rsidP="00512C20">
      <w:pPr>
        <w:spacing w:after="0"/>
        <w:jc w:val="center"/>
        <w:rPr>
          <w:rFonts w:ascii="Times New Roman" w:hAnsi="Times New Roman" w:cs="Times New Roman"/>
          <w:b/>
          <w:sz w:val="24"/>
          <w:szCs w:val="24"/>
        </w:rPr>
      </w:pPr>
      <w:r w:rsidRPr="00B83F0B">
        <w:rPr>
          <w:rFonts w:ascii="Times New Roman" w:hAnsi="Times New Roman" w:cs="Times New Roman"/>
          <w:b/>
          <w:sz w:val="24"/>
          <w:szCs w:val="24"/>
        </w:rPr>
        <w:t>Динамика показателей</w:t>
      </w:r>
      <w:r>
        <w:rPr>
          <w:rFonts w:ascii="Times New Roman" w:hAnsi="Times New Roman" w:cs="Times New Roman"/>
          <w:b/>
          <w:sz w:val="24"/>
          <w:szCs w:val="24"/>
        </w:rPr>
        <w:t xml:space="preserve"> </w:t>
      </w:r>
      <w:r w:rsidRPr="00B83F0B">
        <w:rPr>
          <w:rFonts w:ascii="Times New Roman" w:hAnsi="Times New Roman" w:cs="Times New Roman"/>
          <w:b/>
          <w:sz w:val="24"/>
          <w:szCs w:val="24"/>
        </w:rPr>
        <w:t>развития образования</w:t>
      </w:r>
    </w:p>
    <w:p w:rsidR="00512C20" w:rsidRPr="00797E85" w:rsidRDefault="00512C20" w:rsidP="00512C20">
      <w:pPr>
        <w:widowControl w:val="0"/>
        <w:autoSpaceDE w:val="0"/>
        <w:autoSpaceDN w:val="0"/>
        <w:spacing w:after="0" w:line="240" w:lineRule="auto"/>
        <w:ind w:firstLine="539"/>
        <w:jc w:val="right"/>
        <w:rPr>
          <w:rFonts w:ascii="Times New Roman" w:eastAsia="Times New Roman" w:hAnsi="Times New Roman" w:cs="Times New Roman"/>
          <w:sz w:val="24"/>
          <w:szCs w:val="24"/>
        </w:rPr>
      </w:pPr>
      <w:r w:rsidRPr="00797E85">
        <w:rPr>
          <w:rFonts w:ascii="Times New Roman" w:eastAsia="Times New Roman" w:hAnsi="Times New Roman" w:cs="Times New Roman"/>
          <w:sz w:val="24"/>
          <w:szCs w:val="24"/>
        </w:rPr>
        <w:t>в процентах</w:t>
      </w:r>
    </w:p>
    <w:tbl>
      <w:tblPr>
        <w:tblW w:w="9995" w:type="dxa"/>
        <w:jc w:val="center"/>
        <w:tblLook w:val="04A0" w:firstRow="1" w:lastRow="0" w:firstColumn="1" w:lastColumn="0" w:noHBand="0" w:noVBand="1"/>
      </w:tblPr>
      <w:tblGrid>
        <w:gridCol w:w="5050"/>
        <w:gridCol w:w="992"/>
        <w:gridCol w:w="992"/>
        <w:gridCol w:w="992"/>
        <w:gridCol w:w="993"/>
        <w:gridCol w:w="976"/>
      </w:tblGrid>
      <w:tr w:rsidR="00512C20" w:rsidRPr="00B9762A" w:rsidTr="00512C20">
        <w:trPr>
          <w:trHeight w:val="300"/>
          <w:jc w:val="center"/>
        </w:trPr>
        <w:tc>
          <w:tcPr>
            <w:tcW w:w="5050" w:type="dxa"/>
            <w:tcBorders>
              <w:top w:val="single" w:sz="4" w:space="0" w:color="auto"/>
              <w:left w:val="single" w:sz="4" w:space="0" w:color="auto"/>
              <w:bottom w:val="single" w:sz="4" w:space="0" w:color="auto"/>
              <w:right w:val="single" w:sz="4" w:space="0" w:color="auto"/>
            </w:tcBorders>
            <w:hideMark/>
          </w:tcPr>
          <w:p w:rsidR="00512C20" w:rsidRPr="00CB711D" w:rsidRDefault="00512C20" w:rsidP="00512C20">
            <w:pPr>
              <w:spacing w:after="0" w:line="240" w:lineRule="auto"/>
              <w:jc w:val="center"/>
              <w:rPr>
                <w:rFonts w:ascii="Times New Roman" w:eastAsia="Times New Roman" w:hAnsi="Times New Roman" w:cs="Times New Roman"/>
                <w:b/>
                <w:bCs/>
                <w:color w:val="000000"/>
                <w:sz w:val="20"/>
                <w:szCs w:val="20"/>
              </w:rPr>
            </w:pPr>
            <w:r w:rsidRPr="00CB711D">
              <w:rPr>
                <w:rFonts w:ascii="Times New Roman" w:eastAsia="Times New Roman" w:hAnsi="Times New Roman" w:cs="Times New Roman"/>
                <w:b/>
                <w:bCs/>
                <w:color w:val="000000"/>
                <w:sz w:val="20"/>
                <w:szCs w:val="20"/>
              </w:rPr>
              <w:t>Наименование показателей</w:t>
            </w:r>
          </w:p>
        </w:tc>
        <w:tc>
          <w:tcPr>
            <w:tcW w:w="992" w:type="dxa"/>
            <w:tcBorders>
              <w:top w:val="single" w:sz="4" w:space="0" w:color="auto"/>
              <w:left w:val="nil"/>
              <w:bottom w:val="single" w:sz="4" w:space="0" w:color="auto"/>
              <w:right w:val="single" w:sz="4" w:space="0" w:color="auto"/>
            </w:tcBorders>
            <w:hideMark/>
          </w:tcPr>
          <w:p w:rsidR="00512C20" w:rsidRPr="00CB711D" w:rsidRDefault="00512C20" w:rsidP="00512C20">
            <w:pPr>
              <w:spacing w:after="0" w:line="240" w:lineRule="auto"/>
              <w:jc w:val="center"/>
              <w:rPr>
                <w:rFonts w:ascii="Times New Roman" w:eastAsia="Times New Roman" w:hAnsi="Times New Roman" w:cs="Times New Roman"/>
                <w:b/>
                <w:bCs/>
                <w:color w:val="000000"/>
                <w:sz w:val="20"/>
                <w:szCs w:val="20"/>
              </w:rPr>
            </w:pPr>
            <w:r w:rsidRPr="00CB711D">
              <w:rPr>
                <w:rFonts w:ascii="Times New Roman" w:eastAsia="Times New Roman" w:hAnsi="Times New Roman" w:cs="Times New Roman"/>
                <w:b/>
                <w:bCs/>
                <w:color w:val="000000"/>
                <w:sz w:val="20"/>
                <w:szCs w:val="20"/>
              </w:rPr>
              <w:t>2015</w:t>
            </w:r>
            <w:r w:rsidRPr="00FE7737">
              <w:rPr>
                <w:rFonts w:ascii="Times New Roman" w:eastAsia="Times New Roman" w:hAnsi="Times New Roman" w:cs="Times New Roman"/>
                <w:b/>
                <w:sz w:val="20"/>
                <w:szCs w:val="20"/>
              </w:rPr>
              <w:t xml:space="preserve"> год</w:t>
            </w:r>
          </w:p>
        </w:tc>
        <w:tc>
          <w:tcPr>
            <w:tcW w:w="992" w:type="dxa"/>
            <w:tcBorders>
              <w:top w:val="single" w:sz="4" w:space="0" w:color="auto"/>
              <w:left w:val="nil"/>
              <w:bottom w:val="single" w:sz="4" w:space="0" w:color="auto"/>
              <w:right w:val="single" w:sz="4" w:space="0" w:color="auto"/>
            </w:tcBorders>
            <w:hideMark/>
          </w:tcPr>
          <w:p w:rsidR="00512C20" w:rsidRPr="00CB711D" w:rsidRDefault="00512C20" w:rsidP="00512C20">
            <w:pPr>
              <w:spacing w:after="0" w:line="240" w:lineRule="auto"/>
              <w:jc w:val="center"/>
              <w:rPr>
                <w:rFonts w:ascii="Times New Roman" w:eastAsia="Times New Roman" w:hAnsi="Times New Roman" w:cs="Times New Roman"/>
                <w:b/>
                <w:bCs/>
                <w:color w:val="000000"/>
                <w:sz w:val="20"/>
                <w:szCs w:val="20"/>
              </w:rPr>
            </w:pPr>
            <w:r w:rsidRPr="00CB711D">
              <w:rPr>
                <w:rFonts w:ascii="Times New Roman" w:eastAsia="Times New Roman" w:hAnsi="Times New Roman" w:cs="Times New Roman"/>
                <w:b/>
                <w:bCs/>
                <w:color w:val="000000"/>
                <w:sz w:val="20"/>
                <w:szCs w:val="20"/>
              </w:rPr>
              <w:t>2016</w:t>
            </w:r>
            <w:r w:rsidRPr="00FE7737">
              <w:rPr>
                <w:rFonts w:ascii="Times New Roman" w:eastAsia="Times New Roman" w:hAnsi="Times New Roman" w:cs="Times New Roman"/>
                <w:b/>
                <w:sz w:val="20"/>
                <w:szCs w:val="20"/>
              </w:rPr>
              <w:t xml:space="preserve"> год</w:t>
            </w:r>
          </w:p>
        </w:tc>
        <w:tc>
          <w:tcPr>
            <w:tcW w:w="992" w:type="dxa"/>
            <w:tcBorders>
              <w:top w:val="single" w:sz="4" w:space="0" w:color="auto"/>
              <w:left w:val="nil"/>
              <w:bottom w:val="single" w:sz="4" w:space="0" w:color="auto"/>
              <w:right w:val="single" w:sz="4" w:space="0" w:color="auto"/>
            </w:tcBorders>
            <w:hideMark/>
          </w:tcPr>
          <w:p w:rsidR="00512C20" w:rsidRPr="00CB711D" w:rsidRDefault="00512C20" w:rsidP="00512C20">
            <w:pPr>
              <w:spacing w:after="0" w:line="240" w:lineRule="auto"/>
              <w:jc w:val="center"/>
              <w:rPr>
                <w:rFonts w:ascii="Times New Roman" w:eastAsia="Times New Roman" w:hAnsi="Times New Roman" w:cs="Times New Roman"/>
                <w:b/>
                <w:bCs/>
                <w:color w:val="000000"/>
                <w:sz w:val="20"/>
                <w:szCs w:val="20"/>
              </w:rPr>
            </w:pPr>
            <w:r w:rsidRPr="00CB711D">
              <w:rPr>
                <w:rFonts w:ascii="Times New Roman" w:eastAsia="Times New Roman" w:hAnsi="Times New Roman" w:cs="Times New Roman"/>
                <w:b/>
                <w:bCs/>
                <w:color w:val="000000"/>
                <w:sz w:val="20"/>
                <w:szCs w:val="20"/>
              </w:rPr>
              <w:t>2017</w:t>
            </w:r>
            <w:r w:rsidRPr="00FE7737">
              <w:rPr>
                <w:rFonts w:ascii="Times New Roman" w:eastAsia="Times New Roman" w:hAnsi="Times New Roman" w:cs="Times New Roman"/>
                <w:b/>
                <w:sz w:val="20"/>
                <w:szCs w:val="20"/>
              </w:rPr>
              <w:t xml:space="preserve"> год</w:t>
            </w:r>
          </w:p>
        </w:tc>
        <w:tc>
          <w:tcPr>
            <w:tcW w:w="993" w:type="dxa"/>
            <w:tcBorders>
              <w:top w:val="single" w:sz="4" w:space="0" w:color="auto"/>
              <w:left w:val="nil"/>
              <w:bottom w:val="single" w:sz="4" w:space="0" w:color="auto"/>
              <w:right w:val="single" w:sz="4" w:space="0" w:color="auto"/>
            </w:tcBorders>
            <w:hideMark/>
          </w:tcPr>
          <w:p w:rsidR="00512C20" w:rsidRPr="00CB711D" w:rsidRDefault="00512C20" w:rsidP="00512C20">
            <w:pPr>
              <w:spacing w:after="0" w:line="240" w:lineRule="auto"/>
              <w:jc w:val="center"/>
              <w:rPr>
                <w:rFonts w:ascii="Times New Roman" w:eastAsia="Times New Roman" w:hAnsi="Times New Roman" w:cs="Times New Roman"/>
                <w:b/>
                <w:bCs/>
                <w:color w:val="000000"/>
                <w:sz w:val="20"/>
                <w:szCs w:val="20"/>
              </w:rPr>
            </w:pPr>
            <w:r w:rsidRPr="00CB711D">
              <w:rPr>
                <w:rFonts w:ascii="Times New Roman" w:eastAsia="Times New Roman" w:hAnsi="Times New Roman" w:cs="Times New Roman"/>
                <w:b/>
                <w:bCs/>
                <w:color w:val="000000"/>
                <w:sz w:val="20"/>
                <w:szCs w:val="20"/>
              </w:rPr>
              <w:t>2018</w:t>
            </w:r>
            <w:r w:rsidRPr="00FE7737">
              <w:rPr>
                <w:rFonts w:ascii="Times New Roman" w:eastAsia="Times New Roman" w:hAnsi="Times New Roman" w:cs="Times New Roman"/>
                <w:b/>
                <w:sz w:val="20"/>
                <w:szCs w:val="20"/>
              </w:rPr>
              <w:t xml:space="preserve"> год</w:t>
            </w:r>
          </w:p>
        </w:tc>
        <w:tc>
          <w:tcPr>
            <w:tcW w:w="976" w:type="dxa"/>
            <w:tcBorders>
              <w:top w:val="single" w:sz="4" w:space="0" w:color="auto"/>
              <w:left w:val="nil"/>
              <w:bottom w:val="single" w:sz="4" w:space="0" w:color="auto"/>
              <w:right w:val="single" w:sz="4" w:space="0" w:color="auto"/>
            </w:tcBorders>
          </w:tcPr>
          <w:p w:rsidR="00512C20" w:rsidRPr="00CB711D" w:rsidRDefault="00512C20" w:rsidP="00512C20">
            <w:pPr>
              <w:spacing w:after="0" w:line="240" w:lineRule="auto"/>
              <w:jc w:val="center"/>
              <w:rPr>
                <w:rFonts w:ascii="Times New Roman" w:eastAsia="Times New Roman" w:hAnsi="Times New Roman" w:cs="Times New Roman"/>
                <w:b/>
                <w:bCs/>
                <w:color w:val="000000"/>
                <w:sz w:val="20"/>
                <w:szCs w:val="20"/>
              </w:rPr>
            </w:pPr>
            <w:r w:rsidRPr="00CB711D">
              <w:rPr>
                <w:rFonts w:ascii="Times New Roman" w:eastAsia="Times New Roman" w:hAnsi="Times New Roman" w:cs="Times New Roman"/>
                <w:b/>
                <w:bCs/>
                <w:color w:val="000000"/>
                <w:sz w:val="20"/>
                <w:szCs w:val="20"/>
              </w:rPr>
              <w:t>2019</w:t>
            </w:r>
            <w:r w:rsidRPr="00FE7737">
              <w:rPr>
                <w:rFonts w:ascii="Times New Roman" w:eastAsia="Times New Roman" w:hAnsi="Times New Roman" w:cs="Times New Roman"/>
                <w:b/>
                <w:sz w:val="20"/>
                <w:szCs w:val="20"/>
              </w:rPr>
              <w:t xml:space="preserve"> год</w:t>
            </w:r>
          </w:p>
        </w:tc>
      </w:tr>
      <w:tr w:rsidR="00512C20" w:rsidRPr="00B9762A" w:rsidTr="00512C20">
        <w:trPr>
          <w:trHeight w:val="999"/>
          <w:jc w:val="center"/>
        </w:trPr>
        <w:tc>
          <w:tcPr>
            <w:tcW w:w="5050" w:type="dxa"/>
            <w:tcBorders>
              <w:top w:val="nil"/>
              <w:left w:val="single" w:sz="4" w:space="0" w:color="auto"/>
              <w:bottom w:val="single" w:sz="4" w:space="0" w:color="auto"/>
              <w:right w:val="single" w:sz="4" w:space="0" w:color="auto"/>
            </w:tcBorders>
            <w:hideMark/>
          </w:tcPr>
          <w:p w:rsidR="00512C20" w:rsidRPr="006D239E" w:rsidRDefault="00512C20" w:rsidP="00512C20">
            <w:pPr>
              <w:spacing w:after="0" w:line="240" w:lineRule="auto"/>
              <w:rPr>
                <w:rFonts w:ascii="Times New Roman" w:eastAsia="Times New Roman" w:hAnsi="Times New Roman" w:cs="Times New Roman"/>
                <w:color w:val="000000"/>
                <w:sz w:val="20"/>
                <w:szCs w:val="20"/>
              </w:rPr>
            </w:pPr>
            <w:r w:rsidRPr="006D239E">
              <w:rPr>
                <w:rFonts w:ascii="Times New Roman" w:eastAsia="Times New Roman" w:hAnsi="Times New Roman" w:cs="Times New Roman"/>
                <w:color w:val="000000"/>
                <w:sz w:val="20"/>
                <w:szCs w:val="20"/>
              </w:rPr>
              <w:t>Доля детей в возрасте 1 - 6 лет, получающих дошкольную образовательную услугу и (или) услугу по их содержанию в образовательных учреждениях в общей численности детей в возрасте 1 - 6 лет</w:t>
            </w:r>
          </w:p>
        </w:tc>
        <w:tc>
          <w:tcPr>
            <w:tcW w:w="992" w:type="dxa"/>
            <w:tcBorders>
              <w:top w:val="nil"/>
              <w:left w:val="nil"/>
              <w:bottom w:val="single" w:sz="4" w:space="0" w:color="000000"/>
              <w:right w:val="single" w:sz="4" w:space="0" w:color="000000"/>
            </w:tcBorders>
            <w:noWrap/>
            <w:vAlign w:val="center"/>
            <w:hideMark/>
          </w:tcPr>
          <w:p w:rsidR="00512C20" w:rsidRPr="006D239E" w:rsidRDefault="00512C20" w:rsidP="00512C20">
            <w:pPr>
              <w:spacing w:after="0" w:line="240" w:lineRule="auto"/>
              <w:jc w:val="center"/>
              <w:rPr>
                <w:rFonts w:ascii="Times New Roman" w:eastAsia="Times New Roman" w:hAnsi="Times New Roman" w:cs="Times New Roman"/>
                <w:sz w:val="20"/>
                <w:szCs w:val="20"/>
              </w:rPr>
            </w:pPr>
            <w:r w:rsidRPr="006D239E">
              <w:rPr>
                <w:rFonts w:ascii="Times New Roman" w:eastAsia="Times New Roman" w:hAnsi="Times New Roman" w:cs="Times New Roman"/>
                <w:sz w:val="20"/>
                <w:szCs w:val="20"/>
              </w:rPr>
              <w:t>74,6</w:t>
            </w:r>
          </w:p>
        </w:tc>
        <w:tc>
          <w:tcPr>
            <w:tcW w:w="992" w:type="dxa"/>
            <w:tcBorders>
              <w:top w:val="nil"/>
              <w:left w:val="nil"/>
              <w:bottom w:val="single" w:sz="4" w:space="0" w:color="000000"/>
              <w:right w:val="single" w:sz="4" w:space="0" w:color="000000"/>
            </w:tcBorders>
            <w:noWrap/>
            <w:vAlign w:val="center"/>
          </w:tcPr>
          <w:p w:rsidR="00512C20" w:rsidRPr="006D239E"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74,7</w:t>
            </w:r>
          </w:p>
        </w:tc>
        <w:tc>
          <w:tcPr>
            <w:tcW w:w="992" w:type="dxa"/>
            <w:tcBorders>
              <w:top w:val="nil"/>
              <w:left w:val="nil"/>
              <w:bottom w:val="single" w:sz="4" w:space="0" w:color="000000"/>
              <w:right w:val="single" w:sz="4" w:space="0" w:color="000000"/>
            </w:tcBorders>
            <w:noWrap/>
            <w:vAlign w:val="center"/>
          </w:tcPr>
          <w:p w:rsidR="00512C20" w:rsidRPr="006D239E"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74,7</w:t>
            </w:r>
          </w:p>
        </w:tc>
        <w:tc>
          <w:tcPr>
            <w:tcW w:w="993" w:type="dxa"/>
            <w:tcBorders>
              <w:top w:val="nil"/>
              <w:left w:val="nil"/>
              <w:bottom w:val="single" w:sz="4" w:space="0" w:color="000000"/>
              <w:right w:val="single" w:sz="4" w:space="0" w:color="000000"/>
            </w:tcBorders>
            <w:noWrap/>
            <w:vAlign w:val="center"/>
          </w:tcPr>
          <w:p w:rsidR="00512C20" w:rsidRPr="006D239E"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76,4</w:t>
            </w:r>
          </w:p>
        </w:tc>
        <w:tc>
          <w:tcPr>
            <w:tcW w:w="976" w:type="dxa"/>
            <w:tcBorders>
              <w:top w:val="nil"/>
              <w:left w:val="nil"/>
              <w:bottom w:val="single" w:sz="4" w:space="0" w:color="000000"/>
              <w:right w:val="single" w:sz="4" w:space="0" w:color="000000"/>
            </w:tcBorders>
            <w:vAlign w:val="center"/>
          </w:tcPr>
          <w:p w:rsidR="00512C20" w:rsidRPr="006D239E" w:rsidRDefault="00512C20" w:rsidP="00512C20">
            <w:pPr>
              <w:spacing w:after="0" w:line="240" w:lineRule="auto"/>
              <w:jc w:val="center"/>
              <w:rPr>
                <w:rFonts w:ascii="Times New Roman" w:eastAsia="Times New Roman" w:hAnsi="Times New Roman" w:cs="Times New Roman"/>
                <w:sz w:val="20"/>
                <w:szCs w:val="20"/>
              </w:rPr>
            </w:pPr>
          </w:p>
          <w:p w:rsidR="00512C20" w:rsidRPr="006D239E" w:rsidRDefault="00512C20" w:rsidP="00512C2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80,6</w:t>
            </w:r>
          </w:p>
          <w:p w:rsidR="00512C20" w:rsidRPr="006D239E" w:rsidRDefault="00512C20" w:rsidP="00512C20">
            <w:pPr>
              <w:spacing w:after="0" w:line="240" w:lineRule="auto"/>
              <w:jc w:val="center"/>
              <w:rPr>
                <w:rFonts w:ascii="Times New Roman" w:eastAsia="Times New Roman" w:hAnsi="Times New Roman" w:cs="Times New Roman"/>
                <w:sz w:val="20"/>
                <w:szCs w:val="20"/>
              </w:rPr>
            </w:pPr>
          </w:p>
        </w:tc>
      </w:tr>
      <w:tr w:rsidR="00512C20" w:rsidRPr="00B9762A" w:rsidTr="00512C20">
        <w:trPr>
          <w:trHeight w:val="1020"/>
          <w:jc w:val="center"/>
        </w:trPr>
        <w:tc>
          <w:tcPr>
            <w:tcW w:w="5050" w:type="dxa"/>
            <w:tcBorders>
              <w:top w:val="nil"/>
              <w:left w:val="single" w:sz="4" w:space="0" w:color="auto"/>
              <w:bottom w:val="single" w:sz="4" w:space="0" w:color="auto"/>
              <w:right w:val="single" w:sz="4" w:space="0" w:color="auto"/>
            </w:tcBorders>
            <w:hideMark/>
          </w:tcPr>
          <w:p w:rsidR="00512C20" w:rsidRPr="00087A3F" w:rsidRDefault="00512C20" w:rsidP="00512C20">
            <w:pPr>
              <w:spacing w:after="0" w:line="240" w:lineRule="auto"/>
              <w:rPr>
                <w:rFonts w:ascii="Times New Roman" w:eastAsia="Times New Roman" w:hAnsi="Times New Roman" w:cs="Times New Roman"/>
                <w:color w:val="000000"/>
                <w:sz w:val="20"/>
                <w:szCs w:val="20"/>
              </w:rPr>
            </w:pPr>
            <w:r w:rsidRPr="00087A3F">
              <w:rPr>
                <w:rFonts w:ascii="Times New Roman" w:eastAsia="Times New Roman" w:hAnsi="Times New Roman" w:cs="Times New Roman"/>
                <w:color w:val="000000"/>
                <w:sz w:val="20"/>
                <w:szCs w:val="20"/>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992" w:type="dxa"/>
            <w:tcBorders>
              <w:top w:val="nil"/>
              <w:left w:val="nil"/>
              <w:bottom w:val="single" w:sz="4" w:space="0" w:color="000000"/>
              <w:right w:val="single" w:sz="4" w:space="0" w:color="000000"/>
            </w:tcBorders>
            <w:noWrap/>
            <w:vAlign w:val="center"/>
            <w:hideMark/>
          </w:tcPr>
          <w:p w:rsidR="00512C20" w:rsidRPr="00087A3F" w:rsidRDefault="00512C20" w:rsidP="00512C20">
            <w:pPr>
              <w:spacing w:after="0" w:line="240" w:lineRule="auto"/>
              <w:jc w:val="center"/>
              <w:rPr>
                <w:rFonts w:ascii="Times New Roman" w:eastAsia="Times New Roman" w:hAnsi="Times New Roman" w:cs="Times New Roman"/>
                <w:sz w:val="20"/>
                <w:szCs w:val="20"/>
              </w:rPr>
            </w:pPr>
            <w:r w:rsidRPr="00087A3F">
              <w:rPr>
                <w:rFonts w:ascii="Times New Roman" w:eastAsia="Times New Roman" w:hAnsi="Times New Roman" w:cs="Times New Roman"/>
                <w:sz w:val="20"/>
                <w:szCs w:val="20"/>
              </w:rPr>
              <w:t>9,9</w:t>
            </w:r>
          </w:p>
        </w:tc>
        <w:tc>
          <w:tcPr>
            <w:tcW w:w="992" w:type="dxa"/>
            <w:tcBorders>
              <w:top w:val="nil"/>
              <w:left w:val="nil"/>
              <w:bottom w:val="single" w:sz="4" w:space="0" w:color="000000"/>
              <w:right w:val="single" w:sz="4" w:space="0" w:color="000000"/>
            </w:tcBorders>
            <w:noWrap/>
            <w:vAlign w:val="center"/>
            <w:hideMark/>
          </w:tcPr>
          <w:p w:rsidR="00512C20" w:rsidRPr="00087A3F" w:rsidRDefault="00512C20" w:rsidP="00512C20">
            <w:pPr>
              <w:spacing w:after="0" w:line="240" w:lineRule="auto"/>
              <w:jc w:val="center"/>
              <w:rPr>
                <w:rFonts w:ascii="Times New Roman" w:eastAsia="Times New Roman" w:hAnsi="Times New Roman" w:cs="Times New Roman"/>
                <w:sz w:val="20"/>
                <w:szCs w:val="20"/>
              </w:rPr>
            </w:pPr>
            <w:r w:rsidRPr="00087A3F">
              <w:rPr>
                <w:rFonts w:ascii="Times New Roman" w:eastAsia="Times New Roman" w:hAnsi="Times New Roman" w:cs="Times New Roman"/>
                <w:sz w:val="20"/>
                <w:szCs w:val="20"/>
              </w:rPr>
              <w:t>9,8</w:t>
            </w:r>
          </w:p>
        </w:tc>
        <w:tc>
          <w:tcPr>
            <w:tcW w:w="992" w:type="dxa"/>
            <w:tcBorders>
              <w:top w:val="nil"/>
              <w:left w:val="nil"/>
              <w:bottom w:val="single" w:sz="4" w:space="0" w:color="000000"/>
              <w:right w:val="single" w:sz="4" w:space="0" w:color="000000"/>
            </w:tcBorders>
            <w:noWrap/>
            <w:vAlign w:val="center"/>
            <w:hideMark/>
          </w:tcPr>
          <w:p w:rsidR="00512C20" w:rsidRPr="00087A3F" w:rsidRDefault="00512C20" w:rsidP="00512C20">
            <w:pPr>
              <w:spacing w:after="0" w:line="240" w:lineRule="auto"/>
              <w:jc w:val="center"/>
              <w:rPr>
                <w:rFonts w:ascii="Times New Roman" w:eastAsia="Times New Roman" w:hAnsi="Times New Roman" w:cs="Times New Roman"/>
                <w:sz w:val="20"/>
                <w:szCs w:val="20"/>
              </w:rPr>
            </w:pPr>
            <w:r w:rsidRPr="00087A3F">
              <w:rPr>
                <w:rFonts w:ascii="Times New Roman" w:eastAsia="Times New Roman" w:hAnsi="Times New Roman" w:cs="Times New Roman"/>
                <w:sz w:val="20"/>
                <w:szCs w:val="20"/>
              </w:rPr>
              <w:t>9,3</w:t>
            </w:r>
          </w:p>
        </w:tc>
        <w:tc>
          <w:tcPr>
            <w:tcW w:w="993" w:type="dxa"/>
            <w:tcBorders>
              <w:top w:val="nil"/>
              <w:left w:val="nil"/>
              <w:bottom w:val="single" w:sz="4" w:space="0" w:color="000000"/>
              <w:right w:val="single" w:sz="4" w:space="0" w:color="000000"/>
            </w:tcBorders>
            <w:noWrap/>
            <w:vAlign w:val="center"/>
            <w:hideMark/>
          </w:tcPr>
          <w:p w:rsidR="00512C20" w:rsidRPr="00087A3F" w:rsidRDefault="00512C20" w:rsidP="00512C20">
            <w:pPr>
              <w:spacing w:after="0" w:line="240" w:lineRule="auto"/>
              <w:jc w:val="center"/>
              <w:rPr>
                <w:rFonts w:ascii="Times New Roman" w:eastAsia="Times New Roman" w:hAnsi="Times New Roman" w:cs="Times New Roman"/>
                <w:sz w:val="20"/>
                <w:szCs w:val="20"/>
              </w:rPr>
            </w:pPr>
            <w:r w:rsidRPr="00087A3F">
              <w:rPr>
                <w:rFonts w:ascii="Times New Roman" w:eastAsia="Times New Roman" w:hAnsi="Times New Roman" w:cs="Times New Roman"/>
                <w:sz w:val="20"/>
                <w:szCs w:val="20"/>
              </w:rPr>
              <w:t>5,8</w:t>
            </w:r>
          </w:p>
        </w:tc>
        <w:tc>
          <w:tcPr>
            <w:tcW w:w="976" w:type="dxa"/>
            <w:tcBorders>
              <w:top w:val="nil"/>
              <w:left w:val="nil"/>
              <w:bottom w:val="single" w:sz="4" w:space="0" w:color="000000"/>
              <w:right w:val="single" w:sz="4" w:space="0" w:color="000000"/>
            </w:tcBorders>
            <w:vAlign w:val="center"/>
          </w:tcPr>
          <w:p w:rsidR="00512C20" w:rsidRPr="00087A3F" w:rsidRDefault="00512C20" w:rsidP="00512C20">
            <w:pPr>
              <w:spacing w:after="0" w:line="240" w:lineRule="auto"/>
              <w:jc w:val="center"/>
              <w:rPr>
                <w:rFonts w:ascii="Times New Roman" w:eastAsia="Times New Roman" w:hAnsi="Times New Roman" w:cs="Times New Roman"/>
                <w:sz w:val="20"/>
                <w:szCs w:val="20"/>
              </w:rPr>
            </w:pPr>
            <w:r w:rsidRPr="00087A3F">
              <w:rPr>
                <w:rFonts w:ascii="Times New Roman" w:eastAsia="Times New Roman" w:hAnsi="Times New Roman" w:cs="Times New Roman"/>
                <w:sz w:val="20"/>
                <w:szCs w:val="20"/>
              </w:rPr>
              <w:t>0,2</w:t>
            </w:r>
          </w:p>
        </w:tc>
      </w:tr>
      <w:tr w:rsidR="00512C20" w:rsidRPr="00B9762A" w:rsidTr="00512C20">
        <w:trPr>
          <w:trHeight w:val="761"/>
          <w:jc w:val="center"/>
        </w:trPr>
        <w:tc>
          <w:tcPr>
            <w:tcW w:w="5050" w:type="dxa"/>
            <w:tcBorders>
              <w:top w:val="nil"/>
              <w:left w:val="single" w:sz="4" w:space="0" w:color="auto"/>
              <w:bottom w:val="single" w:sz="4" w:space="0" w:color="auto"/>
              <w:right w:val="single" w:sz="4" w:space="0" w:color="auto"/>
            </w:tcBorders>
            <w:hideMark/>
          </w:tcPr>
          <w:p w:rsidR="00512C20" w:rsidRPr="00087A3F" w:rsidRDefault="00512C20" w:rsidP="00512C20">
            <w:pPr>
              <w:spacing w:after="0" w:line="240" w:lineRule="auto"/>
              <w:rPr>
                <w:rFonts w:ascii="Times New Roman" w:eastAsia="Times New Roman" w:hAnsi="Times New Roman" w:cs="Times New Roman"/>
                <w:color w:val="000000"/>
                <w:sz w:val="20"/>
                <w:szCs w:val="20"/>
              </w:rPr>
            </w:pPr>
            <w:r w:rsidRPr="00087A3F">
              <w:rPr>
                <w:rFonts w:ascii="Times New Roman" w:eastAsia="Times New Roman" w:hAnsi="Times New Roman" w:cs="Times New Roman"/>
                <w:color w:val="000000"/>
                <w:sz w:val="20"/>
                <w:szCs w:val="20"/>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992" w:type="dxa"/>
            <w:tcBorders>
              <w:top w:val="nil"/>
              <w:left w:val="nil"/>
              <w:bottom w:val="single" w:sz="4" w:space="0" w:color="000000"/>
              <w:right w:val="single" w:sz="4" w:space="0" w:color="000000"/>
            </w:tcBorders>
            <w:noWrap/>
            <w:vAlign w:val="center"/>
            <w:hideMark/>
          </w:tcPr>
          <w:p w:rsidR="00512C20" w:rsidRPr="00087A3F" w:rsidRDefault="00512C20" w:rsidP="00512C20">
            <w:pPr>
              <w:spacing w:after="0" w:line="240" w:lineRule="auto"/>
              <w:jc w:val="center"/>
              <w:rPr>
                <w:rFonts w:ascii="Times New Roman" w:eastAsia="Times New Roman" w:hAnsi="Times New Roman" w:cs="Times New Roman"/>
                <w:sz w:val="20"/>
                <w:szCs w:val="20"/>
              </w:rPr>
            </w:pPr>
            <w:r w:rsidRPr="00087A3F">
              <w:rPr>
                <w:rFonts w:ascii="Times New Roman" w:eastAsia="Times New Roman" w:hAnsi="Times New Roman" w:cs="Times New Roman"/>
                <w:sz w:val="20"/>
                <w:szCs w:val="20"/>
              </w:rPr>
              <w:t>85,6</w:t>
            </w:r>
          </w:p>
        </w:tc>
        <w:tc>
          <w:tcPr>
            <w:tcW w:w="992" w:type="dxa"/>
            <w:tcBorders>
              <w:top w:val="nil"/>
              <w:left w:val="nil"/>
              <w:bottom w:val="single" w:sz="4" w:space="0" w:color="000000"/>
              <w:right w:val="single" w:sz="4" w:space="0" w:color="000000"/>
            </w:tcBorders>
            <w:noWrap/>
            <w:vAlign w:val="center"/>
            <w:hideMark/>
          </w:tcPr>
          <w:p w:rsidR="00512C20" w:rsidRPr="00087A3F" w:rsidRDefault="00512C20" w:rsidP="00512C20">
            <w:pPr>
              <w:spacing w:after="0" w:line="240" w:lineRule="auto"/>
              <w:jc w:val="center"/>
              <w:rPr>
                <w:rFonts w:ascii="Times New Roman" w:eastAsia="Times New Roman" w:hAnsi="Times New Roman" w:cs="Times New Roman"/>
                <w:sz w:val="20"/>
                <w:szCs w:val="20"/>
              </w:rPr>
            </w:pPr>
            <w:r w:rsidRPr="00087A3F">
              <w:rPr>
                <w:rFonts w:ascii="Times New Roman" w:eastAsia="Times New Roman" w:hAnsi="Times New Roman" w:cs="Times New Roman"/>
                <w:sz w:val="20"/>
                <w:szCs w:val="20"/>
              </w:rPr>
              <w:t>95,8</w:t>
            </w:r>
          </w:p>
        </w:tc>
        <w:tc>
          <w:tcPr>
            <w:tcW w:w="992" w:type="dxa"/>
            <w:tcBorders>
              <w:top w:val="nil"/>
              <w:left w:val="nil"/>
              <w:bottom w:val="single" w:sz="4" w:space="0" w:color="000000"/>
              <w:right w:val="single" w:sz="4" w:space="0" w:color="000000"/>
            </w:tcBorders>
            <w:noWrap/>
            <w:vAlign w:val="center"/>
            <w:hideMark/>
          </w:tcPr>
          <w:p w:rsidR="00512C20" w:rsidRPr="00087A3F" w:rsidRDefault="00512C20" w:rsidP="00512C20">
            <w:pPr>
              <w:spacing w:after="0" w:line="240" w:lineRule="auto"/>
              <w:jc w:val="center"/>
              <w:rPr>
                <w:rFonts w:ascii="Times New Roman" w:eastAsia="Times New Roman" w:hAnsi="Times New Roman" w:cs="Times New Roman"/>
                <w:sz w:val="20"/>
                <w:szCs w:val="20"/>
              </w:rPr>
            </w:pPr>
            <w:r w:rsidRPr="00087A3F">
              <w:rPr>
                <w:rFonts w:ascii="Times New Roman" w:eastAsia="Times New Roman" w:hAnsi="Times New Roman" w:cs="Times New Roman"/>
                <w:sz w:val="20"/>
                <w:szCs w:val="20"/>
              </w:rPr>
              <w:t>97,5</w:t>
            </w:r>
          </w:p>
        </w:tc>
        <w:tc>
          <w:tcPr>
            <w:tcW w:w="993" w:type="dxa"/>
            <w:tcBorders>
              <w:top w:val="nil"/>
              <w:left w:val="nil"/>
              <w:bottom w:val="single" w:sz="4" w:space="0" w:color="000000"/>
              <w:right w:val="single" w:sz="4" w:space="0" w:color="000000"/>
            </w:tcBorders>
            <w:noWrap/>
            <w:vAlign w:val="center"/>
            <w:hideMark/>
          </w:tcPr>
          <w:p w:rsidR="00512C20" w:rsidRPr="00087A3F" w:rsidRDefault="00512C20" w:rsidP="00512C20">
            <w:pPr>
              <w:spacing w:after="0" w:line="240" w:lineRule="auto"/>
              <w:jc w:val="center"/>
              <w:rPr>
                <w:rFonts w:ascii="Times New Roman" w:eastAsia="Times New Roman" w:hAnsi="Times New Roman" w:cs="Times New Roman"/>
                <w:sz w:val="20"/>
                <w:szCs w:val="20"/>
              </w:rPr>
            </w:pPr>
            <w:r w:rsidRPr="00087A3F">
              <w:rPr>
                <w:rFonts w:ascii="Times New Roman" w:eastAsia="Times New Roman" w:hAnsi="Times New Roman" w:cs="Times New Roman"/>
                <w:sz w:val="20"/>
                <w:szCs w:val="20"/>
              </w:rPr>
              <w:t>97,5</w:t>
            </w:r>
          </w:p>
        </w:tc>
        <w:tc>
          <w:tcPr>
            <w:tcW w:w="976" w:type="dxa"/>
            <w:tcBorders>
              <w:top w:val="nil"/>
              <w:left w:val="nil"/>
              <w:bottom w:val="single" w:sz="4" w:space="0" w:color="000000"/>
              <w:right w:val="single" w:sz="4" w:space="0" w:color="000000"/>
            </w:tcBorders>
            <w:vAlign w:val="center"/>
          </w:tcPr>
          <w:p w:rsidR="00512C20" w:rsidRPr="00087A3F" w:rsidRDefault="00512C20" w:rsidP="00512C20">
            <w:pPr>
              <w:spacing w:after="0" w:line="240" w:lineRule="auto"/>
              <w:jc w:val="center"/>
              <w:rPr>
                <w:rFonts w:ascii="Times New Roman" w:eastAsia="Times New Roman" w:hAnsi="Times New Roman" w:cs="Times New Roman"/>
                <w:sz w:val="20"/>
                <w:szCs w:val="20"/>
              </w:rPr>
            </w:pPr>
            <w:r w:rsidRPr="00087A3F">
              <w:rPr>
                <w:rFonts w:ascii="Times New Roman" w:eastAsia="Times New Roman" w:hAnsi="Times New Roman" w:cs="Times New Roman"/>
                <w:sz w:val="20"/>
                <w:szCs w:val="20"/>
              </w:rPr>
              <w:t>97,5</w:t>
            </w:r>
          </w:p>
        </w:tc>
      </w:tr>
      <w:tr w:rsidR="00512C20" w:rsidRPr="00B9762A" w:rsidTr="00512C20">
        <w:trPr>
          <w:trHeight w:val="1074"/>
          <w:jc w:val="center"/>
        </w:trPr>
        <w:tc>
          <w:tcPr>
            <w:tcW w:w="5050" w:type="dxa"/>
            <w:tcBorders>
              <w:top w:val="nil"/>
              <w:left w:val="single" w:sz="4" w:space="0" w:color="auto"/>
              <w:bottom w:val="single" w:sz="4" w:space="0" w:color="auto"/>
              <w:right w:val="single" w:sz="4" w:space="0" w:color="auto"/>
            </w:tcBorders>
            <w:hideMark/>
          </w:tcPr>
          <w:p w:rsidR="00512C20" w:rsidRPr="00087A3F" w:rsidRDefault="00512C20" w:rsidP="00512C20">
            <w:pPr>
              <w:spacing w:after="0" w:line="240" w:lineRule="auto"/>
              <w:rPr>
                <w:rFonts w:ascii="Times New Roman" w:eastAsia="Times New Roman" w:hAnsi="Times New Roman" w:cs="Times New Roman"/>
                <w:color w:val="000000"/>
                <w:sz w:val="20"/>
                <w:szCs w:val="20"/>
              </w:rPr>
            </w:pPr>
            <w:r w:rsidRPr="00087A3F">
              <w:rPr>
                <w:rFonts w:ascii="Times New Roman" w:eastAsia="Times New Roman" w:hAnsi="Times New Roman" w:cs="Times New Roman"/>
                <w:color w:val="000000"/>
                <w:sz w:val="20"/>
                <w:szCs w:val="20"/>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992" w:type="dxa"/>
            <w:tcBorders>
              <w:top w:val="nil"/>
              <w:left w:val="nil"/>
              <w:bottom w:val="single" w:sz="4" w:space="0" w:color="000000"/>
              <w:right w:val="single" w:sz="4" w:space="0" w:color="000000"/>
            </w:tcBorders>
            <w:noWrap/>
            <w:vAlign w:val="center"/>
            <w:hideMark/>
          </w:tcPr>
          <w:p w:rsidR="00512C20" w:rsidRPr="00087A3F" w:rsidRDefault="00512C20" w:rsidP="00512C20">
            <w:pPr>
              <w:spacing w:after="0" w:line="240" w:lineRule="auto"/>
              <w:jc w:val="center"/>
              <w:rPr>
                <w:rFonts w:ascii="Times New Roman" w:eastAsia="Times New Roman" w:hAnsi="Times New Roman" w:cs="Times New Roman"/>
                <w:sz w:val="20"/>
                <w:szCs w:val="20"/>
              </w:rPr>
            </w:pPr>
            <w:r w:rsidRPr="00087A3F">
              <w:rPr>
                <w:rFonts w:ascii="Times New Roman" w:eastAsia="Times New Roman" w:hAnsi="Times New Roman" w:cs="Times New Roman"/>
                <w:sz w:val="20"/>
                <w:szCs w:val="20"/>
              </w:rPr>
              <w:t>16,4</w:t>
            </w:r>
          </w:p>
        </w:tc>
        <w:tc>
          <w:tcPr>
            <w:tcW w:w="992" w:type="dxa"/>
            <w:tcBorders>
              <w:top w:val="nil"/>
              <w:left w:val="nil"/>
              <w:bottom w:val="single" w:sz="4" w:space="0" w:color="000000"/>
              <w:right w:val="single" w:sz="4" w:space="0" w:color="000000"/>
            </w:tcBorders>
            <w:noWrap/>
            <w:vAlign w:val="center"/>
            <w:hideMark/>
          </w:tcPr>
          <w:p w:rsidR="00512C20" w:rsidRPr="00087A3F" w:rsidRDefault="00512C20" w:rsidP="00512C20">
            <w:pPr>
              <w:spacing w:after="0" w:line="240" w:lineRule="auto"/>
              <w:jc w:val="center"/>
              <w:rPr>
                <w:rFonts w:ascii="Times New Roman" w:eastAsia="Times New Roman" w:hAnsi="Times New Roman" w:cs="Times New Roman"/>
                <w:sz w:val="20"/>
                <w:szCs w:val="20"/>
              </w:rPr>
            </w:pPr>
            <w:r w:rsidRPr="00087A3F">
              <w:rPr>
                <w:rFonts w:ascii="Times New Roman" w:eastAsia="Times New Roman" w:hAnsi="Times New Roman" w:cs="Times New Roman"/>
                <w:sz w:val="20"/>
                <w:szCs w:val="20"/>
              </w:rPr>
              <w:t>14,2</w:t>
            </w:r>
          </w:p>
        </w:tc>
        <w:tc>
          <w:tcPr>
            <w:tcW w:w="992" w:type="dxa"/>
            <w:tcBorders>
              <w:top w:val="nil"/>
              <w:left w:val="nil"/>
              <w:bottom w:val="single" w:sz="4" w:space="0" w:color="000000"/>
              <w:right w:val="single" w:sz="4" w:space="0" w:color="000000"/>
            </w:tcBorders>
            <w:noWrap/>
            <w:vAlign w:val="center"/>
            <w:hideMark/>
          </w:tcPr>
          <w:p w:rsidR="00512C20" w:rsidRPr="00087A3F" w:rsidRDefault="00512C20" w:rsidP="00512C20">
            <w:pPr>
              <w:spacing w:after="0" w:line="240" w:lineRule="auto"/>
              <w:jc w:val="center"/>
              <w:rPr>
                <w:rFonts w:ascii="Times New Roman" w:eastAsia="Times New Roman" w:hAnsi="Times New Roman" w:cs="Times New Roman"/>
                <w:sz w:val="20"/>
                <w:szCs w:val="20"/>
              </w:rPr>
            </w:pPr>
            <w:r w:rsidRPr="00087A3F">
              <w:rPr>
                <w:rFonts w:ascii="Times New Roman" w:eastAsia="Times New Roman" w:hAnsi="Times New Roman" w:cs="Times New Roman"/>
                <w:sz w:val="20"/>
                <w:szCs w:val="20"/>
              </w:rPr>
              <w:t>14,3</w:t>
            </w:r>
          </w:p>
        </w:tc>
        <w:tc>
          <w:tcPr>
            <w:tcW w:w="993" w:type="dxa"/>
            <w:tcBorders>
              <w:top w:val="nil"/>
              <w:left w:val="nil"/>
              <w:bottom w:val="single" w:sz="4" w:space="0" w:color="000000"/>
              <w:right w:val="single" w:sz="4" w:space="0" w:color="000000"/>
            </w:tcBorders>
            <w:noWrap/>
            <w:vAlign w:val="center"/>
            <w:hideMark/>
          </w:tcPr>
          <w:p w:rsidR="00512C20" w:rsidRPr="00087A3F" w:rsidRDefault="00512C20" w:rsidP="00512C20">
            <w:pPr>
              <w:spacing w:after="0" w:line="240" w:lineRule="auto"/>
              <w:jc w:val="center"/>
              <w:rPr>
                <w:rFonts w:ascii="Times New Roman" w:eastAsia="Times New Roman" w:hAnsi="Times New Roman" w:cs="Times New Roman"/>
                <w:sz w:val="20"/>
                <w:szCs w:val="20"/>
              </w:rPr>
            </w:pPr>
            <w:r w:rsidRPr="00087A3F">
              <w:rPr>
                <w:rFonts w:ascii="Times New Roman" w:eastAsia="Times New Roman" w:hAnsi="Times New Roman" w:cs="Times New Roman"/>
                <w:sz w:val="20"/>
                <w:szCs w:val="20"/>
              </w:rPr>
              <w:t>15,7</w:t>
            </w:r>
          </w:p>
        </w:tc>
        <w:tc>
          <w:tcPr>
            <w:tcW w:w="976" w:type="dxa"/>
            <w:tcBorders>
              <w:top w:val="nil"/>
              <w:left w:val="nil"/>
              <w:bottom w:val="single" w:sz="4" w:space="0" w:color="000000"/>
              <w:right w:val="single" w:sz="4" w:space="0" w:color="000000"/>
            </w:tcBorders>
            <w:vAlign w:val="center"/>
          </w:tcPr>
          <w:p w:rsidR="00512C20" w:rsidRPr="00087A3F" w:rsidRDefault="00512C20" w:rsidP="00512C20">
            <w:pPr>
              <w:spacing w:after="0" w:line="240" w:lineRule="auto"/>
              <w:jc w:val="center"/>
              <w:rPr>
                <w:rFonts w:ascii="Times New Roman" w:eastAsia="Times New Roman" w:hAnsi="Times New Roman" w:cs="Times New Roman"/>
                <w:sz w:val="20"/>
                <w:szCs w:val="20"/>
              </w:rPr>
            </w:pPr>
            <w:r w:rsidRPr="00087A3F">
              <w:rPr>
                <w:rFonts w:ascii="Times New Roman" w:eastAsia="Times New Roman" w:hAnsi="Times New Roman" w:cs="Times New Roman"/>
                <w:sz w:val="20"/>
                <w:szCs w:val="20"/>
              </w:rPr>
              <w:t>18,3</w:t>
            </w:r>
          </w:p>
        </w:tc>
      </w:tr>
      <w:tr w:rsidR="00512C20" w:rsidRPr="00B9762A" w:rsidTr="00512C20">
        <w:trPr>
          <w:trHeight w:val="810"/>
          <w:jc w:val="center"/>
        </w:trPr>
        <w:tc>
          <w:tcPr>
            <w:tcW w:w="5050" w:type="dxa"/>
            <w:tcBorders>
              <w:top w:val="nil"/>
              <w:left w:val="single" w:sz="4" w:space="0" w:color="auto"/>
              <w:bottom w:val="single" w:sz="4" w:space="0" w:color="auto"/>
              <w:right w:val="single" w:sz="4" w:space="0" w:color="auto"/>
            </w:tcBorders>
            <w:hideMark/>
          </w:tcPr>
          <w:p w:rsidR="00512C20" w:rsidRPr="00087A3F" w:rsidRDefault="00512C20" w:rsidP="00512C20">
            <w:pPr>
              <w:spacing w:after="0" w:line="240" w:lineRule="auto"/>
              <w:rPr>
                <w:rFonts w:ascii="Times New Roman" w:eastAsia="Times New Roman" w:hAnsi="Times New Roman" w:cs="Times New Roman"/>
                <w:color w:val="000000"/>
                <w:sz w:val="20"/>
                <w:szCs w:val="20"/>
              </w:rPr>
            </w:pPr>
            <w:r w:rsidRPr="00087A3F">
              <w:rPr>
                <w:rFonts w:ascii="Times New Roman" w:eastAsia="Times New Roman" w:hAnsi="Times New Roman" w:cs="Times New Roman"/>
                <w:color w:val="000000"/>
                <w:sz w:val="20"/>
                <w:szCs w:val="20"/>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992" w:type="dxa"/>
            <w:tcBorders>
              <w:top w:val="nil"/>
              <w:left w:val="nil"/>
              <w:bottom w:val="single" w:sz="4" w:space="0" w:color="000000"/>
              <w:right w:val="single" w:sz="4" w:space="0" w:color="000000"/>
            </w:tcBorders>
            <w:noWrap/>
            <w:vAlign w:val="center"/>
            <w:hideMark/>
          </w:tcPr>
          <w:p w:rsidR="00512C20" w:rsidRPr="00087A3F" w:rsidRDefault="00512C20" w:rsidP="00512C20">
            <w:pPr>
              <w:spacing w:after="0" w:line="240" w:lineRule="auto"/>
              <w:jc w:val="center"/>
              <w:rPr>
                <w:rFonts w:ascii="Times New Roman" w:eastAsia="Times New Roman" w:hAnsi="Times New Roman" w:cs="Times New Roman"/>
                <w:sz w:val="20"/>
                <w:szCs w:val="20"/>
              </w:rPr>
            </w:pPr>
            <w:r w:rsidRPr="00087A3F">
              <w:rPr>
                <w:rFonts w:ascii="Times New Roman" w:eastAsia="Times New Roman" w:hAnsi="Times New Roman" w:cs="Times New Roman"/>
                <w:sz w:val="20"/>
                <w:szCs w:val="20"/>
              </w:rPr>
              <w:t>76,3</w:t>
            </w:r>
          </w:p>
        </w:tc>
        <w:tc>
          <w:tcPr>
            <w:tcW w:w="992" w:type="dxa"/>
            <w:tcBorders>
              <w:top w:val="nil"/>
              <w:left w:val="nil"/>
              <w:bottom w:val="single" w:sz="4" w:space="0" w:color="000000"/>
              <w:right w:val="single" w:sz="4" w:space="0" w:color="000000"/>
            </w:tcBorders>
            <w:noWrap/>
            <w:vAlign w:val="center"/>
            <w:hideMark/>
          </w:tcPr>
          <w:p w:rsidR="00512C20" w:rsidRPr="00087A3F" w:rsidRDefault="00512C20" w:rsidP="00512C20">
            <w:pPr>
              <w:spacing w:after="0" w:line="240" w:lineRule="auto"/>
              <w:jc w:val="center"/>
              <w:rPr>
                <w:rFonts w:ascii="Times New Roman" w:eastAsia="Times New Roman" w:hAnsi="Times New Roman" w:cs="Times New Roman"/>
                <w:sz w:val="20"/>
                <w:szCs w:val="20"/>
              </w:rPr>
            </w:pPr>
            <w:r w:rsidRPr="00087A3F">
              <w:rPr>
                <w:rFonts w:ascii="Times New Roman" w:eastAsia="Times New Roman" w:hAnsi="Times New Roman" w:cs="Times New Roman"/>
                <w:sz w:val="20"/>
                <w:szCs w:val="20"/>
              </w:rPr>
              <w:t>87,4</w:t>
            </w:r>
          </w:p>
        </w:tc>
        <w:tc>
          <w:tcPr>
            <w:tcW w:w="992" w:type="dxa"/>
            <w:tcBorders>
              <w:top w:val="nil"/>
              <w:left w:val="nil"/>
              <w:bottom w:val="single" w:sz="4" w:space="0" w:color="000000"/>
              <w:right w:val="single" w:sz="4" w:space="0" w:color="000000"/>
            </w:tcBorders>
            <w:noWrap/>
            <w:vAlign w:val="center"/>
            <w:hideMark/>
          </w:tcPr>
          <w:p w:rsidR="00512C20" w:rsidRPr="00087A3F" w:rsidRDefault="00512C20" w:rsidP="00512C20">
            <w:pPr>
              <w:spacing w:after="0" w:line="240" w:lineRule="auto"/>
              <w:jc w:val="center"/>
              <w:rPr>
                <w:rFonts w:ascii="Times New Roman" w:eastAsia="Times New Roman" w:hAnsi="Times New Roman" w:cs="Times New Roman"/>
                <w:sz w:val="20"/>
                <w:szCs w:val="20"/>
              </w:rPr>
            </w:pPr>
            <w:r w:rsidRPr="00087A3F">
              <w:rPr>
                <w:rFonts w:ascii="Times New Roman" w:eastAsia="Times New Roman" w:hAnsi="Times New Roman" w:cs="Times New Roman"/>
                <w:sz w:val="20"/>
                <w:szCs w:val="20"/>
              </w:rPr>
              <w:t>93,1</w:t>
            </w:r>
          </w:p>
        </w:tc>
        <w:tc>
          <w:tcPr>
            <w:tcW w:w="993" w:type="dxa"/>
            <w:tcBorders>
              <w:top w:val="nil"/>
              <w:left w:val="nil"/>
              <w:bottom w:val="single" w:sz="4" w:space="0" w:color="000000"/>
              <w:right w:val="single" w:sz="4" w:space="0" w:color="000000"/>
            </w:tcBorders>
            <w:noWrap/>
            <w:vAlign w:val="center"/>
            <w:hideMark/>
          </w:tcPr>
          <w:p w:rsidR="00512C20" w:rsidRPr="00087A3F" w:rsidRDefault="00512C20" w:rsidP="00512C20">
            <w:pPr>
              <w:spacing w:after="0" w:line="240" w:lineRule="auto"/>
              <w:jc w:val="center"/>
              <w:rPr>
                <w:rFonts w:ascii="Times New Roman" w:eastAsia="Times New Roman" w:hAnsi="Times New Roman" w:cs="Times New Roman"/>
                <w:sz w:val="20"/>
                <w:szCs w:val="20"/>
              </w:rPr>
            </w:pPr>
            <w:r w:rsidRPr="00087A3F">
              <w:rPr>
                <w:rFonts w:ascii="Times New Roman" w:eastAsia="Times New Roman" w:hAnsi="Times New Roman" w:cs="Times New Roman"/>
                <w:sz w:val="20"/>
                <w:szCs w:val="20"/>
              </w:rPr>
              <w:t>77,6</w:t>
            </w:r>
          </w:p>
        </w:tc>
        <w:tc>
          <w:tcPr>
            <w:tcW w:w="976" w:type="dxa"/>
            <w:tcBorders>
              <w:top w:val="nil"/>
              <w:left w:val="nil"/>
              <w:bottom w:val="single" w:sz="4" w:space="0" w:color="000000"/>
              <w:right w:val="single" w:sz="4" w:space="0" w:color="000000"/>
            </w:tcBorders>
            <w:vAlign w:val="center"/>
          </w:tcPr>
          <w:p w:rsidR="00512C20" w:rsidRPr="00087A3F" w:rsidRDefault="00512C20" w:rsidP="00512C20">
            <w:pPr>
              <w:spacing w:after="0" w:line="240" w:lineRule="auto"/>
              <w:jc w:val="center"/>
              <w:rPr>
                <w:rFonts w:ascii="Times New Roman" w:eastAsia="Times New Roman" w:hAnsi="Times New Roman" w:cs="Times New Roman"/>
                <w:sz w:val="20"/>
                <w:szCs w:val="20"/>
              </w:rPr>
            </w:pPr>
            <w:r w:rsidRPr="00087A3F">
              <w:rPr>
                <w:rFonts w:ascii="Times New Roman" w:eastAsia="Times New Roman" w:hAnsi="Times New Roman" w:cs="Times New Roman"/>
                <w:sz w:val="20"/>
                <w:szCs w:val="20"/>
              </w:rPr>
              <w:t>78,8</w:t>
            </w:r>
          </w:p>
        </w:tc>
      </w:tr>
    </w:tbl>
    <w:p w:rsidR="00512C20" w:rsidRPr="00B9762A" w:rsidRDefault="00512C20" w:rsidP="00512C20">
      <w:pPr>
        <w:widowControl w:val="0"/>
        <w:tabs>
          <w:tab w:val="left" w:pos="567"/>
        </w:tabs>
        <w:spacing w:after="0" w:line="240" w:lineRule="auto"/>
        <w:jc w:val="center"/>
        <w:rPr>
          <w:rFonts w:ascii="Times New Roman" w:eastAsia="Times New Roman" w:hAnsi="Times New Roman" w:cs="Times New Roman"/>
          <w:b/>
          <w:sz w:val="28"/>
          <w:szCs w:val="28"/>
          <w:highlight w:val="yellow"/>
          <w:lang w:eastAsia="ar-SA"/>
        </w:rPr>
      </w:pPr>
    </w:p>
    <w:p w:rsidR="00512C20" w:rsidRPr="00D972ED" w:rsidRDefault="00512C20" w:rsidP="00512C20">
      <w:pPr>
        <w:pStyle w:val="a5"/>
        <w:numPr>
          <w:ilvl w:val="1"/>
          <w:numId w:val="14"/>
        </w:numPr>
        <w:spacing w:after="0" w:line="240" w:lineRule="auto"/>
        <w:jc w:val="center"/>
        <w:rPr>
          <w:rFonts w:ascii="Times New Roman" w:eastAsia="Arial Unicode MS" w:hAnsi="Times New Roman"/>
          <w:b/>
          <w:sz w:val="24"/>
          <w:szCs w:val="24"/>
        </w:rPr>
      </w:pPr>
      <w:r w:rsidRPr="00D972ED">
        <w:rPr>
          <w:rFonts w:ascii="Times New Roman" w:eastAsia="Arial Unicode MS" w:hAnsi="Times New Roman"/>
          <w:b/>
          <w:sz w:val="24"/>
          <w:szCs w:val="24"/>
        </w:rPr>
        <w:t>Работа с детьми и молодежью</w:t>
      </w:r>
    </w:p>
    <w:p w:rsidR="00512C20" w:rsidRPr="00797E85" w:rsidRDefault="00512C20" w:rsidP="00512C20">
      <w:pPr>
        <w:widowControl w:val="0"/>
        <w:spacing w:after="0" w:line="240" w:lineRule="auto"/>
        <w:jc w:val="center"/>
        <w:rPr>
          <w:rFonts w:ascii="Times New Roman" w:eastAsia="Times New Roman" w:hAnsi="Times New Roman" w:cs="Times New Roman"/>
          <w:b/>
          <w:sz w:val="28"/>
          <w:szCs w:val="28"/>
          <w:lang w:eastAsia="ar-SA"/>
        </w:rPr>
      </w:pPr>
    </w:p>
    <w:p w:rsidR="00512C20" w:rsidRPr="006078A0" w:rsidRDefault="00512C20" w:rsidP="00512C20">
      <w:pPr>
        <w:widowControl w:val="0"/>
        <w:tabs>
          <w:tab w:val="left" w:pos="142"/>
        </w:tabs>
        <w:suppressAutoHyphens/>
        <w:spacing w:after="0" w:line="240" w:lineRule="auto"/>
        <w:ind w:firstLine="709"/>
        <w:jc w:val="both"/>
        <w:rPr>
          <w:rFonts w:ascii="Times New Roman" w:eastAsia="Arial" w:hAnsi="Times New Roman" w:cs="Times New Roman"/>
          <w:sz w:val="24"/>
          <w:szCs w:val="24"/>
          <w:lang w:eastAsia="ar-SA"/>
        </w:rPr>
      </w:pPr>
      <w:r w:rsidRPr="00F61B05">
        <w:rPr>
          <w:rFonts w:ascii="Times New Roman" w:hAnsi="Times New Roman"/>
          <w:color w:val="000000"/>
          <w:sz w:val="24"/>
          <w:szCs w:val="24"/>
        </w:rPr>
        <w:t xml:space="preserve">В городе Югорске проживает 10385 человек в возрасте </w:t>
      </w:r>
      <w:r>
        <w:rPr>
          <w:rFonts w:ascii="Times New Roman" w:hAnsi="Times New Roman"/>
          <w:color w:val="000000"/>
          <w:sz w:val="24"/>
          <w:szCs w:val="24"/>
        </w:rPr>
        <w:t>от 14 до 35 лет</w:t>
      </w:r>
      <w:r w:rsidRPr="00F61B05">
        <w:rPr>
          <w:rFonts w:ascii="Times New Roman" w:hAnsi="Times New Roman"/>
          <w:color w:val="000000"/>
          <w:sz w:val="24"/>
          <w:szCs w:val="24"/>
        </w:rPr>
        <w:t>.</w:t>
      </w:r>
    </w:p>
    <w:p w:rsidR="00512C20" w:rsidRDefault="00512C20" w:rsidP="00512C20">
      <w:pPr>
        <w:tabs>
          <w:tab w:val="left" w:pos="142"/>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Pr="003F7F43">
        <w:rPr>
          <w:rFonts w:ascii="Times New Roman" w:eastAsia="Calibri" w:hAnsi="Times New Roman" w:cs="Times New Roman"/>
          <w:sz w:val="24"/>
          <w:szCs w:val="24"/>
        </w:rPr>
        <w:t>бщественную деятельность осуществляют 36 общественных объединений с количеством участников  1 800 человек.</w:t>
      </w:r>
    </w:p>
    <w:p w:rsidR="00512C20" w:rsidRDefault="00512C20" w:rsidP="00512C20">
      <w:pPr>
        <w:spacing w:after="0" w:line="240" w:lineRule="auto"/>
        <w:ind w:firstLine="708"/>
        <w:jc w:val="both"/>
        <w:rPr>
          <w:rFonts w:ascii="Times New Roman" w:eastAsia="Times New Roman" w:hAnsi="Times New Roman" w:cs="Times New Roman"/>
          <w:color w:val="000000"/>
          <w:sz w:val="24"/>
          <w:szCs w:val="24"/>
        </w:rPr>
      </w:pPr>
      <w:r w:rsidRPr="00C70731">
        <w:rPr>
          <w:rFonts w:ascii="Times New Roman" w:eastAsia="Times New Roman" w:hAnsi="Times New Roman" w:cs="Times New Roman"/>
          <w:color w:val="000000"/>
          <w:sz w:val="24"/>
          <w:szCs w:val="24"/>
        </w:rPr>
        <w:t>В 2019 году наиболее активные члены Общественной молодежной палаты при Думе города Югорска отмечены благодарностями главы города на городском конкурсе «Человек года».</w:t>
      </w:r>
    </w:p>
    <w:p w:rsidR="00512C20" w:rsidRDefault="00512C20" w:rsidP="00512C20">
      <w:pPr>
        <w:widowControl w:val="0"/>
        <w:tabs>
          <w:tab w:val="left" w:pos="142"/>
        </w:tabs>
        <w:suppressAutoHyphens/>
        <w:spacing w:after="0" w:line="240" w:lineRule="auto"/>
        <w:ind w:firstLine="709"/>
        <w:jc w:val="both"/>
        <w:rPr>
          <w:rFonts w:ascii="Times New Roman" w:eastAsia="Calibri" w:hAnsi="Times New Roman" w:cs="Times New Roman"/>
          <w:sz w:val="24"/>
          <w:szCs w:val="24"/>
          <w:lang w:eastAsia="ar-SA"/>
        </w:rPr>
      </w:pPr>
      <w:r w:rsidRPr="003F7F43">
        <w:rPr>
          <w:rFonts w:ascii="Times New Roman" w:eastAsia="Arial" w:hAnsi="Times New Roman" w:cs="Times New Roman"/>
          <w:sz w:val="24"/>
          <w:szCs w:val="24"/>
          <w:lang w:eastAsia="ar-SA"/>
        </w:rPr>
        <w:t xml:space="preserve">В </w:t>
      </w:r>
      <w:r>
        <w:rPr>
          <w:rFonts w:ascii="Times New Roman" w:eastAsia="Arial" w:hAnsi="Times New Roman" w:cs="Times New Roman"/>
          <w:sz w:val="24"/>
          <w:szCs w:val="24"/>
          <w:lang w:eastAsia="ar-SA"/>
        </w:rPr>
        <w:t xml:space="preserve">течение года были организованы </w:t>
      </w:r>
      <w:r w:rsidRPr="003F7F43">
        <w:rPr>
          <w:rFonts w:ascii="Times New Roman" w:eastAsia="Arial" w:hAnsi="Times New Roman" w:cs="Times New Roman"/>
          <w:sz w:val="24"/>
          <w:szCs w:val="24"/>
          <w:lang w:eastAsia="ar-SA"/>
        </w:rPr>
        <w:t xml:space="preserve"> 99 </w:t>
      </w:r>
      <w:r>
        <w:rPr>
          <w:rFonts w:ascii="Times New Roman" w:eastAsia="Arial" w:hAnsi="Times New Roman" w:cs="Times New Roman"/>
          <w:sz w:val="24"/>
          <w:szCs w:val="24"/>
          <w:lang w:eastAsia="ar-SA"/>
        </w:rPr>
        <w:t>мероприятий</w:t>
      </w:r>
      <w:r w:rsidRPr="003F7F43">
        <w:rPr>
          <w:rFonts w:ascii="Times New Roman" w:eastAsia="Arial" w:hAnsi="Times New Roman" w:cs="Times New Roman"/>
          <w:sz w:val="24"/>
          <w:szCs w:val="24"/>
          <w:lang w:eastAsia="ar-SA"/>
        </w:rPr>
        <w:t xml:space="preserve"> различной направленности (за 2018 год - 58 мероприятий), в том числе: муниципальные этапы окружных конкурсов «Семья - основа государства» и «Семья года Югры»,  </w:t>
      </w:r>
      <w:r w:rsidRPr="003F7F43">
        <w:rPr>
          <w:rFonts w:ascii="Times New Roman" w:eastAsia="Times New Roman" w:hAnsi="Times New Roman" w:cs="Times New Roman"/>
          <w:sz w:val="24"/>
          <w:szCs w:val="24"/>
          <w:lang w:eastAsia="ar-SA"/>
        </w:rPr>
        <w:t xml:space="preserve">городская экологическая акция по оказанию помощи бездомным животным «В Добрые руки», флэшмоб «Крымская весна», комплексы мероприятий, посвященные празднованию Дня Победы, Дня защиты детей, Дня молодежи, Дня государственного флага Российской Федерации, Дня солидарности борьбы с терроризмом, Дня семьи, любви и верности, Дня матери, Дня призывника, 5-ый Мотофестиваль «Взлетка». </w:t>
      </w:r>
      <w:r w:rsidRPr="003F7F43">
        <w:rPr>
          <w:rFonts w:ascii="Times New Roman" w:eastAsia="Calibri" w:hAnsi="Times New Roman" w:cs="Times New Roman"/>
          <w:sz w:val="24"/>
          <w:szCs w:val="24"/>
          <w:lang w:eastAsia="ar-SA"/>
        </w:rPr>
        <w:t xml:space="preserve">Общий охват молодежи, участвующих в мероприятиях, составил 19 332 человека (за </w:t>
      </w:r>
      <w:r w:rsidRPr="003F7F43">
        <w:rPr>
          <w:rFonts w:ascii="Times New Roman" w:eastAsia="Arial" w:hAnsi="Times New Roman" w:cs="Times New Roman"/>
          <w:sz w:val="24"/>
          <w:szCs w:val="24"/>
          <w:lang w:eastAsia="ar-SA"/>
        </w:rPr>
        <w:t xml:space="preserve">2018 год - 12 223 </w:t>
      </w:r>
      <w:r w:rsidRPr="003F7F43">
        <w:rPr>
          <w:rFonts w:ascii="Times New Roman" w:eastAsia="Calibri" w:hAnsi="Times New Roman" w:cs="Times New Roman"/>
          <w:sz w:val="24"/>
          <w:szCs w:val="24"/>
          <w:lang w:eastAsia="ar-SA"/>
        </w:rPr>
        <w:t>человека).</w:t>
      </w:r>
    </w:p>
    <w:p w:rsidR="00512C20" w:rsidRDefault="00512C20" w:rsidP="00512C20">
      <w:pPr>
        <w:spacing w:after="0" w:line="240" w:lineRule="auto"/>
        <w:ind w:firstLine="708"/>
        <w:jc w:val="both"/>
        <w:rPr>
          <w:rFonts w:ascii="Times New Roman" w:eastAsia="Times New Roman" w:hAnsi="Times New Roman" w:cs="Times New Roman"/>
          <w:color w:val="000000"/>
          <w:sz w:val="24"/>
          <w:szCs w:val="24"/>
        </w:rPr>
      </w:pPr>
      <w:r w:rsidRPr="00C70731">
        <w:rPr>
          <w:rFonts w:ascii="Times New Roman" w:eastAsia="Times New Roman" w:hAnsi="Times New Roman" w:cs="Times New Roman"/>
          <w:color w:val="000000"/>
          <w:sz w:val="24"/>
          <w:szCs w:val="24"/>
        </w:rPr>
        <w:t xml:space="preserve">Молодые активисты участвуют в принятии решений </w:t>
      </w:r>
      <w:r>
        <w:rPr>
          <w:rFonts w:ascii="Times New Roman" w:eastAsia="Times New Roman" w:hAnsi="Times New Roman" w:cs="Times New Roman"/>
          <w:color w:val="000000"/>
          <w:sz w:val="24"/>
          <w:szCs w:val="24"/>
        </w:rPr>
        <w:t>по социально-значимым для города вопросам</w:t>
      </w:r>
      <w:r w:rsidRPr="00C70731">
        <w:rPr>
          <w:rFonts w:ascii="Times New Roman" w:eastAsia="Times New Roman" w:hAnsi="Times New Roman" w:cs="Times New Roman"/>
          <w:color w:val="000000"/>
          <w:sz w:val="24"/>
          <w:szCs w:val="24"/>
        </w:rPr>
        <w:t>, таких как благоустройство территорий, молодежный досуг.</w:t>
      </w:r>
      <w:r>
        <w:rPr>
          <w:rFonts w:ascii="Times New Roman" w:eastAsia="Times New Roman" w:hAnsi="Times New Roman" w:cs="Times New Roman"/>
          <w:color w:val="000000"/>
          <w:sz w:val="24"/>
          <w:szCs w:val="24"/>
        </w:rPr>
        <w:t xml:space="preserve"> П</w:t>
      </w:r>
      <w:r w:rsidRPr="00C70731">
        <w:rPr>
          <w:rFonts w:ascii="Times New Roman" w:eastAsia="Times New Roman" w:hAnsi="Times New Roman" w:cs="Times New Roman"/>
          <w:color w:val="000000"/>
          <w:sz w:val="24"/>
          <w:szCs w:val="24"/>
        </w:rPr>
        <w:t xml:space="preserve">редставители Общественной молодежной палаты при Думе города Югорска на встрече с управляющими компаниями и интернет-провайдерами, отработали вопрос о включении домов в </w:t>
      </w:r>
      <w:r>
        <w:rPr>
          <w:rFonts w:ascii="Times New Roman" w:eastAsia="Times New Roman" w:hAnsi="Times New Roman" w:cs="Times New Roman"/>
          <w:color w:val="000000"/>
          <w:sz w:val="24"/>
          <w:szCs w:val="24"/>
        </w:rPr>
        <w:t>систему «Б</w:t>
      </w:r>
      <w:r w:rsidRPr="00C70731">
        <w:rPr>
          <w:rFonts w:ascii="Times New Roman" w:eastAsia="Times New Roman" w:hAnsi="Times New Roman" w:cs="Times New Roman"/>
          <w:color w:val="000000"/>
          <w:sz w:val="24"/>
          <w:szCs w:val="24"/>
        </w:rPr>
        <w:t xml:space="preserve">езопасный город». </w:t>
      </w:r>
    </w:p>
    <w:p w:rsidR="00512C20" w:rsidRDefault="00512C20" w:rsidP="00512C20">
      <w:pPr>
        <w:tabs>
          <w:tab w:val="left" w:pos="142"/>
        </w:tabs>
        <w:spacing w:after="0" w:line="240" w:lineRule="auto"/>
        <w:ind w:firstLine="709"/>
        <w:jc w:val="both"/>
        <w:rPr>
          <w:rFonts w:ascii="Times New Roman" w:hAnsi="Times New Roman"/>
          <w:sz w:val="24"/>
          <w:szCs w:val="24"/>
        </w:rPr>
      </w:pPr>
      <w:r>
        <w:rPr>
          <w:rFonts w:ascii="Times New Roman" w:hAnsi="Times New Roman"/>
          <w:sz w:val="24"/>
          <w:szCs w:val="24"/>
        </w:rPr>
        <w:t>В</w:t>
      </w:r>
      <w:r w:rsidRPr="0055558A">
        <w:rPr>
          <w:rFonts w:ascii="Times New Roman" w:hAnsi="Times New Roman"/>
          <w:sz w:val="24"/>
          <w:szCs w:val="24"/>
        </w:rPr>
        <w:t xml:space="preserve">первые в городе состоялось присуждение Премии главы города Югорска в целях поощрения и поддержки талантливой молодежи за успехи </w:t>
      </w:r>
      <w:r>
        <w:rPr>
          <w:rFonts w:ascii="Times New Roman" w:hAnsi="Times New Roman"/>
          <w:sz w:val="24"/>
          <w:szCs w:val="24"/>
        </w:rPr>
        <w:t xml:space="preserve">в различных областях творческой и общественной деятельности - </w:t>
      </w:r>
      <w:r w:rsidRPr="0055558A">
        <w:rPr>
          <w:rFonts w:ascii="Times New Roman" w:hAnsi="Times New Roman"/>
          <w:sz w:val="24"/>
          <w:szCs w:val="24"/>
        </w:rPr>
        <w:t>награждены 20 человек</w:t>
      </w:r>
      <w:r>
        <w:rPr>
          <w:rFonts w:ascii="Times New Roman" w:hAnsi="Times New Roman"/>
          <w:sz w:val="24"/>
          <w:szCs w:val="24"/>
        </w:rPr>
        <w:t>.</w:t>
      </w:r>
    </w:p>
    <w:p w:rsidR="00512C20" w:rsidRPr="00194B47" w:rsidRDefault="00512C20" w:rsidP="00512C20">
      <w:pPr>
        <w:spacing w:after="0" w:line="240" w:lineRule="auto"/>
        <w:ind w:firstLine="708"/>
        <w:jc w:val="both"/>
        <w:rPr>
          <w:rFonts w:ascii="Times New Roman" w:eastAsia="Times New Roman" w:hAnsi="Times New Roman" w:cs="Times New Roman"/>
          <w:sz w:val="24"/>
          <w:szCs w:val="24"/>
        </w:rPr>
      </w:pPr>
      <w:r w:rsidRPr="00194B47">
        <w:rPr>
          <w:rFonts w:ascii="Times New Roman" w:eastAsia="Times New Roman" w:hAnsi="Times New Roman" w:cs="Times New Roman"/>
          <w:sz w:val="24"/>
          <w:szCs w:val="24"/>
        </w:rPr>
        <w:t>Мероприятием, завершающим Год семьи в</w:t>
      </w:r>
      <w:r>
        <w:rPr>
          <w:rFonts w:ascii="Times New Roman" w:eastAsia="Times New Roman" w:hAnsi="Times New Roman" w:cs="Times New Roman"/>
          <w:sz w:val="24"/>
          <w:szCs w:val="24"/>
        </w:rPr>
        <w:t xml:space="preserve"> Ханты-Мансийском автономном округе - Югре</w:t>
      </w:r>
      <w:r w:rsidRPr="00194B47">
        <w:rPr>
          <w:rFonts w:ascii="Times New Roman" w:eastAsia="Times New Roman" w:hAnsi="Times New Roman" w:cs="Times New Roman"/>
          <w:sz w:val="24"/>
          <w:szCs w:val="24"/>
        </w:rPr>
        <w:t>, стал городской семейный бал «Югорский вальс» для социально-активных семей города, в котором приняли участие более 115 человек.</w:t>
      </w:r>
    </w:p>
    <w:p w:rsidR="00512C20" w:rsidRPr="003F7F43" w:rsidRDefault="00512C20" w:rsidP="00512C20">
      <w:pPr>
        <w:widowControl w:val="0"/>
        <w:tabs>
          <w:tab w:val="left" w:pos="142"/>
        </w:tabs>
        <w:suppressAutoHyphens/>
        <w:spacing w:after="0" w:line="240" w:lineRule="auto"/>
        <w:ind w:firstLine="709"/>
        <w:jc w:val="both"/>
        <w:rPr>
          <w:rFonts w:ascii="Times New Roman" w:eastAsia="Calibri" w:hAnsi="Times New Roman" w:cs="Times New Roman"/>
          <w:sz w:val="24"/>
          <w:szCs w:val="24"/>
          <w:lang w:eastAsia="ar-SA"/>
        </w:rPr>
      </w:pPr>
      <w:r w:rsidRPr="003F7F43">
        <w:rPr>
          <w:rFonts w:ascii="Times New Roman" w:eastAsia="Calibri" w:hAnsi="Times New Roman" w:cs="Times New Roman"/>
          <w:sz w:val="24"/>
          <w:szCs w:val="24"/>
          <w:lang w:eastAsia="ar-SA"/>
        </w:rPr>
        <w:t>Организацию и проведение массовых мероприятий с детьми и молодежью, создание условий в сфере трудоустройства и занятости подростков и молодежи обеспечивает МАУ «Молодежный центр «Гелиос».</w:t>
      </w:r>
    </w:p>
    <w:p w:rsidR="00512C20" w:rsidRPr="003F7F43" w:rsidRDefault="00512C20" w:rsidP="00512C20">
      <w:pPr>
        <w:tabs>
          <w:tab w:val="left" w:pos="142"/>
        </w:tabs>
        <w:spacing w:after="0" w:line="240" w:lineRule="auto"/>
        <w:ind w:firstLine="709"/>
        <w:jc w:val="both"/>
        <w:rPr>
          <w:rFonts w:ascii="Times New Roman" w:eastAsia="Times New Roman" w:hAnsi="Times New Roman" w:cs="Times New Roman"/>
          <w:sz w:val="24"/>
          <w:szCs w:val="24"/>
          <w:lang w:eastAsia="ar-SA"/>
        </w:rPr>
      </w:pPr>
      <w:r w:rsidRPr="003F7F43">
        <w:rPr>
          <w:rFonts w:ascii="Times New Roman" w:eastAsia="Times New Roman" w:hAnsi="Times New Roman" w:cs="Times New Roman"/>
          <w:sz w:val="24"/>
          <w:szCs w:val="24"/>
          <w:lang w:eastAsia="ar-SA"/>
        </w:rPr>
        <w:lastRenderedPageBreak/>
        <w:t xml:space="preserve">Всего на временную работу </w:t>
      </w:r>
      <w:r>
        <w:rPr>
          <w:rFonts w:ascii="Times New Roman" w:eastAsia="Times New Roman" w:hAnsi="Times New Roman" w:cs="Times New Roman"/>
          <w:sz w:val="24"/>
          <w:szCs w:val="24"/>
          <w:lang w:eastAsia="ar-SA"/>
        </w:rPr>
        <w:t xml:space="preserve">в течение года </w:t>
      </w:r>
      <w:r w:rsidRPr="003F7F43">
        <w:rPr>
          <w:rFonts w:ascii="Times New Roman" w:eastAsia="Times New Roman" w:hAnsi="Times New Roman" w:cs="Times New Roman"/>
          <w:sz w:val="24"/>
          <w:szCs w:val="24"/>
          <w:lang w:eastAsia="ar-SA"/>
        </w:rPr>
        <w:t xml:space="preserve">трудоустроено 463 человека </w:t>
      </w:r>
      <w:r w:rsidRPr="003F7F43">
        <w:rPr>
          <w:rFonts w:ascii="Times New Roman" w:eastAsia="Times New Roman" w:hAnsi="Times New Roman" w:cs="Times New Roman"/>
          <w:bCs/>
          <w:sz w:val="24"/>
          <w:szCs w:val="24"/>
          <w:lang w:eastAsia="ar-SA"/>
        </w:rPr>
        <w:t xml:space="preserve">(за 2018 год - 469 человек) </w:t>
      </w:r>
      <w:r w:rsidRPr="003F7F43">
        <w:rPr>
          <w:rFonts w:ascii="Times New Roman" w:eastAsia="Times New Roman" w:hAnsi="Times New Roman" w:cs="Times New Roman"/>
          <w:sz w:val="24"/>
          <w:szCs w:val="24"/>
          <w:lang w:eastAsia="ar-SA"/>
        </w:rPr>
        <w:t>п</w:t>
      </w:r>
      <w:r w:rsidRPr="003F7F43">
        <w:rPr>
          <w:rFonts w:ascii="Times New Roman" w:eastAsia="Times New Roman" w:hAnsi="Times New Roman" w:cs="Times New Roman"/>
          <w:bCs/>
          <w:sz w:val="24"/>
          <w:szCs w:val="24"/>
          <w:lang w:eastAsia="ar-SA"/>
        </w:rPr>
        <w:t>о следующим направлениям:</w:t>
      </w:r>
    </w:p>
    <w:p w:rsidR="00512C20" w:rsidRPr="003F7F43" w:rsidRDefault="00512C20" w:rsidP="00512C20">
      <w:pPr>
        <w:widowControl w:val="0"/>
        <w:tabs>
          <w:tab w:val="left" w:pos="142"/>
        </w:tabs>
        <w:suppressAutoHyphens/>
        <w:spacing w:after="0" w:line="240" w:lineRule="auto"/>
        <w:ind w:firstLine="709"/>
        <w:jc w:val="both"/>
        <w:rPr>
          <w:rFonts w:ascii="Times New Roman" w:eastAsia="Arial" w:hAnsi="Times New Roman" w:cs="Times New Roman"/>
          <w:sz w:val="24"/>
          <w:szCs w:val="24"/>
          <w:lang w:eastAsia="ar-SA"/>
        </w:rPr>
      </w:pPr>
      <w:r w:rsidRPr="003F7F43">
        <w:rPr>
          <w:rFonts w:ascii="Times New Roman" w:eastAsia="Arial" w:hAnsi="Times New Roman" w:cs="Times New Roman"/>
          <w:sz w:val="24"/>
          <w:szCs w:val="24"/>
          <w:lang w:eastAsia="ar-SA"/>
        </w:rPr>
        <w:t>- организация занятости лиц, испытывающих трудности в поиске работы, организация оплачиваемых общественных работ - 32 человека (за 2018 год - 32 человека);</w:t>
      </w:r>
    </w:p>
    <w:p w:rsidR="00512C20" w:rsidRPr="003F7F43" w:rsidRDefault="00512C20" w:rsidP="00512C20">
      <w:pPr>
        <w:widowControl w:val="0"/>
        <w:tabs>
          <w:tab w:val="left" w:pos="142"/>
        </w:tabs>
        <w:suppressAutoHyphens/>
        <w:spacing w:after="0" w:line="240" w:lineRule="auto"/>
        <w:ind w:firstLine="709"/>
        <w:jc w:val="both"/>
        <w:rPr>
          <w:rFonts w:ascii="Times New Roman" w:eastAsia="Arial" w:hAnsi="Times New Roman" w:cs="Times New Roman"/>
          <w:sz w:val="24"/>
          <w:szCs w:val="24"/>
          <w:lang w:eastAsia="ar-SA"/>
        </w:rPr>
      </w:pPr>
      <w:r w:rsidRPr="003F7F43">
        <w:rPr>
          <w:rFonts w:ascii="Times New Roman" w:eastAsia="Arial" w:hAnsi="Times New Roman" w:cs="Times New Roman"/>
          <w:sz w:val="24"/>
          <w:szCs w:val="24"/>
          <w:lang w:eastAsia="ar-SA"/>
        </w:rPr>
        <w:t>- организация занятости безработных граждан из числа выпускников учреждений начального, среднего и высшего профессионального образования в возрасте до 25 лет - 5 человек (за 2018 год - 6 человек);</w:t>
      </w:r>
    </w:p>
    <w:p w:rsidR="00512C20" w:rsidRDefault="00512C20" w:rsidP="00512C20">
      <w:pPr>
        <w:widowControl w:val="0"/>
        <w:tabs>
          <w:tab w:val="left" w:pos="142"/>
        </w:tabs>
        <w:suppressAutoHyphens/>
        <w:spacing w:after="0" w:line="240" w:lineRule="auto"/>
        <w:ind w:firstLine="709"/>
        <w:jc w:val="both"/>
        <w:rPr>
          <w:rFonts w:ascii="Times New Roman" w:eastAsia="Arial" w:hAnsi="Times New Roman" w:cs="Times New Roman"/>
          <w:sz w:val="24"/>
          <w:szCs w:val="24"/>
          <w:lang w:eastAsia="ar-SA"/>
        </w:rPr>
      </w:pPr>
      <w:r w:rsidRPr="003F7F43">
        <w:rPr>
          <w:rFonts w:ascii="Times New Roman" w:eastAsia="Arial" w:hAnsi="Times New Roman" w:cs="Times New Roman"/>
          <w:sz w:val="24"/>
          <w:szCs w:val="24"/>
          <w:lang w:eastAsia="ar-SA"/>
        </w:rPr>
        <w:t>- организация временного трудоустройства несовершеннолетних граждан в возрасте от 14 до 18 лет - 426 человек (за 2018 год - 431 человек).</w:t>
      </w:r>
    </w:p>
    <w:p w:rsidR="00512C20" w:rsidRDefault="00512C20" w:rsidP="00512C20">
      <w:pPr>
        <w:spacing w:after="0" w:line="240" w:lineRule="auto"/>
        <w:ind w:firstLine="709"/>
        <w:contextualSpacing/>
        <w:jc w:val="both"/>
        <w:rPr>
          <w:rFonts w:ascii="Times New Roman" w:eastAsia="Times New Roman" w:hAnsi="Times New Roman" w:cs="Times New Roman"/>
          <w:sz w:val="24"/>
          <w:szCs w:val="24"/>
        </w:rPr>
      </w:pPr>
      <w:r w:rsidRPr="0028392E">
        <w:rPr>
          <w:rFonts w:ascii="Times New Roman" w:eastAsia="Times New Roman" w:hAnsi="Times New Roman" w:cs="Times New Roman"/>
          <w:sz w:val="24"/>
          <w:szCs w:val="24"/>
        </w:rPr>
        <w:t>Молодежь получает первые трудовые навыки при прохождении стажировки в учреждении по следующи</w:t>
      </w:r>
      <w:r>
        <w:rPr>
          <w:rFonts w:ascii="Times New Roman" w:eastAsia="Times New Roman" w:hAnsi="Times New Roman" w:cs="Times New Roman"/>
          <w:sz w:val="24"/>
          <w:szCs w:val="24"/>
        </w:rPr>
        <w:t xml:space="preserve">м профессиям: юрист, бухгалтер, </w:t>
      </w:r>
      <w:r w:rsidRPr="0028392E">
        <w:rPr>
          <w:rFonts w:ascii="Times New Roman" w:eastAsia="Times New Roman" w:hAnsi="Times New Roman" w:cs="Times New Roman"/>
          <w:sz w:val="24"/>
          <w:szCs w:val="24"/>
        </w:rPr>
        <w:t>техник, рабочий по благоустройству.</w:t>
      </w:r>
    </w:p>
    <w:p w:rsidR="00512C20" w:rsidRDefault="00512C20" w:rsidP="00512C20">
      <w:pPr>
        <w:spacing w:after="0" w:line="240" w:lineRule="auto"/>
        <w:ind w:firstLine="709"/>
        <w:contextualSpacing/>
        <w:jc w:val="both"/>
        <w:rPr>
          <w:rFonts w:ascii="Times New Roman" w:eastAsia="Times New Roman" w:hAnsi="Times New Roman" w:cs="Times New Roman"/>
          <w:sz w:val="24"/>
          <w:szCs w:val="24"/>
        </w:rPr>
      </w:pPr>
      <w:r w:rsidRPr="00B82E57">
        <w:rPr>
          <w:rFonts w:ascii="Times New Roman" w:eastAsia="Times New Roman" w:hAnsi="Times New Roman" w:cs="Times New Roman"/>
          <w:sz w:val="24"/>
          <w:szCs w:val="24"/>
        </w:rPr>
        <w:t>Молодежные трудовые отряды ежегодно в течение летнего периода осуществл</w:t>
      </w:r>
      <w:r>
        <w:rPr>
          <w:rFonts w:ascii="Times New Roman" w:eastAsia="Times New Roman" w:hAnsi="Times New Roman" w:cs="Times New Roman"/>
          <w:sz w:val="24"/>
          <w:szCs w:val="24"/>
        </w:rPr>
        <w:t>яют уборку бесхозных территорий</w:t>
      </w:r>
      <w:r w:rsidRPr="00B82E57">
        <w:rPr>
          <w:rFonts w:ascii="Times New Roman" w:eastAsia="Times New Roman" w:hAnsi="Times New Roman" w:cs="Times New Roman"/>
          <w:sz w:val="24"/>
          <w:szCs w:val="24"/>
        </w:rPr>
        <w:t xml:space="preserve"> города Югорска. Общая уборочная площадь составляет 335 тыс. </w:t>
      </w:r>
      <w:r>
        <w:rPr>
          <w:rFonts w:ascii="Times New Roman" w:eastAsia="Times New Roman" w:hAnsi="Times New Roman" w:cs="Times New Roman"/>
          <w:sz w:val="24"/>
          <w:szCs w:val="24"/>
        </w:rPr>
        <w:t>кв. метров</w:t>
      </w:r>
      <w:r w:rsidRPr="00B82E57">
        <w:rPr>
          <w:rFonts w:ascii="Times New Roman" w:eastAsia="Times New Roman" w:hAnsi="Times New Roman" w:cs="Times New Roman"/>
          <w:sz w:val="24"/>
          <w:szCs w:val="24"/>
        </w:rPr>
        <w:t>.</w:t>
      </w:r>
    </w:p>
    <w:p w:rsidR="00512C20" w:rsidRPr="003F7F43" w:rsidRDefault="00512C20" w:rsidP="00512C20">
      <w:pPr>
        <w:tabs>
          <w:tab w:val="left" w:pos="142"/>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F7F43">
        <w:rPr>
          <w:rFonts w:ascii="Times New Roman" w:eastAsia="Times New Roman" w:hAnsi="Times New Roman" w:cs="Times New Roman"/>
          <w:sz w:val="24"/>
          <w:szCs w:val="24"/>
        </w:rPr>
        <w:t>На базе Мультимедийного агентства МАУ «МЦ «Гелиос» предоставляется комплексная помощь школьникам в вопросах профессиональной ориентации с помощью компьютерного тестирования, направленного на исследование интересов, способностей, работоспособности, а также на диагностику личностных свойств, профессиональных предпочтений и склонностей тестируемых. Количество посещений в отчетном период</w:t>
      </w:r>
      <w:r>
        <w:rPr>
          <w:rFonts w:ascii="Times New Roman" w:eastAsia="Times New Roman" w:hAnsi="Times New Roman" w:cs="Times New Roman"/>
          <w:sz w:val="24"/>
          <w:szCs w:val="24"/>
        </w:rPr>
        <w:t>е - 5 421 человек (за 2018 год -</w:t>
      </w:r>
      <w:r w:rsidRPr="003F7F43">
        <w:rPr>
          <w:rFonts w:ascii="Times New Roman" w:eastAsia="Times New Roman" w:hAnsi="Times New Roman" w:cs="Times New Roman"/>
          <w:sz w:val="24"/>
          <w:szCs w:val="24"/>
        </w:rPr>
        <w:t xml:space="preserve"> 6 290 человек).</w:t>
      </w:r>
    </w:p>
    <w:p w:rsidR="00512C20" w:rsidRPr="00613FA0" w:rsidRDefault="00512C20" w:rsidP="00512C20">
      <w:pPr>
        <w:suppressAutoHyphens/>
        <w:spacing w:after="0" w:line="240" w:lineRule="auto"/>
        <w:ind w:firstLine="709"/>
        <w:jc w:val="both"/>
        <w:rPr>
          <w:rFonts w:ascii="Times New Roman" w:eastAsia="Times New Roman" w:hAnsi="Times New Roman" w:cs="Times New Roman"/>
          <w:sz w:val="24"/>
          <w:szCs w:val="24"/>
          <w:lang w:eastAsia="ar-SA"/>
        </w:rPr>
      </w:pPr>
      <w:r w:rsidRPr="00BB3653">
        <w:rPr>
          <w:rFonts w:ascii="Times New Roman" w:eastAsia="Times New Roman" w:hAnsi="Times New Roman" w:cs="Times New Roman"/>
          <w:sz w:val="24"/>
          <w:szCs w:val="24"/>
          <w:lang w:eastAsia="ar-SA"/>
        </w:rPr>
        <w:t>В городе Югорске сложилась стабильная система поддержки, оздоровления, отдыха и занятости детей. Основным элементом данной системы является межведомственное взаимодействие, которое строится через создание единого правового поля, координацию деятельности, реализацию функций государственного контроля, информационное обеспечение и повышение уровня материально-технической базы учреждений, оказывающих услуги по организации оздоровления и отдыха детей.</w:t>
      </w:r>
    </w:p>
    <w:p w:rsidR="00512C20" w:rsidRPr="00613FA0" w:rsidRDefault="00512C20" w:rsidP="00512C20">
      <w:pPr>
        <w:suppressAutoHyphens/>
        <w:spacing w:after="0" w:line="240" w:lineRule="auto"/>
        <w:ind w:firstLine="709"/>
        <w:jc w:val="both"/>
        <w:rPr>
          <w:rFonts w:ascii="Times New Roman" w:eastAsia="Times New Roman" w:hAnsi="Times New Roman" w:cs="Times New Roman"/>
          <w:sz w:val="24"/>
          <w:szCs w:val="24"/>
          <w:lang w:eastAsia="ar-SA"/>
        </w:rPr>
      </w:pPr>
      <w:r w:rsidRPr="00613FA0">
        <w:rPr>
          <w:rFonts w:ascii="Times New Roman" w:eastAsia="Times New Roman" w:hAnsi="Times New Roman" w:cs="Times New Roman"/>
          <w:sz w:val="24"/>
          <w:szCs w:val="24"/>
          <w:lang w:eastAsia="ar-SA"/>
        </w:rPr>
        <w:t xml:space="preserve">Для детей и подростков города </w:t>
      </w:r>
      <w:r>
        <w:rPr>
          <w:rFonts w:ascii="Times New Roman" w:eastAsia="Times New Roman" w:hAnsi="Times New Roman" w:cs="Times New Roman"/>
          <w:sz w:val="24"/>
          <w:szCs w:val="24"/>
          <w:lang w:eastAsia="ar-SA"/>
        </w:rPr>
        <w:t>ежегодно организуется</w:t>
      </w:r>
      <w:r w:rsidRPr="00613FA0">
        <w:rPr>
          <w:rFonts w:ascii="Times New Roman" w:eastAsia="Times New Roman" w:hAnsi="Times New Roman" w:cs="Times New Roman"/>
          <w:sz w:val="24"/>
          <w:szCs w:val="24"/>
          <w:lang w:eastAsia="ar-SA"/>
        </w:rPr>
        <w:t xml:space="preserve"> отдых и оздоровление, как на базе учреждений, расположенных на территории города, так и за его пределами в климатически благоприятных зонах (детские оздоровительные лагеря). </w:t>
      </w:r>
    </w:p>
    <w:p w:rsidR="00512C20" w:rsidRPr="002A47B4" w:rsidRDefault="00512C20" w:rsidP="00512C20">
      <w:pPr>
        <w:widowControl w:val="0"/>
        <w:suppressAutoHyphens/>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В течение 2019 года </w:t>
      </w:r>
      <w:r w:rsidRPr="002A47B4">
        <w:rPr>
          <w:rFonts w:ascii="Times New Roman" w:eastAsia="Arial" w:hAnsi="Times New Roman" w:cs="Times New Roman"/>
          <w:sz w:val="24"/>
          <w:szCs w:val="24"/>
          <w:lang w:eastAsia="ar-SA"/>
        </w:rPr>
        <w:t>организованными формами отдыха и оздоровления было охвачено 2 644 ребенка (в 2018 году - 2 592 ребенка), включая:</w:t>
      </w:r>
    </w:p>
    <w:p w:rsidR="00512C20" w:rsidRPr="002A47B4" w:rsidRDefault="00512C20" w:rsidP="00512C20">
      <w:pPr>
        <w:widowControl w:val="0"/>
        <w:suppressAutoHyphens/>
        <w:spacing w:after="0" w:line="240" w:lineRule="auto"/>
        <w:ind w:firstLine="709"/>
        <w:jc w:val="both"/>
        <w:rPr>
          <w:rFonts w:ascii="Times New Roman" w:eastAsia="Arial" w:hAnsi="Times New Roman" w:cs="Times New Roman"/>
          <w:sz w:val="24"/>
          <w:szCs w:val="24"/>
          <w:lang w:eastAsia="ar-SA"/>
        </w:rPr>
      </w:pPr>
      <w:r w:rsidRPr="002A47B4">
        <w:rPr>
          <w:rFonts w:ascii="Times New Roman" w:eastAsia="Arial" w:hAnsi="Times New Roman" w:cs="Times New Roman"/>
          <w:sz w:val="24"/>
          <w:szCs w:val="24"/>
          <w:lang w:eastAsia="ar-SA"/>
        </w:rPr>
        <w:t>- 100 детей на базе санатория-профилактория ООО «Газпром трансгаз Югорск» (в 2018 году - 115 детей);</w:t>
      </w:r>
    </w:p>
    <w:p w:rsidR="00512C20" w:rsidRPr="002A47B4" w:rsidRDefault="00512C20" w:rsidP="00512C20">
      <w:pPr>
        <w:widowControl w:val="0"/>
        <w:suppressAutoHyphens/>
        <w:spacing w:after="0" w:line="240" w:lineRule="auto"/>
        <w:ind w:firstLine="709"/>
        <w:jc w:val="both"/>
        <w:rPr>
          <w:rFonts w:ascii="Times New Roman" w:eastAsia="Arial" w:hAnsi="Times New Roman" w:cs="Times New Roman"/>
          <w:sz w:val="24"/>
          <w:szCs w:val="24"/>
          <w:lang w:eastAsia="ar-SA"/>
        </w:rPr>
      </w:pPr>
      <w:r w:rsidRPr="002A47B4">
        <w:rPr>
          <w:rFonts w:ascii="Times New Roman" w:eastAsia="Arial" w:hAnsi="Times New Roman" w:cs="Times New Roman"/>
          <w:sz w:val="24"/>
          <w:szCs w:val="24"/>
          <w:lang w:eastAsia="ar-SA"/>
        </w:rPr>
        <w:t>- 321 ребенок на базе детских оздоровительных лагерей (выездной отдых) (в 2018 году – 257 детей);</w:t>
      </w:r>
    </w:p>
    <w:p w:rsidR="00512C20" w:rsidRPr="002A47B4" w:rsidRDefault="00512C20" w:rsidP="00512C20">
      <w:pPr>
        <w:widowControl w:val="0"/>
        <w:suppressAutoHyphens/>
        <w:spacing w:after="0" w:line="240" w:lineRule="auto"/>
        <w:ind w:firstLine="709"/>
        <w:jc w:val="both"/>
        <w:rPr>
          <w:rFonts w:ascii="Times New Roman" w:eastAsia="Arial" w:hAnsi="Times New Roman" w:cs="Times New Roman"/>
          <w:sz w:val="24"/>
          <w:szCs w:val="24"/>
          <w:lang w:eastAsia="ar-SA"/>
        </w:rPr>
      </w:pPr>
      <w:r w:rsidRPr="002A47B4">
        <w:rPr>
          <w:rFonts w:ascii="Times New Roman" w:eastAsia="Arial" w:hAnsi="Times New Roman" w:cs="Times New Roman"/>
          <w:sz w:val="24"/>
          <w:szCs w:val="24"/>
          <w:lang w:eastAsia="ar-SA"/>
        </w:rPr>
        <w:t>- 2 083 ребенка на базе  учреждений социальной сферы города Югорска (образования, культуры, спорта) (в 2018 году - 2 220 детей);</w:t>
      </w:r>
    </w:p>
    <w:p w:rsidR="00512C20" w:rsidRPr="002A47B4" w:rsidRDefault="00512C20" w:rsidP="00512C20">
      <w:pPr>
        <w:suppressAutoHyphens/>
        <w:spacing w:after="0" w:line="240" w:lineRule="auto"/>
        <w:ind w:firstLine="709"/>
        <w:jc w:val="both"/>
        <w:rPr>
          <w:rFonts w:ascii="Times New Roman" w:eastAsia="Times New Roman" w:hAnsi="Times New Roman" w:cs="Times New Roman"/>
          <w:sz w:val="24"/>
          <w:szCs w:val="24"/>
          <w:lang w:eastAsia="ar-SA"/>
        </w:rPr>
      </w:pPr>
      <w:r w:rsidRPr="002A47B4">
        <w:rPr>
          <w:rFonts w:ascii="Times New Roman" w:eastAsia="Arial" w:hAnsi="Times New Roman" w:cs="Times New Roman"/>
          <w:sz w:val="24"/>
          <w:szCs w:val="24"/>
          <w:lang w:eastAsia="ar-SA"/>
        </w:rPr>
        <w:t xml:space="preserve">- 50  детей в лагере труда и отдыха </w:t>
      </w:r>
      <w:r w:rsidRPr="002A47B4">
        <w:rPr>
          <w:rFonts w:ascii="Times New Roman" w:eastAsia="Calibri" w:hAnsi="Times New Roman" w:cs="Times New Roman"/>
          <w:sz w:val="24"/>
          <w:szCs w:val="24"/>
          <w:lang w:eastAsia="ar-SA"/>
        </w:rPr>
        <w:t xml:space="preserve">на базе мультимедийного агентства </w:t>
      </w:r>
      <w:r w:rsidRPr="002A47B4">
        <w:rPr>
          <w:rFonts w:ascii="Times New Roman" w:eastAsia="Times New Roman" w:hAnsi="Times New Roman" w:cs="Times New Roman"/>
          <w:sz w:val="24"/>
          <w:szCs w:val="24"/>
        </w:rPr>
        <w:t xml:space="preserve">МАУ «Молодежный центр «Гелиос» </w:t>
      </w:r>
      <w:r w:rsidRPr="002A47B4">
        <w:rPr>
          <w:rFonts w:ascii="Times New Roman" w:eastAsia="Calibri" w:hAnsi="Times New Roman" w:cs="Times New Roman"/>
          <w:sz w:val="24"/>
          <w:szCs w:val="24"/>
          <w:lang w:eastAsia="ar-SA"/>
        </w:rPr>
        <w:t>(2 смены по 25 человек);</w:t>
      </w:r>
    </w:p>
    <w:p w:rsidR="00512C20" w:rsidRPr="002A47B4" w:rsidRDefault="00512C20" w:rsidP="00512C20">
      <w:pPr>
        <w:widowControl w:val="0"/>
        <w:suppressAutoHyphens/>
        <w:spacing w:after="0" w:line="240" w:lineRule="auto"/>
        <w:ind w:firstLine="709"/>
        <w:jc w:val="both"/>
        <w:rPr>
          <w:rFonts w:ascii="Times New Roman" w:eastAsia="Arial" w:hAnsi="Times New Roman" w:cs="Times New Roman"/>
          <w:sz w:val="24"/>
          <w:szCs w:val="24"/>
          <w:lang w:eastAsia="ar-SA"/>
        </w:rPr>
      </w:pPr>
      <w:r w:rsidRPr="002A47B4">
        <w:rPr>
          <w:rFonts w:ascii="Times New Roman" w:eastAsia="Arial" w:hAnsi="Times New Roman" w:cs="Times New Roman"/>
          <w:sz w:val="24"/>
          <w:szCs w:val="24"/>
          <w:lang w:eastAsia="ar-SA"/>
        </w:rPr>
        <w:t>- 90 детей на базе некоммерческих организаций, из них:</w:t>
      </w:r>
    </w:p>
    <w:p w:rsidR="00512C20" w:rsidRPr="002A47B4" w:rsidRDefault="00512C20" w:rsidP="00512C20">
      <w:pPr>
        <w:widowControl w:val="0"/>
        <w:suppressAutoHyphens/>
        <w:spacing w:after="0" w:line="240" w:lineRule="auto"/>
        <w:ind w:firstLine="709"/>
        <w:jc w:val="both"/>
        <w:rPr>
          <w:rFonts w:ascii="Times New Roman" w:eastAsia="Arial" w:hAnsi="Times New Roman" w:cs="Times New Roman"/>
          <w:sz w:val="24"/>
          <w:szCs w:val="24"/>
          <w:lang w:eastAsia="ar-SA"/>
        </w:rPr>
      </w:pPr>
      <w:r w:rsidRPr="002A47B4">
        <w:rPr>
          <w:rFonts w:ascii="Times New Roman" w:eastAsia="Arial" w:hAnsi="Times New Roman" w:cs="Times New Roman"/>
          <w:sz w:val="24"/>
          <w:szCs w:val="24"/>
          <w:lang w:eastAsia="ar-SA"/>
        </w:rPr>
        <w:t xml:space="preserve"> организован отдых в частном общеобразовательном учреждении «Православная гимназия преподобного Сергия Радонежского» для 30 человек;</w:t>
      </w:r>
    </w:p>
    <w:p w:rsidR="00512C20" w:rsidRPr="002A47B4" w:rsidRDefault="00512C20" w:rsidP="00512C20">
      <w:pPr>
        <w:suppressAutoHyphens/>
        <w:spacing w:after="0" w:line="240" w:lineRule="auto"/>
        <w:ind w:firstLine="709"/>
        <w:jc w:val="both"/>
        <w:rPr>
          <w:rFonts w:ascii="Times New Roman" w:eastAsia="Times New Roman" w:hAnsi="Times New Roman" w:cs="Times New Roman"/>
          <w:sz w:val="24"/>
          <w:szCs w:val="24"/>
        </w:rPr>
      </w:pPr>
      <w:r w:rsidRPr="002A47B4">
        <w:rPr>
          <w:rFonts w:ascii="Times New Roman" w:eastAsia="Times New Roman" w:hAnsi="Times New Roman" w:cs="Times New Roman"/>
          <w:sz w:val="24"/>
          <w:szCs w:val="24"/>
        </w:rPr>
        <w:t>впервые в 2019 году на базе автономной некоммерческой организации социального обслуживания населения «Верь в себя!» организован оздоровительный лагерь с дневным пребыванием (для детей с ограниченными возможностями) «Югорские каникулы», в котором в период летних каникул отдохнули 60 детей.</w:t>
      </w:r>
    </w:p>
    <w:p w:rsidR="00512C20" w:rsidRPr="00A25C70" w:rsidRDefault="00512C20" w:rsidP="00512C20">
      <w:pPr>
        <w:pStyle w:val="12"/>
        <w:ind w:firstLine="567"/>
        <w:jc w:val="center"/>
        <w:rPr>
          <w:b/>
          <w:bCs/>
          <w:color w:val="000000"/>
          <w:highlight w:val="yellow"/>
        </w:rPr>
      </w:pPr>
    </w:p>
    <w:p w:rsidR="00512C20" w:rsidRPr="00A25C70" w:rsidRDefault="00512C20" w:rsidP="00512C20">
      <w:pPr>
        <w:pStyle w:val="a5"/>
        <w:numPr>
          <w:ilvl w:val="1"/>
          <w:numId w:val="14"/>
        </w:numPr>
        <w:spacing w:after="0" w:line="240" w:lineRule="auto"/>
        <w:jc w:val="center"/>
        <w:rPr>
          <w:rFonts w:ascii="Times New Roman" w:eastAsia="Arial Unicode MS" w:hAnsi="Times New Roman"/>
          <w:b/>
          <w:sz w:val="24"/>
          <w:szCs w:val="24"/>
        </w:rPr>
      </w:pPr>
      <w:r w:rsidRPr="00A25C70">
        <w:rPr>
          <w:rFonts w:ascii="Times New Roman" w:eastAsia="Arial Unicode MS" w:hAnsi="Times New Roman"/>
          <w:b/>
          <w:sz w:val="24"/>
          <w:szCs w:val="24"/>
        </w:rPr>
        <w:t>Физкультура и спорт</w:t>
      </w:r>
    </w:p>
    <w:p w:rsidR="00512C20" w:rsidRPr="00A25C70" w:rsidRDefault="00512C20" w:rsidP="00512C20">
      <w:pPr>
        <w:widowControl w:val="0"/>
        <w:tabs>
          <w:tab w:val="left" w:pos="567"/>
        </w:tabs>
        <w:spacing w:after="0" w:line="240" w:lineRule="auto"/>
        <w:ind w:firstLine="567"/>
        <w:jc w:val="both"/>
        <w:rPr>
          <w:rFonts w:ascii="Times New Roman" w:eastAsia="Times New Roman" w:hAnsi="Times New Roman" w:cs="Times New Roman"/>
          <w:b/>
          <w:sz w:val="24"/>
          <w:szCs w:val="24"/>
          <w:lang w:eastAsia="ar-SA"/>
        </w:rPr>
      </w:pPr>
    </w:p>
    <w:p w:rsidR="00512C20" w:rsidRPr="00940744" w:rsidRDefault="00512C20" w:rsidP="00512C20">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940744">
        <w:rPr>
          <w:rFonts w:ascii="Times New Roman" w:eastAsia="Arial" w:hAnsi="Times New Roman" w:cs="Times New Roman"/>
          <w:kern w:val="2"/>
          <w:sz w:val="24"/>
          <w:szCs w:val="24"/>
          <w:lang w:eastAsia="ar-SA"/>
        </w:rPr>
        <w:t xml:space="preserve">Условия для развития на территории города физической культуры и спорта обеспечивает деятельность сети муниципальных учреждений спортивной направленности, </w:t>
      </w:r>
      <w:r>
        <w:rPr>
          <w:rFonts w:ascii="Times New Roman" w:eastAsia="Arial" w:hAnsi="Times New Roman" w:cs="Times New Roman"/>
          <w:kern w:val="2"/>
          <w:sz w:val="24"/>
          <w:szCs w:val="24"/>
          <w:lang w:eastAsia="ar-SA"/>
        </w:rPr>
        <w:t xml:space="preserve">Культурно-спортивного комплекса «Норд» </w:t>
      </w:r>
      <w:r w:rsidRPr="00940744">
        <w:rPr>
          <w:rFonts w:ascii="Times New Roman" w:eastAsia="Arial" w:hAnsi="Times New Roman" w:cs="Times New Roman"/>
          <w:kern w:val="2"/>
          <w:sz w:val="24"/>
          <w:szCs w:val="24"/>
          <w:lang w:eastAsia="ar-SA"/>
        </w:rPr>
        <w:t>ООО «Газпром трансгаз Югорск».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512C20" w:rsidRDefault="00512C20" w:rsidP="00512C20">
      <w:pPr>
        <w:widowControl w:val="0"/>
        <w:tabs>
          <w:tab w:val="left" w:pos="567"/>
        </w:tabs>
        <w:spacing w:after="0" w:line="240" w:lineRule="auto"/>
        <w:ind w:firstLine="709"/>
        <w:jc w:val="both"/>
        <w:rPr>
          <w:rFonts w:ascii="Times New Roman" w:eastAsia="Times New Roman" w:hAnsi="Times New Roman" w:cs="Times New Roman"/>
          <w:sz w:val="24"/>
          <w:szCs w:val="24"/>
          <w:lang w:eastAsia="ar-SA"/>
        </w:rPr>
      </w:pPr>
      <w:r w:rsidRPr="00940744">
        <w:rPr>
          <w:rFonts w:ascii="Times New Roman" w:eastAsia="Times New Roman" w:hAnsi="Times New Roman" w:cs="Times New Roman"/>
          <w:sz w:val="24"/>
          <w:szCs w:val="24"/>
          <w:lang w:eastAsia="ar-SA"/>
        </w:rPr>
        <w:t xml:space="preserve">Город Югорск принимает активное участие в реализации регионального проекта «Спорт </w:t>
      </w:r>
      <w:r w:rsidRPr="00940744">
        <w:rPr>
          <w:rFonts w:ascii="Times New Roman" w:eastAsia="Times New Roman" w:hAnsi="Times New Roman" w:cs="Times New Roman"/>
          <w:sz w:val="24"/>
          <w:szCs w:val="24"/>
          <w:lang w:eastAsia="ar-SA"/>
        </w:rPr>
        <w:lastRenderedPageBreak/>
        <w:t>- норма жизни» в рамках национального проекта «Демография».</w:t>
      </w:r>
    </w:p>
    <w:p w:rsidR="00512C20" w:rsidRPr="00940744" w:rsidRDefault="00512C20" w:rsidP="00512C20">
      <w:pPr>
        <w:widowControl w:val="0"/>
        <w:suppressAutoHyphens/>
        <w:spacing w:after="0" w:line="240" w:lineRule="auto"/>
        <w:ind w:firstLine="709"/>
        <w:jc w:val="both"/>
        <w:rPr>
          <w:rFonts w:ascii="Times New Roman" w:eastAsia="Arial" w:hAnsi="Times New Roman" w:cs="Times New Roman"/>
          <w:kern w:val="2"/>
          <w:sz w:val="24"/>
          <w:szCs w:val="24"/>
          <w:lang w:eastAsia="ar-SA"/>
        </w:rPr>
      </w:pPr>
      <w:r w:rsidRPr="00940744">
        <w:rPr>
          <w:rFonts w:ascii="Times New Roman" w:eastAsia="Arial" w:hAnsi="Times New Roman" w:cs="Times New Roman"/>
          <w:kern w:val="2"/>
          <w:sz w:val="24"/>
          <w:szCs w:val="24"/>
          <w:lang w:eastAsia="ar-SA"/>
        </w:rPr>
        <w:t xml:space="preserve">По состоянию на 01.01.2020 в городе имеется 105 сооружений спортивной направленности различных форм собственности (на 01.01.2019 - 90 сооружений), на базе которых развивается 43 вида спорта. </w:t>
      </w:r>
    </w:p>
    <w:p w:rsidR="00512C20" w:rsidRPr="00940744" w:rsidRDefault="00512C20" w:rsidP="00512C20">
      <w:pPr>
        <w:spacing w:after="0" w:line="240" w:lineRule="auto"/>
        <w:ind w:firstLine="709"/>
        <w:jc w:val="both"/>
        <w:rPr>
          <w:rFonts w:ascii="roboto" w:eastAsia="Times New Roman" w:hAnsi="roboto" w:cs="Helvetica"/>
          <w:sz w:val="24"/>
          <w:szCs w:val="24"/>
          <w:lang w:eastAsia="ar-SA"/>
        </w:rPr>
      </w:pPr>
      <w:r w:rsidRPr="00940744">
        <w:rPr>
          <w:rFonts w:ascii="Times New Roman" w:eastAsia="Arial" w:hAnsi="Times New Roman" w:cs="Times New Roman"/>
          <w:kern w:val="2"/>
          <w:sz w:val="24"/>
          <w:szCs w:val="24"/>
          <w:lang w:eastAsia="ar-SA"/>
        </w:rPr>
        <w:t xml:space="preserve">В марте 2019 года введен в эксплуатацию </w:t>
      </w:r>
      <w:r w:rsidRPr="00940744">
        <w:rPr>
          <w:rFonts w:ascii="Times New Roman" w:eastAsia="Times New Roman" w:hAnsi="Times New Roman" w:cs="Times New Roman"/>
          <w:sz w:val="24"/>
          <w:szCs w:val="24"/>
          <w:lang w:eastAsia="ar-SA"/>
        </w:rPr>
        <w:t>Физкультурно-спортивный комплекс с универсальным игровым залом, е</w:t>
      </w:r>
      <w:r w:rsidRPr="00940744">
        <w:rPr>
          <w:rFonts w:ascii="roboto" w:eastAsia="Times New Roman" w:hAnsi="roboto" w:cs="Helvetica"/>
          <w:sz w:val="24"/>
          <w:szCs w:val="24"/>
          <w:lang w:eastAsia="ar-SA"/>
        </w:rPr>
        <w:t>диновременно в здании смогут заниматься 390 человек различными видами спорта, в их числе лица с ограниченными возможностями здоровья. Уникальность комплекса заключается в его многофункциональности и универсальности. Комплекс является одним из крупнейших в Уральском федеральном округе, в составе которого имеется 11 спортивных помещений.</w:t>
      </w:r>
    </w:p>
    <w:p w:rsidR="00512C20" w:rsidRPr="00940744" w:rsidRDefault="00512C20" w:rsidP="00512C20">
      <w:pPr>
        <w:spacing w:after="0" w:line="240" w:lineRule="auto"/>
        <w:ind w:firstLine="709"/>
        <w:jc w:val="both"/>
        <w:rPr>
          <w:rFonts w:ascii="roboto" w:eastAsia="Times New Roman" w:hAnsi="roboto" w:cs="Helvetica"/>
          <w:sz w:val="24"/>
          <w:szCs w:val="24"/>
          <w:lang w:eastAsia="ar-SA"/>
        </w:rPr>
      </w:pPr>
      <w:r w:rsidRPr="00940744">
        <w:rPr>
          <w:rFonts w:ascii="roboto" w:eastAsia="Times New Roman" w:hAnsi="roboto" w:cs="Helvetica"/>
          <w:sz w:val="24"/>
          <w:szCs w:val="24"/>
          <w:lang w:eastAsia="ar-SA"/>
        </w:rPr>
        <w:t>Построена спортивная площадка в микрорайоне «Авалон», оборудован турниковый комплекс по ул. Толстого, 14.</w:t>
      </w:r>
    </w:p>
    <w:p w:rsidR="00512C20" w:rsidRPr="00940744" w:rsidRDefault="00512C20" w:rsidP="00512C20">
      <w:pPr>
        <w:spacing w:after="0" w:line="240" w:lineRule="auto"/>
        <w:ind w:firstLine="709"/>
        <w:jc w:val="both"/>
        <w:rPr>
          <w:rFonts w:ascii="Times New Roman" w:eastAsia="Times New Roman" w:hAnsi="Times New Roman" w:cs="Times New Roman"/>
          <w:sz w:val="24"/>
          <w:szCs w:val="24"/>
          <w:lang w:eastAsia="ar-SA"/>
        </w:rPr>
      </w:pPr>
      <w:r w:rsidRPr="00940744">
        <w:rPr>
          <w:rFonts w:ascii="Times New Roman" w:eastAsia="Times New Roman" w:hAnsi="Times New Roman" w:cs="Times New Roman"/>
          <w:sz w:val="24"/>
          <w:szCs w:val="24"/>
          <w:lang w:eastAsia="ar-SA"/>
        </w:rPr>
        <w:t>Осуществляются мероприятия по следующим направлениям:</w:t>
      </w:r>
    </w:p>
    <w:p w:rsidR="00512C20" w:rsidRPr="00940744" w:rsidRDefault="00512C20" w:rsidP="00512C20">
      <w:pPr>
        <w:spacing w:after="0" w:line="240" w:lineRule="auto"/>
        <w:ind w:firstLine="709"/>
        <w:jc w:val="both"/>
        <w:rPr>
          <w:rFonts w:ascii="Times New Roman" w:eastAsia="Times New Roman" w:hAnsi="Times New Roman" w:cs="Times New Roman"/>
          <w:sz w:val="24"/>
          <w:szCs w:val="24"/>
          <w:lang w:eastAsia="ar-SA"/>
        </w:rPr>
      </w:pPr>
      <w:r w:rsidRPr="00940744">
        <w:rPr>
          <w:rFonts w:ascii="Times New Roman" w:eastAsia="Times New Roman" w:hAnsi="Times New Roman" w:cs="Times New Roman"/>
          <w:sz w:val="24"/>
          <w:szCs w:val="24"/>
          <w:lang w:eastAsia="ar-SA"/>
        </w:rPr>
        <w:t>- укрепление материально-технической базы муниципальных учреждений физической культуры и спорта путем приобретения спортивного оборудования и инвентаря;</w:t>
      </w:r>
    </w:p>
    <w:p w:rsidR="00512C20" w:rsidRPr="00940744" w:rsidRDefault="00512C20" w:rsidP="00512C20">
      <w:pPr>
        <w:spacing w:after="0" w:line="240" w:lineRule="auto"/>
        <w:ind w:firstLine="709"/>
        <w:jc w:val="both"/>
        <w:rPr>
          <w:rFonts w:ascii="Times New Roman" w:eastAsia="Times New Roman" w:hAnsi="Times New Roman" w:cs="Times New Roman"/>
          <w:sz w:val="24"/>
          <w:szCs w:val="24"/>
          <w:lang w:eastAsia="ar-SA"/>
        </w:rPr>
      </w:pPr>
      <w:r w:rsidRPr="00940744">
        <w:rPr>
          <w:rFonts w:ascii="Times New Roman" w:eastAsia="Times New Roman" w:hAnsi="Times New Roman" w:cs="Times New Roman"/>
          <w:sz w:val="24"/>
          <w:szCs w:val="24"/>
          <w:lang w:eastAsia="ar-SA"/>
        </w:rPr>
        <w:t>- проведение тренировочных мероприятий и тренировочных сборов в соответствии с требованиями федеральных стандартов спортивной подготовки.</w:t>
      </w:r>
    </w:p>
    <w:p w:rsidR="00512C20" w:rsidRPr="00940744" w:rsidRDefault="00512C20" w:rsidP="00512C20">
      <w:pPr>
        <w:widowControl w:val="0"/>
        <w:suppressAutoHyphens/>
        <w:spacing w:after="0" w:line="240" w:lineRule="auto"/>
        <w:ind w:firstLine="709"/>
        <w:jc w:val="both"/>
        <w:rPr>
          <w:rFonts w:ascii="Times New Roman" w:eastAsia="Arial" w:hAnsi="Times New Roman" w:cs="Times New Roman"/>
          <w:sz w:val="24"/>
          <w:szCs w:val="24"/>
          <w:lang w:eastAsia="ar-SA"/>
        </w:rPr>
      </w:pPr>
      <w:r w:rsidRPr="00940744">
        <w:rPr>
          <w:rFonts w:ascii="Times New Roman" w:eastAsia="Arial" w:hAnsi="Times New Roman" w:cs="Times New Roman"/>
          <w:kern w:val="2"/>
          <w:sz w:val="24"/>
          <w:szCs w:val="24"/>
          <w:lang w:eastAsia="ar-SA"/>
        </w:rPr>
        <w:t xml:space="preserve">Количество систематически занимающихся физической культурой и спортом увеличилось с 16 176 до 17 526 человек (48% от численности населения города в возрасте от 3 до 80 лет). </w:t>
      </w:r>
      <w:r w:rsidRPr="00940744">
        <w:rPr>
          <w:rFonts w:ascii="Times New Roman" w:eastAsia="Arial" w:hAnsi="Times New Roman" w:cs="Times New Roman"/>
          <w:sz w:val="24"/>
          <w:szCs w:val="24"/>
          <w:lang w:eastAsia="ar-SA"/>
        </w:rPr>
        <w:t xml:space="preserve">Физкультурными кадрами укомплектованы все образовательные учреждения. </w:t>
      </w:r>
    </w:p>
    <w:p w:rsidR="00512C20" w:rsidRPr="00940744" w:rsidRDefault="00512C20" w:rsidP="00512C20">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940744">
        <w:rPr>
          <w:rFonts w:ascii="Times New Roman" w:eastAsia="Times New Roman" w:hAnsi="Times New Roman" w:cs="Times New Roman"/>
          <w:sz w:val="24"/>
          <w:szCs w:val="24"/>
          <w:lang w:eastAsia="ar-SA"/>
        </w:rPr>
        <w:t>Занятия по физической культуре и спорту посещают 613 человек с ограниченными физическими возможностями здоровья (в аналогичном периоде прошлого года - 425 человек), что составляет 29,0% от общего количества людей с инвалидностью, проживающих в городе.</w:t>
      </w:r>
    </w:p>
    <w:p w:rsidR="00512C20" w:rsidRPr="00940744" w:rsidRDefault="00512C20" w:rsidP="00512C20">
      <w:pPr>
        <w:spacing w:after="0" w:line="240" w:lineRule="auto"/>
        <w:ind w:firstLine="851"/>
        <w:contextualSpacing/>
        <w:jc w:val="both"/>
        <w:rPr>
          <w:rFonts w:ascii="Times New Roman" w:eastAsia="Calibri" w:hAnsi="Times New Roman" w:cs="Times New Roman"/>
          <w:sz w:val="24"/>
          <w:szCs w:val="24"/>
        </w:rPr>
      </w:pPr>
      <w:r w:rsidRPr="00940744">
        <w:rPr>
          <w:rFonts w:ascii="Times New Roman" w:eastAsia="Times New Roman" w:hAnsi="Times New Roman" w:cs="Times New Roman"/>
          <w:sz w:val="24"/>
          <w:szCs w:val="24"/>
          <w:lang w:eastAsia="ar-SA"/>
        </w:rPr>
        <w:t xml:space="preserve">В рамках реализации регионального проекта «Старшее поколение» </w:t>
      </w:r>
      <w:r w:rsidRPr="00940744">
        <w:rPr>
          <w:rFonts w:ascii="Times New Roman" w:eastAsia="Calibri" w:hAnsi="Times New Roman" w:cs="Times New Roman"/>
          <w:sz w:val="24"/>
          <w:szCs w:val="24"/>
        </w:rPr>
        <w:t xml:space="preserve">в МБУ ШОР «Центр Югорского спорта» приняты на работу два специалиста для работы с гражданами старшего поколения, разработаны комплексные программы занятий по физкультурно-оздоровительной работе с данной категорией населения.  </w:t>
      </w:r>
    </w:p>
    <w:p w:rsidR="00512C20" w:rsidRPr="00940744" w:rsidRDefault="00512C20" w:rsidP="00512C20">
      <w:pPr>
        <w:spacing w:after="0" w:line="240" w:lineRule="auto"/>
        <w:ind w:firstLine="851"/>
        <w:contextualSpacing/>
        <w:jc w:val="both"/>
        <w:rPr>
          <w:rFonts w:ascii="Times New Roman" w:eastAsia="Calibri" w:hAnsi="Times New Roman" w:cs="Times New Roman"/>
          <w:sz w:val="24"/>
          <w:szCs w:val="24"/>
        </w:rPr>
      </w:pPr>
      <w:r w:rsidRPr="00940744">
        <w:rPr>
          <w:rFonts w:ascii="Times New Roman" w:eastAsia="Calibri" w:hAnsi="Times New Roman" w:cs="Times New Roman"/>
          <w:sz w:val="24"/>
          <w:szCs w:val="24"/>
        </w:rPr>
        <w:t>Граждане старшего поколения активно участвуют во всех спортивно-массовых мероприятиях и первенствах города. По игровым видам спорта участвуют команды ветеранов спорта. Проводится декада пожилых людей, в которой принимают участие более 100 человек, лучшие из которых принимают участие в Фестивале автономного округа.</w:t>
      </w:r>
    </w:p>
    <w:p w:rsidR="00512C20" w:rsidRPr="00940744" w:rsidRDefault="00512C20" w:rsidP="00512C20">
      <w:pPr>
        <w:widowControl w:val="0"/>
        <w:suppressAutoHyphens/>
        <w:spacing w:after="0" w:line="240" w:lineRule="auto"/>
        <w:ind w:firstLine="709"/>
        <w:jc w:val="both"/>
        <w:rPr>
          <w:rFonts w:ascii="Times New Roman" w:eastAsia="Arial" w:hAnsi="Times New Roman" w:cs="Times New Roman"/>
          <w:sz w:val="24"/>
          <w:szCs w:val="24"/>
          <w:lang w:eastAsia="ar-SA"/>
        </w:rPr>
      </w:pPr>
      <w:r w:rsidRPr="00940744">
        <w:rPr>
          <w:rFonts w:ascii="Times New Roman" w:eastAsia="Arial" w:hAnsi="Times New Roman" w:cs="Times New Roman"/>
          <w:sz w:val="24"/>
          <w:szCs w:val="24"/>
          <w:lang w:eastAsia="ar-SA"/>
        </w:rPr>
        <w:t xml:space="preserve">В течение отчетного периода организовано и проведено 221 спортивно-массовое мероприятие различной направленности (за 2018 год - 224 мероприятия), в которых приняло участие 16 928 человек (за 2018 год -14 629 человек).  </w:t>
      </w:r>
    </w:p>
    <w:p w:rsidR="00512C20" w:rsidRPr="00940744" w:rsidRDefault="00512C20" w:rsidP="00512C20">
      <w:pPr>
        <w:widowControl w:val="0"/>
        <w:tabs>
          <w:tab w:val="left" w:pos="709"/>
        </w:tabs>
        <w:autoSpaceDE w:val="0"/>
        <w:spacing w:after="0" w:line="240" w:lineRule="auto"/>
        <w:ind w:firstLine="709"/>
        <w:jc w:val="both"/>
        <w:rPr>
          <w:rFonts w:ascii="Times New Roman" w:eastAsia="Times New Roman" w:hAnsi="Times New Roman" w:cs="Times New Roman"/>
          <w:sz w:val="24"/>
          <w:szCs w:val="24"/>
          <w:shd w:val="clear" w:color="auto" w:fill="FFFFFF"/>
          <w:lang w:eastAsia="ar-SA"/>
        </w:rPr>
      </w:pPr>
      <w:r w:rsidRPr="00940744">
        <w:rPr>
          <w:rFonts w:ascii="Times New Roman" w:eastAsia="Times New Roman" w:hAnsi="Times New Roman" w:cs="Times New Roman"/>
          <w:sz w:val="24"/>
          <w:szCs w:val="24"/>
          <w:shd w:val="clear" w:color="auto" w:fill="FFFFFF"/>
          <w:lang w:eastAsia="ar-SA"/>
        </w:rPr>
        <w:t xml:space="preserve">В выездных соревнованиях различного уровня приняли участие 1 920 спортсменов,  которые завоевали 364 медали, в том числе золотых - 133, серебряных - 115, бронзовых - 116. </w:t>
      </w:r>
    </w:p>
    <w:p w:rsidR="00512C20" w:rsidRPr="00940744" w:rsidRDefault="00512C20" w:rsidP="00512C20">
      <w:pPr>
        <w:spacing w:after="0" w:line="240" w:lineRule="auto"/>
        <w:ind w:firstLine="709"/>
        <w:jc w:val="both"/>
        <w:rPr>
          <w:rFonts w:ascii="Times New Roman" w:eastAsia="Times New Roman" w:hAnsi="Times New Roman" w:cs="Times New Roman"/>
          <w:color w:val="000000"/>
          <w:sz w:val="24"/>
          <w:szCs w:val="24"/>
        </w:rPr>
      </w:pPr>
      <w:r w:rsidRPr="00940744">
        <w:rPr>
          <w:rFonts w:ascii="Times New Roman" w:eastAsia="Times New Roman" w:hAnsi="Times New Roman" w:cs="Times New Roman"/>
          <w:color w:val="000000"/>
          <w:sz w:val="24"/>
          <w:szCs w:val="24"/>
        </w:rPr>
        <w:t>В рамках Всероссийского</w:t>
      </w:r>
      <w:r>
        <w:rPr>
          <w:rFonts w:ascii="Times New Roman" w:eastAsia="Times New Roman" w:hAnsi="Times New Roman" w:cs="Times New Roman"/>
          <w:color w:val="000000"/>
          <w:sz w:val="24"/>
          <w:szCs w:val="24"/>
        </w:rPr>
        <w:t xml:space="preserve"> </w:t>
      </w:r>
      <w:r w:rsidRPr="00940744">
        <w:rPr>
          <w:rFonts w:ascii="Times New Roman" w:eastAsia="Times New Roman" w:hAnsi="Times New Roman" w:cs="Times New Roman"/>
          <w:color w:val="000000"/>
          <w:sz w:val="24"/>
          <w:szCs w:val="24"/>
        </w:rPr>
        <w:t>физкультурно-спортивного комплекса «Готов к труду и</w:t>
      </w:r>
      <w:r>
        <w:rPr>
          <w:rFonts w:ascii="Times New Roman" w:eastAsia="Times New Roman" w:hAnsi="Times New Roman" w:cs="Times New Roman"/>
          <w:color w:val="000000"/>
          <w:sz w:val="24"/>
          <w:szCs w:val="24"/>
        </w:rPr>
        <w:t xml:space="preserve"> </w:t>
      </w:r>
      <w:r w:rsidRPr="00940744">
        <w:rPr>
          <w:rFonts w:ascii="Times New Roman" w:eastAsia="Times New Roman" w:hAnsi="Times New Roman" w:cs="Times New Roman"/>
          <w:color w:val="000000"/>
          <w:sz w:val="24"/>
          <w:szCs w:val="24"/>
        </w:rPr>
        <w:t>обороне» («ГТО») было проведено 23  городских мероприятия, югорские спортсмены приняли участие в 4 выездных мероприятиях - фестивалях Всероссийского физкультурно-спортивного комплекса «ГТО». Всего в мероприятиях приняли участие 1 581 человек.</w:t>
      </w:r>
    </w:p>
    <w:p w:rsidR="00512C20" w:rsidRPr="00940744" w:rsidRDefault="00512C20" w:rsidP="00512C20">
      <w:pPr>
        <w:widowControl w:val="0"/>
        <w:tabs>
          <w:tab w:val="left" w:pos="709"/>
        </w:tabs>
        <w:autoSpaceDE w:val="0"/>
        <w:spacing w:after="0" w:line="240" w:lineRule="auto"/>
        <w:ind w:firstLine="709"/>
        <w:jc w:val="both"/>
        <w:rPr>
          <w:rFonts w:ascii="Times New Roman" w:eastAsia="Times New Roman" w:hAnsi="Times New Roman" w:cs="Times New Roman"/>
          <w:sz w:val="24"/>
          <w:szCs w:val="24"/>
          <w:shd w:val="clear" w:color="auto" w:fill="FFFFFF"/>
          <w:lang w:eastAsia="ar-SA"/>
        </w:rPr>
      </w:pPr>
      <w:r w:rsidRPr="00940744">
        <w:rPr>
          <w:rFonts w:ascii="Times New Roman" w:eastAsia="Times New Roman" w:hAnsi="Times New Roman" w:cs="Times New Roman"/>
          <w:sz w:val="24"/>
          <w:szCs w:val="24"/>
          <w:shd w:val="clear" w:color="auto" w:fill="FFFFFF"/>
          <w:lang w:eastAsia="ar-SA"/>
        </w:rPr>
        <w:t xml:space="preserve">По результатам комплексной Спартакиады «Югра спортивная», подведенной в марте 2019 года, в которые вошли итоги 13 Спартакиад автономного округа, город Югорск занял 1 место среди городов с численность населения до 40 тыс. человек. </w:t>
      </w:r>
    </w:p>
    <w:p w:rsidR="00512C20" w:rsidRPr="00940744" w:rsidRDefault="00512C20" w:rsidP="00512C20">
      <w:pPr>
        <w:widowControl w:val="0"/>
        <w:suppressAutoHyphens/>
        <w:spacing w:after="0" w:line="240" w:lineRule="auto"/>
        <w:ind w:firstLine="709"/>
        <w:jc w:val="both"/>
        <w:rPr>
          <w:rFonts w:ascii="Times New Roman" w:eastAsia="Arial" w:hAnsi="Times New Roman" w:cs="Times New Roman"/>
          <w:color w:val="000000"/>
          <w:sz w:val="24"/>
          <w:szCs w:val="20"/>
        </w:rPr>
      </w:pPr>
      <w:r w:rsidRPr="00940744">
        <w:rPr>
          <w:rFonts w:ascii="Times New Roman" w:eastAsia="Arial" w:hAnsi="Times New Roman" w:cs="Times New Roman"/>
          <w:sz w:val="24"/>
          <w:szCs w:val="20"/>
          <w:lang w:eastAsia="ar-SA"/>
        </w:rPr>
        <w:t>В городе Югорске официально зарегистрировано 16 общественных социально ориентированных некоммерческих организаций, которые оказывают услуги в сфере физической культуры и спорта</w:t>
      </w:r>
      <w:r>
        <w:rPr>
          <w:rFonts w:ascii="Times New Roman" w:eastAsia="Arial" w:hAnsi="Times New Roman" w:cs="Times New Roman"/>
          <w:sz w:val="24"/>
          <w:szCs w:val="20"/>
          <w:lang w:eastAsia="ar-SA"/>
        </w:rPr>
        <w:t xml:space="preserve">. </w:t>
      </w:r>
      <w:r w:rsidRPr="00940744">
        <w:rPr>
          <w:rFonts w:ascii="Times New Roman" w:eastAsia="Arial" w:hAnsi="Times New Roman" w:cs="Times New Roman"/>
          <w:color w:val="000000"/>
          <w:sz w:val="24"/>
          <w:szCs w:val="20"/>
        </w:rPr>
        <w:t>Некоммерческие организации города участвуют в конкурсах, по результатам которых выделяются гранты на проведение спортивно-массовых мероприятий.</w:t>
      </w:r>
    </w:p>
    <w:p w:rsidR="00512C20" w:rsidRPr="00940744" w:rsidRDefault="00512C20" w:rsidP="00512C20">
      <w:pPr>
        <w:widowControl w:val="0"/>
        <w:suppressAutoHyphens/>
        <w:spacing w:after="0" w:line="240" w:lineRule="auto"/>
        <w:ind w:firstLine="709"/>
        <w:jc w:val="both"/>
        <w:rPr>
          <w:rFonts w:ascii="Times New Roman" w:eastAsia="Arial" w:hAnsi="Times New Roman" w:cs="Times New Roman"/>
          <w:color w:val="000000"/>
          <w:sz w:val="24"/>
          <w:szCs w:val="20"/>
          <w:lang w:eastAsia="ar-SA"/>
        </w:rPr>
      </w:pPr>
      <w:r w:rsidRPr="00940744">
        <w:rPr>
          <w:rFonts w:ascii="Times New Roman" w:eastAsia="Arial" w:hAnsi="Times New Roman" w:cs="Times New Roman"/>
          <w:color w:val="000000"/>
          <w:sz w:val="24"/>
          <w:szCs w:val="20"/>
        </w:rPr>
        <w:t xml:space="preserve">Региональной физкультурно-спортивной общественной организацией «Федерация Тхэквондо ИТФ Ханты-Мансийского автономного округа - Югры» получен грант на реализацию программы «День без тренировок - потерянный день» в </w:t>
      </w:r>
      <w:r w:rsidRPr="00940744">
        <w:rPr>
          <w:rFonts w:ascii="Times New Roman" w:eastAsia="Arial" w:hAnsi="Times New Roman" w:cs="Times New Roman"/>
          <w:color w:val="000000"/>
          <w:sz w:val="24"/>
          <w:szCs w:val="20"/>
          <w:lang w:eastAsia="ar-SA"/>
        </w:rPr>
        <w:t>конкурсе на предоставление субсидии социально-ориентированным некоммерческим организациям.</w:t>
      </w:r>
    </w:p>
    <w:p w:rsidR="00512C20" w:rsidRPr="00D57150" w:rsidRDefault="00512C20" w:rsidP="00512C20">
      <w:pPr>
        <w:widowControl w:val="0"/>
        <w:suppressAutoHyphens/>
        <w:spacing w:after="0" w:line="240" w:lineRule="auto"/>
        <w:ind w:firstLine="709"/>
        <w:jc w:val="both"/>
        <w:rPr>
          <w:rFonts w:ascii="Times New Roman" w:eastAsia="Arial" w:hAnsi="Times New Roman" w:cs="Times New Roman"/>
          <w:color w:val="000000"/>
          <w:sz w:val="24"/>
          <w:szCs w:val="20"/>
        </w:rPr>
      </w:pPr>
      <w:r w:rsidRPr="00D57150">
        <w:rPr>
          <w:rFonts w:ascii="Times New Roman" w:eastAsia="Arial" w:hAnsi="Times New Roman" w:cs="Times New Roman"/>
          <w:color w:val="000000"/>
          <w:sz w:val="24"/>
          <w:szCs w:val="20"/>
        </w:rPr>
        <w:t>Региональной общественной организацией «Федерация велоспорта Югры» совместно с управлением социальной политики администрации города Югорска организован и проведен массовый  велопробег по маршруту «Югорск - Советский - Югорск», в котором приняло участие более 250 человек.</w:t>
      </w:r>
    </w:p>
    <w:p w:rsidR="00512C20" w:rsidRPr="00D57150" w:rsidRDefault="00512C20" w:rsidP="00512C20">
      <w:pPr>
        <w:widowControl w:val="0"/>
        <w:suppressAutoHyphens/>
        <w:spacing w:after="0" w:line="240" w:lineRule="auto"/>
        <w:ind w:firstLine="709"/>
        <w:jc w:val="both"/>
        <w:rPr>
          <w:rFonts w:ascii="Times New Roman" w:eastAsia="Arial" w:hAnsi="Times New Roman" w:cs="Times New Roman"/>
          <w:color w:val="000000"/>
          <w:sz w:val="24"/>
          <w:szCs w:val="20"/>
        </w:rPr>
      </w:pPr>
      <w:r w:rsidRPr="00D57150">
        <w:rPr>
          <w:rFonts w:ascii="Times New Roman" w:eastAsia="Arial" w:hAnsi="Times New Roman" w:cs="Times New Roman"/>
          <w:color w:val="000000"/>
          <w:sz w:val="24"/>
          <w:szCs w:val="20"/>
        </w:rPr>
        <w:t xml:space="preserve">В рамках муниципальной программы «Развитие физической культуры и спорта» на </w:t>
      </w:r>
      <w:r w:rsidRPr="00D57150">
        <w:rPr>
          <w:rFonts w:ascii="Times New Roman" w:eastAsia="Arial" w:hAnsi="Times New Roman" w:cs="Times New Roman"/>
          <w:color w:val="000000"/>
          <w:sz w:val="24"/>
          <w:szCs w:val="20"/>
        </w:rPr>
        <w:lastRenderedPageBreak/>
        <w:t>конкурсной основе переданы средства местного бюджета на организацию и проведение официальных спортивных мероприятий некоммерческим организациям (90 тыс. рублей):</w:t>
      </w:r>
    </w:p>
    <w:p w:rsidR="00512C20" w:rsidRPr="00D57150" w:rsidRDefault="00512C20" w:rsidP="00512C20">
      <w:pPr>
        <w:widowControl w:val="0"/>
        <w:suppressAutoHyphens/>
        <w:spacing w:after="0" w:line="240" w:lineRule="auto"/>
        <w:ind w:firstLine="709"/>
        <w:jc w:val="both"/>
        <w:rPr>
          <w:rFonts w:ascii="Times New Roman" w:eastAsia="Arial" w:hAnsi="Times New Roman" w:cs="Times New Roman"/>
          <w:color w:val="000000"/>
          <w:sz w:val="24"/>
          <w:szCs w:val="20"/>
        </w:rPr>
      </w:pPr>
      <w:r w:rsidRPr="00D57150">
        <w:rPr>
          <w:rFonts w:ascii="Times New Roman" w:eastAsia="Arial" w:hAnsi="Times New Roman" w:cs="Times New Roman"/>
          <w:color w:val="000000"/>
          <w:sz w:val="24"/>
          <w:szCs w:val="20"/>
        </w:rPr>
        <w:t>- общественной организации «Федерация художественной гимнастики» на проведение Открытого Первенства города Югорска по художественной гимнастике и Фестиваля гимнастических видов спорта (135 участников);</w:t>
      </w:r>
    </w:p>
    <w:p w:rsidR="00512C20" w:rsidRPr="00D57150" w:rsidRDefault="00512C20" w:rsidP="00512C20">
      <w:pPr>
        <w:widowControl w:val="0"/>
        <w:suppressAutoHyphens/>
        <w:spacing w:after="0" w:line="240" w:lineRule="auto"/>
        <w:ind w:firstLine="709"/>
        <w:jc w:val="both"/>
        <w:rPr>
          <w:rFonts w:ascii="Times New Roman" w:eastAsia="Arial" w:hAnsi="Times New Roman" w:cs="Times New Roman"/>
          <w:color w:val="000000"/>
          <w:sz w:val="24"/>
          <w:szCs w:val="20"/>
        </w:rPr>
      </w:pPr>
      <w:r w:rsidRPr="00D57150">
        <w:rPr>
          <w:rFonts w:ascii="Times New Roman" w:eastAsia="Arial" w:hAnsi="Times New Roman" w:cs="Times New Roman"/>
          <w:color w:val="000000"/>
          <w:sz w:val="24"/>
          <w:szCs w:val="20"/>
        </w:rPr>
        <w:t>- некоммерческому партнерству стрелковому клубу «Патриот» на проведение открытого первенства города Югорска по стрельбе из лука (26 участников).</w:t>
      </w:r>
    </w:p>
    <w:p w:rsidR="00512C20" w:rsidRPr="00D57150" w:rsidRDefault="00512C20" w:rsidP="00512C20">
      <w:pPr>
        <w:widowControl w:val="0"/>
        <w:suppressAutoHyphens/>
        <w:spacing w:after="0" w:line="240" w:lineRule="auto"/>
        <w:ind w:firstLine="709"/>
        <w:jc w:val="both"/>
        <w:rPr>
          <w:rFonts w:ascii="Times New Roman" w:eastAsia="Arial" w:hAnsi="Times New Roman" w:cs="Times New Roman"/>
          <w:color w:val="000000"/>
          <w:sz w:val="24"/>
          <w:szCs w:val="20"/>
        </w:rPr>
      </w:pPr>
      <w:r w:rsidRPr="00D57150">
        <w:rPr>
          <w:rFonts w:ascii="Times New Roman" w:eastAsia="Arial" w:hAnsi="Times New Roman" w:cs="Times New Roman"/>
          <w:color w:val="000000"/>
          <w:sz w:val="24"/>
          <w:szCs w:val="20"/>
        </w:rPr>
        <w:t xml:space="preserve">В рамках заключенных договоров о взаимном сотрудничестве муниципальными организациями оказывается имущественная поддержка некоммерческим организациям, основной формой которой является предоставление на безвозмездной основе помещений и оборудования для проведения занятий и спортивных соревнований. </w:t>
      </w:r>
    </w:p>
    <w:p w:rsidR="00512C20" w:rsidRPr="000B0DC8" w:rsidRDefault="00512C20" w:rsidP="00512C20">
      <w:pPr>
        <w:pStyle w:val="a5"/>
        <w:numPr>
          <w:ilvl w:val="0"/>
          <w:numId w:val="1"/>
        </w:numPr>
        <w:spacing w:after="0" w:line="240" w:lineRule="auto"/>
        <w:jc w:val="right"/>
        <w:rPr>
          <w:rFonts w:ascii="Times New Roman" w:hAnsi="Times New Roman"/>
          <w:bCs/>
          <w:sz w:val="24"/>
          <w:szCs w:val="24"/>
        </w:rPr>
      </w:pPr>
      <w:r w:rsidRPr="000B0DC8">
        <w:rPr>
          <w:rFonts w:ascii="Times New Roman" w:hAnsi="Times New Roman"/>
          <w:bCs/>
          <w:sz w:val="24"/>
          <w:szCs w:val="24"/>
        </w:rPr>
        <w:t xml:space="preserve">Таблица </w:t>
      </w:r>
      <w:r>
        <w:rPr>
          <w:rFonts w:ascii="Times New Roman" w:hAnsi="Times New Roman"/>
          <w:bCs/>
          <w:sz w:val="24"/>
          <w:szCs w:val="24"/>
        </w:rPr>
        <w:t>20</w:t>
      </w:r>
    </w:p>
    <w:p w:rsidR="00512C20" w:rsidRPr="00BC0985" w:rsidRDefault="00512C20" w:rsidP="00512C20">
      <w:pPr>
        <w:widowControl w:val="0"/>
        <w:suppressAutoHyphens/>
        <w:spacing w:after="0" w:line="240" w:lineRule="auto"/>
        <w:ind w:firstLine="567"/>
        <w:jc w:val="center"/>
        <w:rPr>
          <w:rFonts w:ascii="Times New Roman" w:eastAsia="Arial" w:hAnsi="Times New Roman" w:cs="Times New Roman"/>
          <w:b/>
          <w:kern w:val="2"/>
          <w:sz w:val="24"/>
          <w:szCs w:val="24"/>
          <w:lang w:eastAsia="ar-SA"/>
        </w:rPr>
      </w:pPr>
      <w:r w:rsidRPr="00BC0985">
        <w:rPr>
          <w:rFonts w:ascii="Times New Roman" w:eastAsia="Arial" w:hAnsi="Times New Roman" w:cs="Times New Roman"/>
          <w:b/>
          <w:kern w:val="2"/>
          <w:sz w:val="24"/>
          <w:szCs w:val="24"/>
          <w:lang w:eastAsia="ar-SA"/>
        </w:rPr>
        <w:t>Динамика показателей развития физической культуры и спорта</w:t>
      </w:r>
    </w:p>
    <w:p w:rsidR="00512C20" w:rsidRPr="00BC0985" w:rsidRDefault="00512C20" w:rsidP="00512C20">
      <w:pPr>
        <w:widowControl w:val="0"/>
        <w:suppressAutoHyphens/>
        <w:spacing w:after="0" w:line="240" w:lineRule="auto"/>
        <w:ind w:firstLine="567"/>
        <w:jc w:val="center"/>
        <w:rPr>
          <w:rFonts w:ascii="Times New Roman" w:eastAsia="Arial" w:hAnsi="Times New Roman" w:cs="Times New Roman"/>
          <w:b/>
          <w:kern w:val="2"/>
          <w:sz w:val="20"/>
          <w:szCs w:val="20"/>
          <w:lang w:eastAsia="ar-SA"/>
        </w:rPr>
      </w:pPr>
    </w:p>
    <w:tbl>
      <w:tblPr>
        <w:tblW w:w="100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990"/>
        <w:gridCol w:w="1132"/>
        <w:gridCol w:w="990"/>
        <w:gridCol w:w="1131"/>
        <w:gridCol w:w="1128"/>
      </w:tblGrid>
      <w:tr w:rsidR="00512C20" w:rsidRPr="00BC0985" w:rsidTr="00512C20">
        <w:tc>
          <w:tcPr>
            <w:tcW w:w="46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C20" w:rsidRPr="00BC0985" w:rsidRDefault="00512C20" w:rsidP="00512C20">
            <w:pPr>
              <w:suppressAutoHyphens/>
              <w:spacing w:after="0" w:line="240" w:lineRule="auto"/>
              <w:jc w:val="center"/>
              <w:rPr>
                <w:rFonts w:ascii="Times New Roman" w:eastAsia="Times New Roman" w:hAnsi="Times New Roman" w:cs="Times New Roman"/>
                <w:b/>
                <w:sz w:val="20"/>
                <w:szCs w:val="20"/>
                <w:lang w:eastAsia="ar-SA"/>
              </w:rPr>
            </w:pPr>
            <w:r w:rsidRPr="00BC0985">
              <w:rPr>
                <w:rFonts w:ascii="Times New Roman" w:eastAsia="Times New Roman" w:hAnsi="Times New Roman" w:cs="Times New Roman"/>
                <w:b/>
                <w:sz w:val="20"/>
                <w:szCs w:val="20"/>
                <w:lang w:eastAsia="ar-SA"/>
              </w:rPr>
              <w:t>Наименование показателей</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C20" w:rsidRPr="00BC0985" w:rsidRDefault="00512C20" w:rsidP="00512C20">
            <w:pPr>
              <w:suppressAutoHyphens/>
              <w:spacing w:after="0" w:line="240" w:lineRule="auto"/>
              <w:jc w:val="center"/>
              <w:rPr>
                <w:rFonts w:ascii="Times New Roman" w:eastAsia="Times New Roman" w:hAnsi="Times New Roman" w:cs="Times New Roman"/>
                <w:b/>
                <w:sz w:val="20"/>
                <w:szCs w:val="20"/>
                <w:lang w:eastAsia="ar-SA"/>
              </w:rPr>
            </w:pPr>
            <w:r w:rsidRPr="00BC0985">
              <w:rPr>
                <w:rFonts w:ascii="Times New Roman" w:eastAsia="Times New Roman" w:hAnsi="Times New Roman" w:cs="Times New Roman"/>
                <w:b/>
                <w:sz w:val="20"/>
                <w:szCs w:val="20"/>
                <w:lang w:eastAsia="ar-SA"/>
              </w:rPr>
              <w:t>2015 год</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C20" w:rsidRPr="00BC0985" w:rsidRDefault="00512C20" w:rsidP="00512C20">
            <w:pPr>
              <w:suppressAutoHyphens/>
              <w:spacing w:after="0" w:line="240" w:lineRule="auto"/>
              <w:jc w:val="center"/>
              <w:rPr>
                <w:rFonts w:ascii="Times New Roman" w:eastAsia="Times New Roman" w:hAnsi="Times New Roman" w:cs="Times New Roman"/>
                <w:b/>
                <w:sz w:val="20"/>
                <w:szCs w:val="20"/>
                <w:lang w:eastAsia="ar-SA"/>
              </w:rPr>
            </w:pPr>
            <w:r w:rsidRPr="00BC0985">
              <w:rPr>
                <w:rFonts w:ascii="Times New Roman" w:eastAsia="Times New Roman" w:hAnsi="Times New Roman" w:cs="Times New Roman"/>
                <w:b/>
                <w:sz w:val="20"/>
                <w:szCs w:val="20"/>
                <w:lang w:eastAsia="ar-SA"/>
              </w:rPr>
              <w:t>2016 год</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C20" w:rsidRPr="00BC0985" w:rsidRDefault="00512C20" w:rsidP="00512C20">
            <w:pPr>
              <w:suppressAutoHyphens/>
              <w:spacing w:after="0" w:line="240" w:lineRule="auto"/>
              <w:jc w:val="center"/>
              <w:rPr>
                <w:rFonts w:ascii="Times New Roman" w:eastAsia="Times New Roman" w:hAnsi="Times New Roman" w:cs="Times New Roman"/>
                <w:b/>
                <w:sz w:val="20"/>
                <w:szCs w:val="20"/>
                <w:lang w:eastAsia="ar-SA"/>
              </w:rPr>
            </w:pPr>
            <w:r w:rsidRPr="00BC0985">
              <w:rPr>
                <w:rFonts w:ascii="Times New Roman" w:eastAsia="Times New Roman" w:hAnsi="Times New Roman" w:cs="Times New Roman"/>
                <w:b/>
                <w:sz w:val="20"/>
                <w:szCs w:val="20"/>
                <w:lang w:eastAsia="ar-SA"/>
              </w:rPr>
              <w:t>2017 год</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C20" w:rsidRPr="00BC0985" w:rsidRDefault="00512C20" w:rsidP="00512C20">
            <w:pPr>
              <w:suppressAutoHyphens/>
              <w:spacing w:after="0" w:line="240" w:lineRule="auto"/>
              <w:jc w:val="center"/>
              <w:rPr>
                <w:rFonts w:ascii="Times New Roman" w:eastAsia="Times New Roman" w:hAnsi="Times New Roman" w:cs="Times New Roman"/>
                <w:b/>
                <w:sz w:val="20"/>
                <w:szCs w:val="20"/>
                <w:lang w:eastAsia="ar-SA"/>
              </w:rPr>
            </w:pPr>
            <w:r w:rsidRPr="00BC0985">
              <w:rPr>
                <w:rFonts w:ascii="Times New Roman" w:eastAsia="Times New Roman" w:hAnsi="Times New Roman" w:cs="Times New Roman"/>
                <w:b/>
                <w:sz w:val="20"/>
                <w:szCs w:val="20"/>
                <w:lang w:eastAsia="ar-SA"/>
              </w:rPr>
              <w:t>2018 год</w:t>
            </w:r>
          </w:p>
        </w:tc>
        <w:tc>
          <w:tcPr>
            <w:tcW w:w="1128" w:type="dxa"/>
            <w:tcBorders>
              <w:top w:val="single" w:sz="4" w:space="0" w:color="000000"/>
              <w:left w:val="single" w:sz="4" w:space="0" w:color="000000"/>
              <w:bottom w:val="single" w:sz="4" w:space="0" w:color="000000"/>
              <w:right w:val="single" w:sz="4" w:space="0" w:color="000000"/>
            </w:tcBorders>
          </w:tcPr>
          <w:p w:rsidR="00512C20" w:rsidRPr="00BC0985" w:rsidRDefault="00512C20" w:rsidP="00512C20">
            <w:pPr>
              <w:suppressAutoHyphens/>
              <w:spacing w:after="0" w:line="240" w:lineRule="auto"/>
              <w:jc w:val="center"/>
              <w:rPr>
                <w:rFonts w:ascii="Times New Roman" w:eastAsia="Times New Roman" w:hAnsi="Times New Roman" w:cs="Times New Roman"/>
                <w:b/>
                <w:sz w:val="20"/>
                <w:szCs w:val="20"/>
                <w:lang w:eastAsia="ar-SA"/>
              </w:rPr>
            </w:pPr>
            <w:r w:rsidRPr="00BC0985">
              <w:rPr>
                <w:rFonts w:ascii="Times New Roman" w:eastAsia="Times New Roman" w:hAnsi="Times New Roman" w:cs="Times New Roman"/>
                <w:b/>
                <w:sz w:val="20"/>
                <w:szCs w:val="20"/>
                <w:lang w:eastAsia="ar-SA"/>
              </w:rPr>
              <w:t>2019 год</w:t>
            </w:r>
          </w:p>
        </w:tc>
      </w:tr>
      <w:tr w:rsidR="00512C20" w:rsidRPr="00BC0985" w:rsidTr="00512C20">
        <w:tc>
          <w:tcPr>
            <w:tcW w:w="4658" w:type="dxa"/>
            <w:tcBorders>
              <w:top w:val="single" w:sz="4" w:space="0" w:color="000000"/>
              <w:left w:val="single" w:sz="4" w:space="0" w:color="000000"/>
              <w:bottom w:val="single" w:sz="4" w:space="0" w:color="000000"/>
              <w:right w:val="single" w:sz="4" w:space="0" w:color="000000"/>
            </w:tcBorders>
            <w:shd w:val="clear" w:color="auto" w:fill="auto"/>
            <w:hideMark/>
          </w:tcPr>
          <w:p w:rsidR="00512C20" w:rsidRPr="00BC0985" w:rsidRDefault="00512C20" w:rsidP="00512C20">
            <w:pPr>
              <w:suppressAutoHyphens/>
              <w:spacing w:after="0" w:line="240" w:lineRule="auto"/>
              <w:jc w:val="both"/>
              <w:rPr>
                <w:rFonts w:ascii="Times New Roman" w:eastAsia="Times New Roman" w:hAnsi="Times New Roman" w:cs="Times New Roman"/>
                <w:sz w:val="20"/>
                <w:szCs w:val="20"/>
                <w:lang w:eastAsia="ar-SA"/>
              </w:rPr>
            </w:pPr>
            <w:r w:rsidRPr="00BC0985">
              <w:rPr>
                <w:rFonts w:ascii="Times New Roman" w:eastAsia="Times New Roman" w:hAnsi="Times New Roman" w:cs="Times New Roman"/>
                <w:sz w:val="20"/>
                <w:szCs w:val="20"/>
                <w:lang w:eastAsia="ar-SA"/>
              </w:rPr>
              <w:t>Количество спортивных сооружений, ед.</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r w:rsidRPr="00BC0985">
              <w:rPr>
                <w:rFonts w:ascii="Times New Roman" w:eastAsia="Times New Roman" w:hAnsi="Times New Roman" w:cs="Times New Roman"/>
                <w:sz w:val="20"/>
                <w:szCs w:val="20"/>
                <w:lang w:eastAsia="ar-SA"/>
              </w:rPr>
              <w:t>82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r w:rsidRPr="00BC0985">
              <w:rPr>
                <w:rFonts w:ascii="Times New Roman" w:eastAsia="Times New Roman" w:hAnsi="Times New Roman" w:cs="Times New Roman"/>
                <w:sz w:val="20"/>
                <w:szCs w:val="20"/>
                <w:lang w:eastAsia="ar-SA"/>
              </w:rPr>
              <w:t>84</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r w:rsidRPr="00BC0985">
              <w:rPr>
                <w:rFonts w:ascii="Times New Roman" w:eastAsia="Times New Roman" w:hAnsi="Times New Roman" w:cs="Times New Roman"/>
                <w:sz w:val="20"/>
                <w:szCs w:val="20"/>
                <w:lang w:eastAsia="ar-SA"/>
              </w:rPr>
              <w:t>88</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r w:rsidRPr="00BC0985">
              <w:rPr>
                <w:rFonts w:ascii="Times New Roman" w:eastAsia="Times New Roman" w:hAnsi="Times New Roman" w:cs="Times New Roman"/>
                <w:sz w:val="20"/>
                <w:szCs w:val="20"/>
                <w:lang w:eastAsia="ar-SA"/>
              </w:rPr>
              <w:t>90</w:t>
            </w:r>
          </w:p>
        </w:tc>
        <w:tc>
          <w:tcPr>
            <w:tcW w:w="1128" w:type="dxa"/>
            <w:tcBorders>
              <w:top w:val="single" w:sz="4" w:space="0" w:color="000000"/>
              <w:left w:val="single" w:sz="4" w:space="0" w:color="000000"/>
              <w:bottom w:val="single" w:sz="4" w:space="0" w:color="000000"/>
              <w:right w:val="single" w:sz="4" w:space="0" w:color="000000"/>
            </w:tcBorders>
            <w:vAlign w:val="center"/>
          </w:tcPr>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105</w:t>
            </w:r>
          </w:p>
        </w:tc>
      </w:tr>
      <w:tr w:rsidR="00512C20" w:rsidRPr="00BC0985" w:rsidTr="00512C20">
        <w:tc>
          <w:tcPr>
            <w:tcW w:w="4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C20" w:rsidRPr="00BC0985" w:rsidRDefault="00512C20" w:rsidP="00512C20">
            <w:pPr>
              <w:suppressAutoHyphens/>
              <w:spacing w:after="0" w:line="240" w:lineRule="auto"/>
              <w:jc w:val="both"/>
              <w:rPr>
                <w:rFonts w:ascii="Times New Roman" w:eastAsia="Times New Roman" w:hAnsi="Times New Roman" w:cs="Times New Roman"/>
                <w:sz w:val="20"/>
                <w:szCs w:val="20"/>
                <w:lang w:eastAsia="ar-SA"/>
              </w:rPr>
            </w:pPr>
            <w:r w:rsidRPr="00BC0985">
              <w:rPr>
                <w:rFonts w:ascii="Times New Roman" w:eastAsia="Times New Roman" w:hAnsi="Times New Roman" w:cs="Times New Roman"/>
                <w:sz w:val="20"/>
                <w:szCs w:val="20"/>
                <w:lang w:eastAsia="ar-SA"/>
              </w:rPr>
              <w:t>Доля обеспеченности единовременной пропускной способности спортивных сооружений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r w:rsidRPr="00BC0985">
              <w:rPr>
                <w:rFonts w:ascii="Times New Roman" w:eastAsia="Times New Roman" w:hAnsi="Times New Roman" w:cs="Times New Roman"/>
                <w:sz w:val="20"/>
                <w:szCs w:val="20"/>
                <w:lang w:eastAsia="ar-SA"/>
              </w:rPr>
              <w:t>33,7</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r w:rsidRPr="00BC0985">
              <w:rPr>
                <w:rFonts w:ascii="Times New Roman" w:eastAsia="Times New Roman" w:hAnsi="Times New Roman" w:cs="Times New Roman"/>
                <w:sz w:val="20"/>
                <w:szCs w:val="20"/>
                <w:lang w:eastAsia="ar-SA"/>
              </w:rPr>
              <w:t>62,5</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r w:rsidRPr="00BC0985">
              <w:rPr>
                <w:rFonts w:ascii="Times New Roman" w:eastAsia="Times New Roman" w:hAnsi="Times New Roman" w:cs="Times New Roman"/>
                <w:sz w:val="20"/>
                <w:szCs w:val="20"/>
                <w:lang w:eastAsia="ar-SA"/>
              </w:rPr>
              <w:t>63,63</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r w:rsidRPr="00BC0985">
              <w:rPr>
                <w:rFonts w:ascii="Times New Roman" w:eastAsia="Times New Roman" w:hAnsi="Times New Roman" w:cs="Times New Roman"/>
                <w:sz w:val="20"/>
                <w:szCs w:val="20"/>
                <w:lang w:eastAsia="ar-SA"/>
              </w:rPr>
              <w:t>63,96</w:t>
            </w:r>
          </w:p>
        </w:tc>
        <w:tc>
          <w:tcPr>
            <w:tcW w:w="1128" w:type="dxa"/>
            <w:tcBorders>
              <w:top w:val="single" w:sz="4" w:space="0" w:color="000000"/>
              <w:left w:val="single" w:sz="4" w:space="0" w:color="000000"/>
              <w:bottom w:val="single" w:sz="4" w:space="0" w:color="000000"/>
              <w:right w:val="single" w:sz="4" w:space="0" w:color="000000"/>
            </w:tcBorders>
            <w:vAlign w:val="center"/>
          </w:tcPr>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69,6</w:t>
            </w:r>
          </w:p>
        </w:tc>
      </w:tr>
      <w:tr w:rsidR="00512C20" w:rsidRPr="00BC0985" w:rsidTr="00512C20">
        <w:tc>
          <w:tcPr>
            <w:tcW w:w="4658" w:type="dxa"/>
            <w:tcBorders>
              <w:top w:val="single" w:sz="4" w:space="0" w:color="000000"/>
              <w:left w:val="single" w:sz="4" w:space="0" w:color="000000"/>
              <w:bottom w:val="single" w:sz="4" w:space="0" w:color="000000"/>
              <w:right w:val="single" w:sz="4" w:space="0" w:color="000000"/>
            </w:tcBorders>
            <w:shd w:val="clear" w:color="auto" w:fill="auto"/>
            <w:hideMark/>
          </w:tcPr>
          <w:p w:rsidR="00512C20" w:rsidRPr="00BC0985" w:rsidRDefault="00512C20" w:rsidP="00512C20">
            <w:pPr>
              <w:suppressAutoHyphens/>
              <w:spacing w:after="0" w:line="240" w:lineRule="auto"/>
              <w:jc w:val="both"/>
              <w:rPr>
                <w:rFonts w:ascii="Times New Roman" w:eastAsia="Times New Roman" w:hAnsi="Times New Roman" w:cs="Times New Roman"/>
                <w:sz w:val="20"/>
                <w:szCs w:val="20"/>
                <w:lang w:eastAsia="ar-SA"/>
              </w:rPr>
            </w:pPr>
            <w:r w:rsidRPr="00BC0985">
              <w:rPr>
                <w:rFonts w:ascii="Times New Roman" w:eastAsia="Times New Roman" w:hAnsi="Times New Roman" w:cs="Times New Roman"/>
                <w:sz w:val="20"/>
                <w:szCs w:val="20"/>
                <w:lang w:eastAsia="ar-SA"/>
              </w:rPr>
              <w:t>Количество систематически занимающихся физической культурой и спортом, чел.</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p>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r w:rsidRPr="00BC0985">
              <w:rPr>
                <w:rFonts w:ascii="Times New Roman" w:eastAsia="Times New Roman" w:hAnsi="Times New Roman" w:cs="Times New Roman"/>
                <w:sz w:val="20"/>
                <w:szCs w:val="20"/>
                <w:lang w:eastAsia="ar-SA"/>
              </w:rPr>
              <w:t>11 320</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p>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r w:rsidRPr="00BC0985">
              <w:rPr>
                <w:rFonts w:ascii="Times New Roman" w:eastAsia="Times New Roman" w:hAnsi="Times New Roman" w:cs="Times New Roman"/>
                <w:sz w:val="20"/>
                <w:szCs w:val="20"/>
                <w:lang w:eastAsia="ar-SA"/>
              </w:rPr>
              <w:t>14 777</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p>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r w:rsidRPr="00BC0985">
              <w:rPr>
                <w:rFonts w:ascii="Times New Roman" w:eastAsia="Times New Roman" w:hAnsi="Times New Roman" w:cs="Times New Roman"/>
                <w:sz w:val="20"/>
                <w:szCs w:val="20"/>
                <w:lang w:eastAsia="ar-SA"/>
              </w:rPr>
              <w:t>15136</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p>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r w:rsidRPr="00BC0985">
              <w:rPr>
                <w:rFonts w:ascii="Times New Roman" w:eastAsia="Times New Roman" w:hAnsi="Times New Roman" w:cs="Times New Roman"/>
                <w:sz w:val="20"/>
                <w:szCs w:val="20"/>
                <w:lang w:eastAsia="ar-SA"/>
              </w:rPr>
              <w:t>16176</w:t>
            </w:r>
          </w:p>
        </w:tc>
        <w:tc>
          <w:tcPr>
            <w:tcW w:w="1128" w:type="dxa"/>
            <w:tcBorders>
              <w:top w:val="single" w:sz="4" w:space="0" w:color="000000"/>
              <w:left w:val="single" w:sz="4" w:space="0" w:color="000000"/>
              <w:bottom w:val="single" w:sz="4" w:space="0" w:color="000000"/>
              <w:right w:val="single" w:sz="4" w:space="0" w:color="000000"/>
            </w:tcBorders>
            <w:vAlign w:val="center"/>
          </w:tcPr>
          <w:p w:rsidR="00512C20" w:rsidRDefault="00512C20" w:rsidP="00512C20">
            <w:pPr>
              <w:suppressAutoHyphens/>
              <w:spacing w:after="0" w:line="240" w:lineRule="auto"/>
              <w:jc w:val="center"/>
              <w:rPr>
                <w:rFonts w:ascii="Times New Roman" w:eastAsia="Times New Roman" w:hAnsi="Times New Roman" w:cs="Times New Roman"/>
                <w:sz w:val="20"/>
                <w:szCs w:val="20"/>
                <w:lang w:eastAsia="ar-SA"/>
              </w:rPr>
            </w:pPr>
          </w:p>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17526</w:t>
            </w:r>
          </w:p>
        </w:tc>
      </w:tr>
      <w:tr w:rsidR="00512C20" w:rsidRPr="00B9762A" w:rsidTr="00512C20">
        <w:tc>
          <w:tcPr>
            <w:tcW w:w="4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C20" w:rsidRPr="00BC0985" w:rsidRDefault="00512C20" w:rsidP="00512C20">
            <w:pPr>
              <w:suppressAutoHyphens/>
              <w:spacing w:after="0" w:line="240" w:lineRule="auto"/>
              <w:jc w:val="both"/>
              <w:rPr>
                <w:rFonts w:ascii="Times New Roman" w:eastAsia="Times New Roman" w:hAnsi="Times New Roman" w:cs="Times New Roman"/>
                <w:sz w:val="20"/>
                <w:szCs w:val="20"/>
                <w:lang w:eastAsia="ar-SA"/>
              </w:rPr>
            </w:pPr>
            <w:r w:rsidRPr="00BC0985">
              <w:rPr>
                <w:rFonts w:ascii="Times New Roman" w:eastAsia="Times New Roman" w:hAnsi="Times New Roman" w:cs="Times New Roman"/>
                <w:sz w:val="20"/>
                <w:szCs w:val="20"/>
                <w:lang w:eastAsia="ar-SA"/>
              </w:rPr>
              <w:t>Доля лиц с ограниченными возможностями здоровья  в секциях и группах от общей численности лиц с ограниченными возможностями здоровья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r w:rsidRPr="00BC0985">
              <w:rPr>
                <w:rFonts w:ascii="Times New Roman" w:eastAsia="Times New Roman" w:hAnsi="Times New Roman" w:cs="Times New Roman"/>
                <w:sz w:val="20"/>
                <w:szCs w:val="20"/>
                <w:lang w:eastAsia="ar-SA"/>
              </w:rPr>
              <w:t>20,1</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r w:rsidRPr="00BC0985">
              <w:rPr>
                <w:rFonts w:ascii="Times New Roman" w:eastAsia="Times New Roman" w:hAnsi="Times New Roman" w:cs="Times New Roman"/>
                <w:sz w:val="20"/>
                <w:szCs w:val="20"/>
                <w:lang w:eastAsia="ar-SA"/>
              </w:rPr>
              <w:t>18,0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r w:rsidRPr="00BC0985">
              <w:rPr>
                <w:rFonts w:ascii="Times New Roman" w:eastAsia="Times New Roman" w:hAnsi="Times New Roman" w:cs="Times New Roman"/>
                <w:sz w:val="20"/>
                <w:szCs w:val="20"/>
                <w:lang w:eastAsia="ar-SA"/>
              </w:rPr>
              <w:t>22,8</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r w:rsidRPr="00BC0985">
              <w:rPr>
                <w:rFonts w:ascii="Times New Roman" w:eastAsia="Times New Roman" w:hAnsi="Times New Roman" w:cs="Times New Roman"/>
                <w:sz w:val="20"/>
                <w:szCs w:val="20"/>
                <w:lang w:eastAsia="ar-SA"/>
              </w:rPr>
              <w:t>29,03</w:t>
            </w:r>
          </w:p>
        </w:tc>
        <w:tc>
          <w:tcPr>
            <w:tcW w:w="1128" w:type="dxa"/>
            <w:tcBorders>
              <w:top w:val="single" w:sz="4" w:space="0" w:color="000000"/>
              <w:left w:val="single" w:sz="4" w:space="0" w:color="000000"/>
              <w:bottom w:val="single" w:sz="4" w:space="0" w:color="000000"/>
              <w:right w:val="single" w:sz="4" w:space="0" w:color="000000"/>
            </w:tcBorders>
            <w:vAlign w:val="center"/>
          </w:tcPr>
          <w:p w:rsidR="00512C20" w:rsidRPr="00BC0985" w:rsidRDefault="00512C20" w:rsidP="00512C20">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36,9</w:t>
            </w:r>
          </w:p>
        </w:tc>
      </w:tr>
    </w:tbl>
    <w:p w:rsidR="00512C20" w:rsidRPr="00B9762A" w:rsidRDefault="00512C20" w:rsidP="00512C20">
      <w:pPr>
        <w:suppressAutoHyphens/>
        <w:spacing w:after="0" w:line="240" w:lineRule="auto"/>
        <w:ind w:firstLine="567"/>
        <w:jc w:val="both"/>
        <w:rPr>
          <w:rFonts w:ascii="Times New Roman" w:eastAsia="Times New Roman" w:hAnsi="Times New Roman" w:cs="Times New Roman"/>
          <w:sz w:val="24"/>
          <w:szCs w:val="24"/>
          <w:highlight w:val="yellow"/>
          <w:lang w:eastAsia="ar-SA"/>
        </w:rPr>
      </w:pPr>
    </w:p>
    <w:p w:rsidR="00512C20" w:rsidRPr="00D972ED" w:rsidRDefault="00512C20" w:rsidP="00512C20">
      <w:pPr>
        <w:pStyle w:val="a5"/>
        <w:numPr>
          <w:ilvl w:val="1"/>
          <w:numId w:val="14"/>
        </w:numPr>
        <w:spacing w:after="0" w:line="240" w:lineRule="auto"/>
        <w:jc w:val="center"/>
        <w:rPr>
          <w:rFonts w:ascii="Times New Roman" w:eastAsia="Arial Unicode MS" w:hAnsi="Times New Roman"/>
          <w:b/>
          <w:sz w:val="24"/>
          <w:szCs w:val="24"/>
        </w:rPr>
      </w:pPr>
      <w:r w:rsidRPr="00D972ED">
        <w:rPr>
          <w:rFonts w:ascii="Times New Roman" w:eastAsia="Arial Unicode MS" w:hAnsi="Times New Roman"/>
          <w:b/>
          <w:sz w:val="24"/>
          <w:szCs w:val="24"/>
        </w:rPr>
        <w:t>Культура</w:t>
      </w:r>
    </w:p>
    <w:p w:rsidR="00512C20" w:rsidRPr="00B9762A" w:rsidRDefault="00512C20" w:rsidP="00512C20">
      <w:pPr>
        <w:pStyle w:val="12"/>
        <w:ind w:firstLine="567"/>
        <w:jc w:val="both"/>
        <w:rPr>
          <w:bCs/>
          <w:color w:val="000000"/>
          <w:highlight w:val="yellow"/>
        </w:rPr>
      </w:pPr>
    </w:p>
    <w:p w:rsidR="00512C20" w:rsidRDefault="00512C20" w:rsidP="00512C20">
      <w:pPr>
        <w:widowControl w:val="0"/>
        <w:suppressAutoHyphens/>
        <w:spacing w:after="100" w:afterAutospacing="1" w:line="240" w:lineRule="auto"/>
        <w:ind w:firstLine="709"/>
        <w:contextualSpacing/>
        <w:jc w:val="both"/>
        <w:rPr>
          <w:rFonts w:ascii="Times New Roman" w:eastAsia="Arial Unicode MS" w:hAnsi="Times New Roman"/>
          <w:color w:val="000000"/>
          <w:kern w:val="2"/>
          <w:sz w:val="24"/>
          <w:szCs w:val="24"/>
          <w:lang w:bidi="en-US"/>
        </w:rPr>
      </w:pPr>
      <w:r w:rsidRPr="00E512DD">
        <w:rPr>
          <w:rFonts w:ascii="Times New Roman" w:eastAsia="Arial Unicode MS" w:hAnsi="Times New Roman"/>
          <w:color w:val="000000"/>
          <w:kern w:val="2"/>
          <w:sz w:val="24"/>
          <w:szCs w:val="24"/>
          <w:lang w:bidi="en-US"/>
        </w:rPr>
        <w:t>Сохранение и популяризация культурного наследия, привлечение внимания общества к его изучению, повышение качества, доступности и ассортимента услуг, предоставляемых в области библиотечного, музейного</w:t>
      </w:r>
      <w:r>
        <w:rPr>
          <w:rFonts w:ascii="Times New Roman" w:eastAsia="Arial Unicode MS" w:hAnsi="Times New Roman"/>
          <w:color w:val="000000"/>
          <w:kern w:val="2"/>
          <w:sz w:val="24"/>
          <w:szCs w:val="24"/>
          <w:lang w:bidi="en-US"/>
        </w:rPr>
        <w:t xml:space="preserve"> </w:t>
      </w:r>
      <w:r w:rsidRPr="00E512DD">
        <w:rPr>
          <w:rFonts w:ascii="Times New Roman" w:eastAsia="Arial Unicode MS" w:hAnsi="Times New Roman"/>
          <w:color w:val="000000"/>
          <w:kern w:val="2"/>
          <w:sz w:val="24"/>
          <w:szCs w:val="24"/>
          <w:lang w:bidi="en-US"/>
        </w:rPr>
        <w:t xml:space="preserve">дела, реализация творческого потенциала жителей </w:t>
      </w:r>
      <w:r>
        <w:rPr>
          <w:rFonts w:ascii="Times New Roman" w:eastAsia="Arial Unicode MS" w:hAnsi="Times New Roman"/>
          <w:color w:val="000000"/>
          <w:kern w:val="2"/>
          <w:sz w:val="24"/>
          <w:szCs w:val="24"/>
          <w:lang w:bidi="en-US"/>
        </w:rPr>
        <w:t xml:space="preserve">города Югорска </w:t>
      </w:r>
      <w:r w:rsidRPr="00E512DD">
        <w:rPr>
          <w:rFonts w:ascii="Times New Roman" w:eastAsia="Arial Unicode MS" w:hAnsi="Times New Roman"/>
          <w:color w:val="000000"/>
          <w:kern w:val="2"/>
          <w:sz w:val="24"/>
          <w:szCs w:val="24"/>
          <w:lang w:bidi="en-US"/>
        </w:rPr>
        <w:t>осуществляются в соответствии</w:t>
      </w:r>
      <w:r>
        <w:rPr>
          <w:rFonts w:ascii="Times New Roman" w:eastAsia="Arial Unicode MS" w:hAnsi="Times New Roman"/>
          <w:color w:val="000000"/>
          <w:kern w:val="2"/>
          <w:sz w:val="24"/>
          <w:szCs w:val="24"/>
          <w:lang w:bidi="en-US"/>
        </w:rPr>
        <w:t xml:space="preserve"> с мероприятиями муниципальной</w:t>
      </w:r>
      <w:r w:rsidRPr="00E512DD">
        <w:rPr>
          <w:rFonts w:ascii="Times New Roman" w:eastAsia="Arial Unicode MS" w:hAnsi="Times New Roman"/>
          <w:color w:val="000000"/>
          <w:kern w:val="2"/>
          <w:sz w:val="24"/>
          <w:szCs w:val="24"/>
          <w:lang w:bidi="en-US"/>
        </w:rPr>
        <w:t xml:space="preserve"> прог</w:t>
      </w:r>
      <w:r>
        <w:rPr>
          <w:rFonts w:ascii="Times New Roman" w:eastAsia="Arial Unicode MS" w:hAnsi="Times New Roman"/>
          <w:color w:val="000000"/>
          <w:kern w:val="2"/>
          <w:sz w:val="24"/>
          <w:szCs w:val="24"/>
          <w:lang w:bidi="en-US"/>
        </w:rPr>
        <w:t>раммы «Культурное пространство»</w:t>
      </w:r>
      <w:r w:rsidRPr="00E512DD">
        <w:rPr>
          <w:rFonts w:ascii="Times New Roman" w:eastAsia="Arial Unicode MS" w:hAnsi="Times New Roman"/>
          <w:color w:val="000000"/>
          <w:kern w:val="2"/>
          <w:sz w:val="24"/>
          <w:szCs w:val="24"/>
          <w:lang w:bidi="en-US"/>
        </w:rPr>
        <w:t>.</w:t>
      </w:r>
    </w:p>
    <w:p w:rsidR="00512C20" w:rsidRPr="004B69A1" w:rsidRDefault="00512C20" w:rsidP="00512C20">
      <w:pPr>
        <w:widowControl w:val="0"/>
        <w:suppressAutoHyphens/>
        <w:spacing w:after="100" w:afterAutospacing="1" w:line="240" w:lineRule="auto"/>
        <w:ind w:firstLine="709"/>
        <w:contextualSpacing/>
        <w:jc w:val="both"/>
        <w:rPr>
          <w:rFonts w:ascii="Times New Roman" w:hAnsi="Times New Roman"/>
          <w:sz w:val="24"/>
          <w:szCs w:val="24"/>
        </w:rPr>
      </w:pPr>
      <w:r w:rsidRPr="004B69A1">
        <w:rPr>
          <w:rFonts w:ascii="Times New Roman" w:hAnsi="Times New Roman"/>
          <w:sz w:val="24"/>
          <w:szCs w:val="24"/>
        </w:rPr>
        <w:t>С 1 января 2019 года стартовал на</w:t>
      </w:r>
      <w:r>
        <w:rPr>
          <w:rFonts w:ascii="Times New Roman" w:hAnsi="Times New Roman"/>
          <w:sz w:val="24"/>
          <w:szCs w:val="24"/>
        </w:rPr>
        <w:t>циональный проект «Культура»</w:t>
      </w:r>
      <w:r w:rsidRPr="004B69A1">
        <w:rPr>
          <w:rFonts w:ascii="Times New Roman" w:hAnsi="Times New Roman"/>
          <w:sz w:val="24"/>
          <w:szCs w:val="24"/>
        </w:rPr>
        <w:t xml:space="preserve">, в который вошли 3 региональных проекта: «Культурная среда», «Творческие люди», «Цифровая культура». </w:t>
      </w:r>
    </w:p>
    <w:p w:rsidR="00512C20" w:rsidRPr="004B69A1" w:rsidRDefault="00512C20" w:rsidP="00512C20">
      <w:pPr>
        <w:widowControl w:val="0"/>
        <w:suppressAutoHyphens/>
        <w:spacing w:after="100" w:afterAutospacing="1" w:line="240" w:lineRule="auto"/>
        <w:ind w:firstLine="709"/>
        <w:contextualSpacing/>
        <w:jc w:val="both"/>
        <w:rPr>
          <w:rFonts w:ascii="Times New Roman" w:hAnsi="Times New Roman"/>
          <w:sz w:val="24"/>
          <w:szCs w:val="24"/>
        </w:rPr>
      </w:pPr>
      <w:r>
        <w:rPr>
          <w:rFonts w:ascii="Times New Roman" w:hAnsi="Times New Roman"/>
          <w:sz w:val="24"/>
          <w:szCs w:val="24"/>
        </w:rPr>
        <w:t>Центральная городская библиотека МБУ «Централизованная библиотечная система        г. Югорска» стала победителем</w:t>
      </w:r>
      <w:r w:rsidRPr="004B69A1">
        <w:rPr>
          <w:rFonts w:ascii="Times New Roman" w:hAnsi="Times New Roman"/>
          <w:sz w:val="24"/>
          <w:szCs w:val="24"/>
        </w:rPr>
        <w:t xml:space="preserve"> в конкурсном отборе национального проекта </w:t>
      </w:r>
      <w:r>
        <w:rPr>
          <w:rFonts w:ascii="Times New Roman" w:hAnsi="Times New Roman"/>
          <w:sz w:val="24"/>
          <w:szCs w:val="24"/>
        </w:rPr>
        <w:t>«Культура» на создание модельной муниципальной</w:t>
      </w:r>
      <w:r w:rsidRPr="004B69A1">
        <w:rPr>
          <w:rFonts w:ascii="Times New Roman" w:hAnsi="Times New Roman"/>
          <w:sz w:val="24"/>
          <w:szCs w:val="24"/>
        </w:rPr>
        <w:t xml:space="preserve"> библиотек</w:t>
      </w:r>
      <w:r>
        <w:rPr>
          <w:rFonts w:ascii="Times New Roman" w:hAnsi="Times New Roman"/>
          <w:sz w:val="24"/>
          <w:szCs w:val="24"/>
        </w:rPr>
        <w:t>и в 2020 году</w:t>
      </w:r>
      <w:r w:rsidRPr="004B69A1">
        <w:rPr>
          <w:rFonts w:ascii="Times New Roman" w:hAnsi="Times New Roman"/>
          <w:sz w:val="24"/>
          <w:szCs w:val="24"/>
        </w:rPr>
        <w:t xml:space="preserve">. </w:t>
      </w:r>
    </w:p>
    <w:p w:rsidR="00512C20" w:rsidRDefault="00512C20" w:rsidP="00512C20">
      <w:pPr>
        <w:widowControl w:val="0"/>
        <w:suppressAutoHyphens/>
        <w:spacing w:after="100" w:afterAutospacing="1" w:line="240" w:lineRule="auto"/>
        <w:ind w:firstLine="709"/>
        <w:contextualSpacing/>
        <w:jc w:val="both"/>
        <w:rPr>
          <w:rFonts w:ascii="Times New Roman" w:hAnsi="Times New Roman"/>
          <w:sz w:val="24"/>
          <w:szCs w:val="24"/>
        </w:rPr>
      </w:pPr>
      <w:r w:rsidRPr="004B69A1">
        <w:rPr>
          <w:rFonts w:ascii="Times New Roman" w:hAnsi="Times New Roman"/>
          <w:sz w:val="24"/>
          <w:szCs w:val="24"/>
        </w:rPr>
        <w:t>Реализация регионального проекта «Творчески</w:t>
      </w:r>
      <w:r>
        <w:rPr>
          <w:rFonts w:ascii="Times New Roman" w:hAnsi="Times New Roman"/>
          <w:sz w:val="24"/>
          <w:szCs w:val="24"/>
        </w:rPr>
        <w:t>е люди» в 2019 году позволила 6</w:t>
      </w:r>
      <w:r w:rsidRPr="004B69A1">
        <w:rPr>
          <w:rFonts w:ascii="Times New Roman" w:hAnsi="Times New Roman"/>
          <w:sz w:val="24"/>
          <w:szCs w:val="24"/>
        </w:rPr>
        <w:t xml:space="preserve"> творческим работникам получить дополнит</w:t>
      </w:r>
      <w:r>
        <w:rPr>
          <w:rFonts w:ascii="Times New Roman" w:hAnsi="Times New Roman"/>
          <w:sz w:val="24"/>
          <w:szCs w:val="24"/>
        </w:rPr>
        <w:t>ельное образование на базе 2</w:t>
      </w:r>
      <w:r w:rsidRPr="004B69A1">
        <w:rPr>
          <w:rFonts w:ascii="Times New Roman" w:hAnsi="Times New Roman"/>
          <w:sz w:val="24"/>
          <w:szCs w:val="24"/>
        </w:rPr>
        <w:t xml:space="preserve"> лидирующих творчес</w:t>
      </w:r>
      <w:r>
        <w:rPr>
          <w:rFonts w:ascii="Times New Roman" w:hAnsi="Times New Roman"/>
          <w:sz w:val="24"/>
          <w:szCs w:val="24"/>
        </w:rPr>
        <w:t>ких вузов Российской Федерации.</w:t>
      </w:r>
    </w:p>
    <w:p w:rsidR="00512C20" w:rsidRDefault="00512C20" w:rsidP="00512C20">
      <w:pPr>
        <w:widowControl w:val="0"/>
        <w:suppressAutoHyphens/>
        <w:spacing w:after="100" w:afterAutospacing="1" w:line="240" w:lineRule="auto"/>
        <w:ind w:firstLine="709"/>
        <w:contextualSpacing/>
        <w:jc w:val="both"/>
        <w:rPr>
          <w:rFonts w:ascii="Times New Roman" w:eastAsia="Lucida Sans Unicode" w:hAnsi="Times New Roman" w:cs="Times New Roman"/>
          <w:bCs/>
          <w:sz w:val="24"/>
          <w:szCs w:val="24"/>
          <w:lang w:eastAsia="ar-SA" w:bidi="en-US"/>
        </w:rPr>
      </w:pPr>
      <w:r w:rsidRPr="007D7D83">
        <w:rPr>
          <w:rFonts w:ascii="Times New Roman" w:hAnsi="Times New Roman"/>
          <w:sz w:val="24"/>
          <w:szCs w:val="24"/>
        </w:rPr>
        <w:t>На базе МАУ «Центр куль</w:t>
      </w:r>
      <w:r>
        <w:rPr>
          <w:rFonts w:ascii="Times New Roman" w:hAnsi="Times New Roman"/>
          <w:sz w:val="24"/>
          <w:szCs w:val="24"/>
        </w:rPr>
        <w:t xml:space="preserve">туры «Югра-презент» </w:t>
      </w:r>
      <w:r w:rsidRPr="007D7D83">
        <w:rPr>
          <w:rFonts w:ascii="Times New Roman" w:eastAsia="Lucida Sans Unicode" w:hAnsi="Times New Roman" w:cs="Times New Roman"/>
          <w:bCs/>
          <w:sz w:val="24"/>
          <w:szCs w:val="24"/>
          <w:lang w:eastAsia="ar-SA" w:bidi="en-US"/>
        </w:rPr>
        <w:t>функцио</w:t>
      </w:r>
      <w:r>
        <w:rPr>
          <w:rFonts w:ascii="Times New Roman" w:eastAsia="Lucida Sans Unicode" w:hAnsi="Times New Roman" w:cs="Times New Roman"/>
          <w:bCs/>
          <w:sz w:val="24"/>
          <w:szCs w:val="24"/>
          <w:lang w:eastAsia="ar-SA" w:bidi="en-US"/>
        </w:rPr>
        <w:t>нирует 56 клубных формирований</w:t>
      </w:r>
      <w:r w:rsidRPr="007D7D83">
        <w:rPr>
          <w:rFonts w:ascii="Times New Roman" w:eastAsia="Lucida Sans Unicode" w:hAnsi="Times New Roman" w:cs="Times New Roman"/>
          <w:bCs/>
          <w:sz w:val="24"/>
          <w:szCs w:val="24"/>
          <w:lang w:eastAsia="ar-SA" w:bidi="en-US"/>
        </w:rPr>
        <w:t>, в которых занимается 1 284 человека, в том числе детей - 694 человека. Двенадцать коллективов имеют звание «народный самодеятельный коллектив» и «образцовый художественный коллектив».</w:t>
      </w:r>
    </w:p>
    <w:p w:rsidR="00512C20" w:rsidRDefault="00512C20" w:rsidP="00512C20">
      <w:pPr>
        <w:spacing w:after="0" w:line="240" w:lineRule="auto"/>
        <w:ind w:firstLine="709"/>
        <w:jc w:val="both"/>
        <w:rPr>
          <w:rFonts w:ascii="Times New Roman" w:eastAsia="Arial Unicode MS" w:hAnsi="Times New Roman"/>
          <w:bCs/>
          <w:kern w:val="2"/>
          <w:sz w:val="24"/>
          <w:szCs w:val="24"/>
        </w:rPr>
      </w:pPr>
      <w:r>
        <w:rPr>
          <w:rFonts w:ascii="Times New Roman" w:eastAsia="Arial Unicode MS" w:hAnsi="Times New Roman"/>
          <w:bCs/>
          <w:kern w:val="2"/>
          <w:sz w:val="24"/>
          <w:szCs w:val="24"/>
        </w:rPr>
        <w:t xml:space="preserve">В течение отчетного периода </w:t>
      </w:r>
      <w:r w:rsidRPr="000D61A1">
        <w:rPr>
          <w:rFonts w:ascii="Times New Roman" w:eastAsia="Arial Unicode MS" w:hAnsi="Times New Roman"/>
          <w:bCs/>
          <w:kern w:val="2"/>
          <w:sz w:val="24"/>
          <w:szCs w:val="24"/>
        </w:rPr>
        <w:t xml:space="preserve">5 160 </w:t>
      </w:r>
      <w:r>
        <w:rPr>
          <w:rFonts w:ascii="Times New Roman" w:eastAsia="Arial Unicode MS" w:hAnsi="Times New Roman"/>
          <w:bCs/>
          <w:kern w:val="2"/>
          <w:sz w:val="24"/>
          <w:szCs w:val="24"/>
        </w:rPr>
        <w:t>жителей города посетили 19 гастрольных программ с участием приглашенных артистов.</w:t>
      </w:r>
    </w:p>
    <w:p w:rsidR="00512C20" w:rsidRDefault="00512C20" w:rsidP="00512C20">
      <w:pPr>
        <w:spacing w:after="0" w:line="240" w:lineRule="auto"/>
        <w:ind w:firstLine="709"/>
        <w:jc w:val="both"/>
        <w:rPr>
          <w:rFonts w:ascii="Times New Roman" w:eastAsia="Arial" w:hAnsi="Times New Roman"/>
          <w:sz w:val="24"/>
          <w:szCs w:val="24"/>
        </w:rPr>
      </w:pPr>
      <w:r w:rsidRPr="000D61A1">
        <w:rPr>
          <w:rFonts w:ascii="Times New Roman" w:eastAsia="Arial Unicode MS" w:hAnsi="Times New Roman" w:cs="Times New Roman"/>
          <w:bCs/>
          <w:color w:val="000000"/>
          <w:kern w:val="2"/>
          <w:sz w:val="24"/>
          <w:szCs w:val="24"/>
        </w:rPr>
        <w:t xml:space="preserve">В рамках мероприятий, направленных на оказание поддержки негосударственным (немуниципальным) организациям, при сотрудничестве с региональной общественной организации «Творческое объединение «Мастерская праздника» реализовывались </w:t>
      </w:r>
      <w:r>
        <w:rPr>
          <w:rFonts w:ascii="Times New Roman" w:eastAsia="Arial Unicode MS" w:hAnsi="Times New Roman" w:cs="Times New Roman"/>
          <w:bCs/>
          <w:color w:val="000000"/>
          <w:kern w:val="2"/>
          <w:sz w:val="24"/>
          <w:szCs w:val="24"/>
        </w:rPr>
        <w:t xml:space="preserve">проекты: </w:t>
      </w:r>
      <w:r w:rsidRPr="000D61A1">
        <w:rPr>
          <w:rFonts w:ascii="Times New Roman" w:eastAsia="Arial Unicode MS" w:hAnsi="Times New Roman" w:cs="Times New Roman"/>
          <w:bCs/>
          <w:color w:val="000000"/>
          <w:kern w:val="2"/>
          <w:sz w:val="24"/>
          <w:szCs w:val="24"/>
        </w:rPr>
        <w:t xml:space="preserve">«Фестиваль-конкурс самодеятельных театральных </w:t>
      </w:r>
      <w:r>
        <w:rPr>
          <w:rFonts w:ascii="Times New Roman" w:eastAsia="Arial Unicode MS" w:hAnsi="Times New Roman" w:cs="Times New Roman"/>
          <w:bCs/>
          <w:color w:val="000000"/>
          <w:kern w:val="2"/>
          <w:sz w:val="24"/>
          <w:szCs w:val="24"/>
        </w:rPr>
        <w:t xml:space="preserve">коллективов «Театральная весна», </w:t>
      </w:r>
      <w:r w:rsidRPr="000D61A1">
        <w:rPr>
          <w:rFonts w:ascii="Times New Roman" w:eastAsia="Arial Unicode MS" w:hAnsi="Times New Roman" w:cs="Times New Roman"/>
          <w:bCs/>
          <w:color w:val="000000"/>
          <w:kern w:val="2"/>
          <w:sz w:val="24"/>
          <w:szCs w:val="24"/>
        </w:rPr>
        <w:t>«Городской открытый фестиваль-конкурс исполнителей народной инструмента</w:t>
      </w:r>
      <w:r>
        <w:rPr>
          <w:rFonts w:ascii="Times New Roman" w:eastAsia="Arial Unicode MS" w:hAnsi="Times New Roman" w:cs="Times New Roman"/>
          <w:bCs/>
          <w:color w:val="000000"/>
          <w:kern w:val="2"/>
          <w:sz w:val="24"/>
          <w:szCs w:val="24"/>
        </w:rPr>
        <w:t>льной музыки «Югорская Слобода»,</w:t>
      </w:r>
      <w:r w:rsidRPr="000D61A1">
        <w:rPr>
          <w:rFonts w:ascii="Times New Roman" w:eastAsia="Arial Unicode MS" w:hAnsi="Times New Roman" w:cs="Times New Roman"/>
          <w:bCs/>
          <w:color w:val="000000"/>
          <w:kern w:val="2"/>
          <w:sz w:val="24"/>
          <w:szCs w:val="24"/>
        </w:rPr>
        <w:t xml:space="preserve"> «Мой особенный доступный театр для детей с ограниченными возможностями здоровья и с расстр</w:t>
      </w:r>
      <w:r>
        <w:rPr>
          <w:rFonts w:ascii="Times New Roman" w:eastAsia="Arial Unicode MS" w:hAnsi="Times New Roman" w:cs="Times New Roman"/>
          <w:bCs/>
          <w:color w:val="000000"/>
          <w:kern w:val="2"/>
          <w:sz w:val="24"/>
          <w:szCs w:val="24"/>
        </w:rPr>
        <w:t xml:space="preserve">ойством аутистического спектра», </w:t>
      </w:r>
      <w:r w:rsidRPr="000D61A1">
        <w:rPr>
          <w:rFonts w:ascii="Times New Roman" w:eastAsia="Arial Unicode MS" w:hAnsi="Times New Roman" w:cs="Times New Roman"/>
          <w:bCs/>
          <w:color w:val="000000"/>
          <w:kern w:val="2"/>
          <w:sz w:val="24"/>
          <w:szCs w:val="24"/>
        </w:rPr>
        <w:t>«Организация социокультурной сферы для детей, воспитывающих детей, в том числе с расстройствами аутистического спектра и другими ментальными нарушениями «Навстречу друг другу».</w:t>
      </w:r>
    </w:p>
    <w:p w:rsidR="00512C20" w:rsidRPr="00E42921" w:rsidRDefault="00512C20" w:rsidP="00512C20">
      <w:pPr>
        <w:spacing w:after="0" w:line="240" w:lineRule="auto"/>
        <w:ind w:firstLine="709"/>
        <w:jc w:val="both"/>
        <w:rPr>
          <w:rFonts w:ascii="Times New Roman" w:eastAsia="Arial" w:hAnsi="Times New Roman"/>
          <w:sz w:val="24"/>
          <w:szCs w:val="24"/>
        </w:rPr>
      </w:pPr>
      <w:r w:rsidRPr="00BB627A">
        <w:rPr>
          <w:rFonts w:ascii="Times New Roman" w:eastAsia="Lucida Sans Unicode" w:hAnsi="Times New Roman" w:cs="Times New Roman"/>
          <w:sz w:val="24"/>
          <w:szCs w:val="24"/>
          <w:lang w:eastAsia="ar-SA" w:bidi="en-US"/>
        </w:rPr>
        <w:t xml:space="preserve">За 2019 год организовано 278 </w:t>
      </w:r>
      <w:r>
        <w:rPr>
          <w:rFonts w:ascii="Times New Roman" w:eastAsia="Lucida Sans Unicode" w:hAnsi="Times New Roman" w:cs="Times New Roman"/>
          <w:sz w:val="24"/>
          <w:szCs w:val="24"/>
          <w:lang w:eastAsia="ar-SA" w:bidi="en-US"/>
        </w:rPr>
        <w:t xml:space="preserve">киносеансов - </w:t>
      </w:r>
      <w:r w:rsidRPr="00BB627A">
        <w:rPr>
          <w:rFonts w:ascii="Times New Roman" w:eastAsia="Lucida Sans Unicode" w:hAnsi="Times New Roman" w:cs="Times New Roman"/>
          <w:sz w:val="24"/>
          <w:szCs w:val="24"/>
          <w:lang w:eastAsia="ar-SA" w:bidi="en-US"/>
        </w:rPr>
        <w:t xml:space="preserve">социальных </w:t>
      </w:r>
      <w:r>
        <w:rPr>
          <w:rFonts w:ascii="Times New Roman" w:eastAsia="Lucida Sans Unicode" w:hAnsi="Times New Roman" w:cs="Times New Roman"/>
          <w:sz w:val="24"/>
          <w:szCs w:val="24"/>
          <w:lang w:eastAsia="ar-SA" w:bidi="en-US"/>
        </w:rPr>
        <w:t>показов на бесплатной основе</w:t>
      </w:r>
      <w:r w:rsidRPr="00BB627A">
        <w:rPr>
          <w:rFonts w:ascii="Times New Roman" w:eastAsia="Lucida Sans Unicode" w:hAnsi="Times New Roman" w:cs="Times New Roman"/>
          <w:sz w:val="24"/>
          <w:szCs w:val="24"/>
          <w:lang w:eastAsia="ar-SA" w:bidi="en-US"/>
        </w:rPr>
        <w:t>, которые посетили 12 160 человек.</w:t>
      </w:r>
    </w:p>
    <w:p w:rsidR="00512C20" w:rsidRPr="00BB627A" w:rsidRDefault="00512C20" w:rsidP="00512C20">
      <w:pPr>
        <w:widowControl w:val="0"/>
        <w:numPr>
          <w:ilvl w:val="0"/>
          <w:numId w:val="1"/>
        </w:numPr>
        <w:suppressAutoHyphen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 целью сохранения историко-культурного наследия города Югорска в 2019 году музейный фонд пополнился на 309 единиц. </w:t>
      </w:r>
      <w:r w:rsidRPr="00BB627A">
        <w:rPr>
          <w:rFonts w:ascii="Times New Roman" w:eastAsia="Times New Roman" w:hAnsi="Times New Roman" w:cs="Times New Roman"/>
          <w:sz w:val="24"/>
          <w:szCs w:val="24"/>
        </w:rPr>
        <w:t xml:space="preserve">На конец отчетного периода объем музейных фондов составляет </w:t>
      </w:r>
      <w:r>
        <w:rPr>
          <w:rFonts w:ascii="Times New Roman" w:eastAsia="Times New Roman" w:hAnsi="Times New Roman" w:cs="Times New Roman"/>
          <w:sz w:val="24"/>
          <w:szCs w:val="24"/>
        </w:rPr>
        <w:t>35 412 единиц хранения.</w:t>
      </w:r>
    </w:p>
    <w:p w:rsidR="00512C20" w:rsidRDefault="00512C20" w:rsidP="00512C20">
      <w:pPr>
        <w:numPr>
          <w:ilvl w:val="0"/>
          <w:numId w:val="1"/>
        </w:num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Текущий учет музейных предметов и музейных коллекций осуществляется в комплексной автоматизированной музейной системе КАМИС. Электронная учетная база данных на конец отчётного периода составляет 100% объема музейного фонда.</w:t>
      </w:r>
    </w:p>
    <w:p w:rsidR="00512C20" w:rsidRPr="00C36E9D" w:rsidRDefault="00512C20" w:rsidP="00512C20">
      <w:pPr>
        <w:widowControl w:val="0"/>
        <w:numPr>
          <w:ilvl w:val="0"/>
          <w:numId w:val="1"/>
        </w:numPr>
        <w:suppressAutoHyphens/>
        <w:spacing w:after="0" w:line="240" w:lineRule="auto"/>
        <w:ind w:firstLine="709"/>
        <w:contextualSpacing/>
        <w:jc w:val="both"/>
        <w:rPr>
          <w:rFonts w:ascii="Times New Roman" w:eastAsia="Calibri" w:hAnsi="Times New Roman" w:cs="Times New Roman"/>
          <w:sz w:val="24"/>
          <w:szCs w:val="24"/>
        </w:rPr>
      </w:pPr>
      <w:r w:rsidRPr="00C36E9D">
        <w:rPr>
          <w:rFonts w:ascii="Times New Roman" w:eastAsia="Courier New" w:hAnsi="Times New Roman" w:cs="Times New Roman"/>
          <w:kern w:val="2"/>
          <w:sz w:val="24"/>
          <w:szCs w:val="24"/>
        </w:rPr>
        <w:t>Наряду с постоянными эк</w:t>
      </w:r>
      <w:r>
        <w:rPr>
          <w:rFonts w:ascii="Times New Roman" w:eastAsia="Courier New" w:hAnsi="Times New Roman" w:cs="Times New Roman"/>
          <w:kern w:val="2"/>
          <w:sz w:val="24"/>
          <w:szCs w:val="24"/>
        </w:rPr>
        <w:t>спозициями музея «Линии судьбы -</w:t>
      </w:r>
      <w:r w:rsidRPr="00C36E9D">
        <w:rPr>
          <w:rFonts w:ascii="Times New Roman" w:eastAsia="Courier New" w:hAnsi="Times New Roman" w:cs="Times New Roman"/>
          <w:kern w:val="2"/>
          <w:sz w:val="24"/>
          <w:szCs w:val="24"/>
        </w:rPr>
        <w:t xml:space="preserve"> точка пересечения» и «Му</w:t>
      </w:r>
      <w:r>
        <w:rPr>
          <w:rFonts w:ascii="Times New Roman" w:eastAsia="Courier New" w:hAnsi="Times New Roman" w:cs="Times New Roman"/>
          <w:kern w:val="2"/>
          <w:sz w:val="24"/>
          <w:szCs w:val="24"/>
        </w:rPr>
        <w:t>зей под открытым небом «Суеват п</w:t>
      </w:r>
      <w:r w:rsidRPr="00C36E9D">
        <w:rPr>
          <w:rFonts w:ascii="Times New Roman" w:eastAsia="Courier New" w:hAnsi="Times New Roman" w:cs="Times New Roman"/>
          <w:kern w:val="2"/>
          <w:sz w:val="24"/>
          <w:szCs w:val="24"/>
        </w:rPr>
        <w:t>ауль» для более полного и всестороннего экспонирования материалов музея организуются временные тематические выставки. Всего за отчетный период экспонировалось 39 выставок, из них в музее - 28 выставок, 11 выставок вне музея.</w:t>
      </w:r>
    </w:p>
    <w:p w:rsidR="00512C20" w:rsidRPr="000D61A1" w:rsidRDefault="00512C20" w:rsidP="00512C20">
      <w:pPr>
        <w:widowControl w:val="0"/>
        <w:numPr>
          <w:ilvl w:val="0"/>
          <w:numId w:val="1"/>
        </w:numPr>
        <w:suppressAutoHyphens/>
        <w:spacing w:after="0" w:line="240" w:lineRule="auto"/>
        <w:ind w:firstLine="709"/>
        <w:contextualSpacing/>
        <w:jc w:val="both"/>
        <w:rPr>
          <w:rFonts w:ascii="Times New Roman" w:eastAsia="Calibri" w:hAnsi="Times New Roman" w:cs="Times New Roman"/>
          <w:sz w:val="24"/>
          <w:szCs w:val="24"/>
        </w:rPr>
      </w:pPr>
      <w:r w:rsidRPr="00C36E9D">
        <w:rPr>
          <w:rFonts w:ascii="Times New Roman" w:eastAsia="Times New Roman" w:hAnsi="Times New Roman" w:cs="Times New Roman"/>
          <w:sz w:val="24"/>
          <w:szCs w:val="24"/>
        </w:rPr>
        <w:t>Всего в отчетном периоде в составе организованных групп выставки, мероприятия, лекции и экскурсионные программы</w:t>
      </w:r>
      <w:r>
        <w:rPr>
          <w:rFonts w:ascii="Times New Roman" w:eastAsia="Times New Roman" w:hAnsi="Times New Roman" w:cs="Times New Roman"/>
          <w:sz w:val="24"/>
          <w:szCs w:val="24"/>
        </w:rPr>
        <w:t xml:space="preserve"> музея посетили 14 827 человек. </w:t>
      </w:r>
      <w:r w:rsidRPr="00C36E9D">
        <w:rPr>
          <w:rFonts w:ascii="Times New Roman" w:eastAsia="Times New Roman" w:hAnsi="Times New Roman" w:cs="Times New Roman"/>
          <w:sz w:val="24"/>
          <w:szCs w:val="24"/>
        </w:rPr>
        <w:t>Популярными и востребованными остаются познавательно-развлекательные, образовательные мероприятия, проводимые в интерактивной форме.</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О</w:t>
      </w:r>
      <w:r w:rsidRPr="000D61A1">
        <w:rPr>
          <w:rFonts w:ascii="Times New Roman" w:eastAsia="Times New Roman" w:hAnsi="Times New Roman" w:cs="Times New Roman"/>
          <w:sz w:val="24"/>
          <w:szCs w:val="24"/>
        </w:rPr>
        <w:t xml:space="preserve">рганизовано 411 мероприятий, включая экскурсии, культурно-просветительские и массовые, лекционно-образовательные мероприятия, занятия в любительских объединениях.  </w:t>
      </w:r>
    </w:p>
    <w:p w:rsidR="00512C20" w:rsidRPr="000D61A1" w:rsidRDefault="00512C20" w:rsidP="00512C20">
      <w:pPr>
        <w:numPr>
          <w:ilvl w:val="0"/>
          <w:numId w:val="1"/>
        </w:numPr>
        <w:autoSpaceDE w:val="0"/>
        <w:autoSpaceDN w:val="0"/>
        <w:adjustRightInd w:val="0"/>
        <w:spacing w:after="0" w:line="240" w:lineRule="auto"/>
        <w:ind w:firstLine="709"/>
        <w:contextualSpacing/>
        <w:jc w:val="both"/>
        <w:rPr>
          <w:rFonts w:ascii="Times New Roman" w:eastAsia="Calibri" w:hAnsi="Times New Roman" w:cs="Times New Roman"/>
          <w:color w:val="000000"/>
          <w:sz w:val="24"/>
          <w:szCs w:val="24"/>
        </w:rPr>
      </w:pPr>
      <w:r w:rsidRPr="00866788">
        <w:rPr>
          <w:rFonts w:ascii="Times New Roman" w:eastAsia="Times New Roman" w:hAnsi="Times New Roman" w:cs="Times New Roman"/>
          <w:sz w:val="24"/>
          <w:szCs w:val="24"/>
        </w:rPr>
        <w:t xml:space="preserve">Продолжена работа по реализации проекта музейно-туристического комплекса «Ворота в Югру». В 2019 году </w:t>
      </w:r>
      <w:r w:rsidRPr="00866788">
        <w:rPr>
          <w:rFonts w:ascii="Times New Roman" w:eastAsia="Calibri" w:hAnsi="Times New Roman" w:cs="Times New Roman"/>
          <w:color w:val="000000"/>
          <w:sz w:val="24"/>
          <w:szCs w:val="24"/>
        </w:rPr>
        <w:t>внесены дополнения в экспозиционный раздел «Мансийское поселение» («Суеват</w:t>
      </w:r>
      <w:r>
        <w:rPr>
          <w:rFonts w:ascii="Times New Roman" w:eastAsia="Calibri" w:hAnsi="Times New Roman" w:cs="Times New Roman"/>
          <w:color w:val="000000"/>
          <w:sz w:val="24"/>
          <w:szCs w:val="24"/>
        </w:rPr>
        <w:t xml:space="preserve"> п</w:t>
      </w:r>
      <w:r w:rsidRPr="00866788">
        <w:rPr>
          <w:rFonts w:ascii="Times New Roman" w:eastAsia="Calibri" w:hAnsi="Times New Roman" w:cs="Times New Roman"/>
          <w:color w:val="000000"/>
          <w:sz w:val="24"/>
          <w:szCs w:val="24"/>
        </w:rPr>
        <w:t>ауль»), оформлены</w:t>
      </w:r>
      <w:r>
        <w:rPr>
          <w:rFonts w:ascii="Times New Roman" w:eastAsia="Calibri" w:hAnsi="Times New Roman" w:cs="Times New Roman"/>
          <w:color w:val="000000"/>
          <w:sz w:val="24"/>
          <w:szCs w:val="24"/>
        </w:rPr>
        <w:t xml:space="preserve">: </w:t>
      </w:r>
      <w:r w:rsidRPr="00866788">
        <w:rPr>
          <w:rFonts w:ascii="Times New Roman" w:eastAsia="Calibri" w:hAnsi="Times New Roman" w:cs="Times New Roman"/>
          <w:color w:val="000000"/>
          <w:sz w:val="24"/>
          <w:szCs w:val="24"/>
        </w:rPr>
        <w:t>экспозицион</w:t>
      </w:r>
      <w:r>
        <w:rPr>
          <w:rFonts w:ascii="Times New Roman" w:eastAsia="Calibri" w:hAnsi="Times New Roman" w:cs="Times New Roman"/>
          <w:color w:val="000000"/>
          <w:sz w:val="24"/>
          <w:szCs w:val="24"/>
        </w:rPr>
        <w:t>ный объект «Оленеводческий чум»;</w:t>
      </w:r>
      <w:r w:rsidRPr="00866788">
        <w:rPr>
          <w:rFonts w:ascii="Times New Roman" w:eastAsia="Calibri" w:hAnsi="Times New Roman" w:cs="Times New Roman"/>
          <w:color w:val="000000"/>
          <w:sz w:val="24"/>
          <w:szCs w:val="24"/>
        </w:rPr>
        <w:t xml:space="preserve"> экспозиционный комплекс, посвященный главному хозяйственном</w:t>
      </w:r>
      <w:r>
        <w:rPr>
          <w:rFonts w:ascii="Times New Roman" w:eastAsia="Calibri" w:hAnsi="Times New Roman" w:cs="Times New Roman"/>
          <w:color w:val="000000"/>
          <w:sz w:val="24"/>
          <w:szCs w:val="24"/>
        </w:rPr>
        <w:t xml:space="preserve">у занятию манси - рыбной ловле; </w:t>
      </w:r>
      <w:r w:rsidRPr="00866788">
        <w:rPr>
          <w:rFonts w:ascii="Times New Roman" w:eastAsia="Calibri" w:hAnsi="Times New Roman" w:cs="Times New Roman"/>
          <w:color w:val="000000"/>
          <w:sz w:val="24"/>
          <w:szCs w:val="24"/>
        </w:rPr>
        <w:t>экспозиционный об</w:t>
      </w:r>
      <w:r>
        <w:rPr>
          <w:rFonts w:ascii="Times New Roman" w:eastAsia="Calibri" w:hAnsi="Times New Roman" w:cs="Times New Roman"/>
          <w:color w:val="000000"/>
          <w:sz w:val="24"/>
          <w:szCs w:val="24"/>
        </w:rPr>
        <w:t>ъект «Святилище «Семь менквов» -</w:t>
      </w:r>
      <w:r w:rsidRPr="00866788">
        <w:rPr>
          <w:rFonts w:ascii="Times New Roman" w:eastAsia="Calibri" w:hAnsi="Times New Roman" w:cs="Times New Roman"/>
          <w:color w:val="000000"/>
          <w:sz w:val="24"/>
          <w:szCs w:val="24"/>
        </w:rPr>
        <w:t xml:space="preserve"> поклонное место, включающее семь деревянных антропоморфных извая</w:t>
      </w:r>
      <w:r>
        <w:rPr>
          <w:rFonts w:ascii="Times New Roman" w:eastAsia="Calibri" w:hAnsi="Times New Roman" w:cs="Times New Roman"/>
          <w:color w:val="000000"/>
          <w:sz w:val="24"/>
          <w:szCs w:val="24"/>
        </w:rPr>
        <w:t xml:space="preserve">ний, кострище и стол для тризны; </w:t>
      </w:r>
      <w:r w:rsidRPr="000D61A1">
        <w:rPr>
          <w:rFonts w:ascii="Times New Roman" w:eastAsia="Calibri" w:hAnsi="Times New Roman" w:cs="Times New Roman"/>
          <w:color w:val="000000"/>
          <w:sz w:val="24"/>
          <w:szCs w:val="24"/>
        </w:rPr>
        <w:t>в процессе завершения находится экспозиционный объект «Ледник», место для хранения скоропортящихся припасов.</w:t>
      </w:r>
    </w:p>
    <w:p w:rsidR="00512C20" w:rsidRPr="000D61A1" w:rsidRDefault="00512C20" w:rsidP="00512C20">
      <w:pPr>
        <w:numPr>
          <w:ilvl w:val="0"/>
          <w:numId w:val="1"/>
        </w:numPr>
        <w:suppressAutoHyphens/>
        <w:spacing w:after="0" w:line="240" w:lineRule="auto"/>
        <w:ind w:firstLine="709"/>
        <w:contextualSpacing/>
        <w:jc w:val="both"/>
        <w:rPr>
          <w:rFonts w:ascii="Times New Roman" w:hAnsi="Times New Roman" w:cs="Times New Roman"/>
          <w:sz w:val="24"/>
          <w:szCs w:val="24"/>
        </w:rPr>
      </w:pPr>
      <w:r w:rsidRPr="000D61A1">
        <w:rPr>
          <w:rFonts w:ascii="Times New Roman" w:hAnsi="Times New Roman" w:cs="Times New Roman"/>
          <w:sz w:val="24"/>
          <w:szCs w:val="24"/>
        </w:rPr>
        <w:t>Музей города Югорска стремится к расширению круга своих посетителей и приверженцев культурного отдыха. Уникальная природная территория Музея под открытым небом «Суеват</w:t>
      </w:r>
      <w:r>
        <w:rPr>
          <w:rFonts w:ascii="Times New Roman" w:hAnsi="Times New Roman" w:cs="Times New Roman"/>
          <w:sz w:val="24"/>
          <w:szCs w:val="24"/>
        </w:rPr>
        <w:t xml:space="preserve"> </w:t>
      </w:r>
      <w:r w:rsidRPr="000D61A1">
        <w:rPr>
          <w:rFonts w:ascii="Times New Roman" w:hAnsi="Times New Roman" w:cs="Times New Roman"/>
          <w:sz w:val="24"/>
          <w:szCs w:val="24"/>
        </w:rPr>
        <w:t>пауль» и наличие сценического комплекса позволяют организовать содержательных досуг горожан и гостей города.</w:t>
      </w:r>
    </w:p>
    <w:p w:rsidR="00512C20" w:rsidRPr="000D61A1" w:rsidRDefault="00512C20" w:rsidP="00512C20">
      <w:pPr>
        <w:numPr>
          <w:ilvl w:val="0"/>
          <w:numId w:val="1"/>
        </w:numPr>
        <w:suppressAutoHyphens/>
        <w:spacing w:after="0" w:line="240" w:lineRule="auto"/>
        <w:ind w:firstLine="709"/>
        <w:contextualSpacing/>
        <w:jc w:val="both"/>
        <w:rPr>
          <w:rFonts w:ascii="Times New Roman" w:hAnsi="Times New Roman" w:cs="Times New Roman"/>
          <w:sz w:val="24"/>
          <w:szCs w:val="24"/>
        </w:rPr>
      </w:pPr>
      <w:r w:rsidRPr="000D61A1">
        <w:rPr>
          <w:rFonts w:ascii="Times New Roman" w:hAnsi="Times New Roman" w:cs="Times New Roman"/>
          <w:sz w:val="24"/>
          <w:szCs w:val="24"/>
        </w:rPr>
        <w:t>На базе МБУ «Музей истории и этнографии» зарегистрирована региональная общественная организация Ханты-Мансийского автономного округа</w:t>
      </w:r>
      <w:r>
        <w:rPr>
          <w:rFonts w:ascii="Times New Roman" w:hAnsi="Times New Roman" w:cs="Times New Roman"/>
          <w:sz w:val="24"/>
          <w:szCs w:val="24"/>
        </w:rPr>
        <w:t xml:space="preserve"> - Югры</w:t>
      </w:r>
      <w:r w:rsidRPr="000D61A1">
        <w:rPr>
          <w:rFonts w:ascii="Times New Roman" w:hAnsi="Times New Roman" w:cs="Times New Roman"/>
          <w:sz w:val="24"/>
          <w:szCs w:val="24"/>
        </w:rPr>
        <w:t xml:space="preserve"> «Историко-культурный просветительский центр «Музейная инициатива», совместно с которой разработаны следующие проекты: </w:t>
      </w:r>
    </w:p>
    <w:p w:rsidR="00512C20" w:rsidRPr="000D61A1" w:rsidRDefault="00512C20" w:rsidP="00512C20">
      <w:pPr>
        <w:numPr>
          <w:ilvl w:val="0"/>
          <w:numId w:val="1"/>
        </w:numPr>
        <w:suppressAutoHyphens/>
        <w:spacing w:after="0" w:line="240" w:lineRule="auto"/>
        <w:ind w:firstLine="709"/>
        <w:contextualSpacing/>
        <w:jc w:val="both"/>
        <w:rPr>
          <w:rFonts w:ascii="Times New Roman" w:hAnsi="Times New Roman" w:cs="Times New Roman"/>
          <w:sz w:val="24"/>
          <w:szCs w:val="24"/>
        </w:rPr>
      </w:pPr>
      <w:r w:rsidRPr="000D61A1">
        <w:rPr>
          <w:rFonts w:ascii="Times New Roman" w:hAnsi="Times New Roman" w:cs="Times New Roman"/>
          <w:sz w:val="24"/>
          <w:szCs w:val="24"/>
        </w:rPr>
        <w:t>- выставочный проект «Лес - наше богатство»  стал победителем в номинации «Лучший выставочный проект»</w:t>
      </w:r>
      <w:r>
        <w:rPr>
          <w:rFonts w:ascii="Times New Roman" w:hAnsi="Times New Roman" w:cs="Times New Roman"/>
          <w:sz w:val="24"/>
          <w:szCs w:val="24"/>
        </w:rPr>
        <w:t xml:space="preserve"> </w:t>
      </w:r>
      <w:r w:rsidRPr="000D61A1">
        <w:rPr>
          <w:rFonts w:ascii="Times New Roman" w:hAnsi="Times New Roman" w:cs="Times New Roman"/>
          <w:sz w:val="24"/>
          <w:szCs w:val="24"/>
        </w:rPr>
        <w:t>VII</w:t>
      </w:r>
      <w:r>
        <w:rPr>
          <w:rFonts w:ascii="Times New Roman" w:hAnsi="Times New Roman" w:cs="Times New Roman"/>
          <w:sz w:val="24"/>
          <w:szCs w:val="24"/>
        </w:rPr>
        <w:t xml:space="preserve"> </w:t>
      </w:r>
      <w:r w:rsidRPr="000D61A1">
        <w:rPr>
          <w:rFonts w:ascii="Times New Roman" w:hAnsi="Times New Roman" w:cs="Times New Roman"/>
          <w:sz w:val="24"/>
          <w:szCs w:val="24"/>
        </w:rPr>
        <w:t>окружной акции «Музейная Арт-маевка»;</w:t>
      </w:r>
    </w:p>
    <w:p w:rsidR="00512C20" w:rsidRPr="000D61A1" w:rsidRDefault="00512C20" w:rsidP="00512C20">
      <w:pPr>
        <w:numPr>
          <w:ilvl w:val="0"/>
          <w:numId w:val="1"/>
        </w:numPr>
        <w:suppressAutoHyphens/>
        <w:spacing w:after="0" w:line="240" w:lineRule="auto"/>
        <w:ind w:firstLine="709"/>
        <w:contextualSpacing/>
        <w:jc w:val="both"/>
        <w:rPr>
          <w:rFonts w:ascii="Times New Roman" w:hAnsi="Times New Roman" w:cs="Times New Roman"/>
          <w:sz w:val="24"/>
          <w:szCs w:val="24"/>
        </w:rPr>
      </w:pPr>
      <w:r w:rsidRPr="000D61A1">
        <w:rPr>
          <w:rFonts w:ascii="Times New Roman" w:hAnsi="Times New Roman" w:cs="Times New Roman"/>
          <w:sz w:val="24"/>
          <w:szCs w:val="24"/>
        </w:rPr>
        <w:t>- проект «История улицы N» - принял участие в 2-ом конкурсе на предоставление грантов Губернатора Ханты-Мансийского автономного округа - Югры на развитие гражданского общества.</w:t>
      </w:r>
    </w:p>
    <w:p w:rsidR="00512C20" w:rsidRPr="000D61A1" w:rsidRDefault="00512C20" w:rsidP="00512C20">
      <w:pPr>
        <w:numPr>
          <w:ilvl w:val="0"/>
          <w:numId w:val="1"/>
        </w:numPr>
        <w:suppressAutoHyphens/>
        <w:spacing w:after="0" w:line="240" w:lineRule="auto"/>
        <w:ind w:firstLine="709"/>
        <w:contextualSpacing/>
        <w:jc w:val="both"/>
        <w:rPr>
          <w:rFonts w:ascii="Times New Roman" w:eastAsia="Times New Roman" w:hAnsi="Times New Roman" w:cs="Times New Roman"/>
          <w:b/>
          <w:sz w:val="24"/>
          <w:szCs w:val="24"/>
          <w:lang w:eastAsia="ar-SA"/>
        </w:rPr>
      </w:pPr>
      <w:r w:rsidRPr="000D61A1">
        <w:rPr>
          <w:rFonts w:ascii="Times New Roman" w:hAnsi="Times New Roman" w:cs="Times New Roman"/>
          <w:sz w:val="24"/>
          <w:szCs w:val="24"/>
        </w:rPr>
        <w:t>В ноябре МБУ «Музей истории и этнографии» стал городской площадкой для проведения Международной просветительской акции «Большой этнографический диктант», приуроченной ко Дню народного единства.</w:t>
      </w:r>
    </w:p>
    <w:p w:rsidR="00512C20" w:rsidRDefault="00512C20" w:rsidP="00512C20">
      <w:pPr>
        <w:numPr>
          <w:ilvl w:val="0"/>
          <w:numId w:val="1"/>
        </w:numPr>
        <w:spacing w:after="0" w:line="240" w:lineRule="auto"/>
        <w:ind w:firstLine="709"/>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 xml:space="preserve">В состав МБУ </w:t>
      </w:r>
      <w:r>
        <w:rPr>
          <w:rFonts w:ascii="Times New Roman" w:eastAsia="Times New Roman" w:hAnsi="Times New Roman" w:cs="Times New Roman"/>
          <w:sz w:val="24"/>
          <w:szCs w:val="24"/>
        </w:rPr>
        <w:t xml:space="preserve">«Централизованная библиотечная система г. Югорска» входят 2 библиотеки: Центральная городская библиотека имени А.И. Харизовой и Центральная городская детская библиотека. </w:t>
      </w:r>
      <w:r w:rsidRPr="004B69A1">
        <w:rPr>
          <w:rFonts w:ascii="Times New Roman" w:eastAsia="Times New Roman" w:hAnsi="Times New Roman" w:cs="Times New Roman"/>
          <w:sz w:val="24"/>
          <w:szCs w:val="24"/>
        </w:rPr>
        <w:t>В 2019 году дополнительные отделы №</w:t>
      </w:r>
      <w:r>
        <w:rPr>
          <w:rFonts w:ascii="Times New Roman" w:eastAsia="Times New Roman" w:hAnsi="Times New Roman" w:cs="Times New Roman"/>
          <w:sz w:val="24"/>
          <w:szCs w:val="24"/>
        </w:rPr>
        <w:t xml:space="preserve"> </w:t>
      </w:r>
      <w:r w:rsidRPr="004B69A1">
        <w:rPr>
          <w:rFonts w:ascii="Times New Roman" w:eastAsia="Times New Roman" w:hAnsi="Times New Roman" w:cs="Times New Roman"/>
          <w:sz w:val="24"/>
          <w:szCs w:val="24"/>
        </w:rPr>
        <w:t>1 и №</w:t>
      </w:r>
      <w:r>
        <w:rPr>
          <w:rFonts w:ascii="Times New Roman" w:eastAsia="Times New Roman" w:hAnsi="Times New Roman" w:cs="Times New Roman"/>
          <w:sz w:val="24"/>
          <w:szCs w:val="24"/>
        </w:rPr>
        <w:t xml:space="preserve"> </w:t>
      </w:r>
      <w:r w:rsidRPr="004B69A1">
        <w:rPr>
          <w:rFonts w:ascii="Times New Roman" w:eastAsia="Times New Roman" w:hAnsi="Times New Roman" w:cs="Times New Roman"/>
          <w:sz w:val="24"/>
          <w:szCs w:val="24"/>
        </w:rPr>
        <w:t xml:space="preserve">2 были объединены и переехали в новое здание </w:t>
      </w:r>
      <w:r w:rsidRPr="00341B09">
        <w:rPr>
          <w:rFonts w:ascii="Times New Roman" w:eastAsia="Times New Roman" w:hAnsi="Times New Roman" w:cs="Times New Roman"/>
          <w:sz w:val="24"/>
          <w:szCs w:val="24"/>
        </w:rPr>
        <w:t xml:space="preserve">в микрорайоне «Авалон». </w:t>
      </w:r>
    </w:p>
    <w:p w:rsidR="00512C20" w:rsidRPr="00562F7D" w:rsidRDefault="00512C20" w:rsidP="00512C20">
      <w:pPr>
        <w:pStyle w:val="2"/>
        <w:ind w:firstLine="709"/>
        <w:contextualSpacing/>
        <w:jc w:val="both"/>
        <w:rPr>
          <w:rFonts w:eastAsia="Arial"/>
          <w:b w:val="0"/>
          <w:kern w:val="2"/>
          <w:szCs w:val="24"/>
          <w:lang w:eastAsia="ru-RU"/>
        </w:rPr>
      </w:pPr>
      <w:r w:rsidRPr="00562F7D">
        <w:rPr>
          <w:rFonts w:eastAsia="Arial"/>
          <w:b w:val="0"/>
          <w:kern w:val="2"/>
          <w:szCs w:val="24"/>
          <w:lang w:eastAsia="ru-RU"/>
        </w:rPr>
        <w:t>На конец отчетного периода зарегистрировано пользователей услуг муниципальных библиотек МБУ «ЦБС г. Югорска» 13 779 пользователей, в том числе 5</w:t>
      </w:r>
      <w:r>
        <w:rPr>
          <w:rFonts w:eastAsia="Arial"/>
          <w:b w:val="0"/>
          <w:kern w:val="2"/>
          <w:szCs w:val="24"/>
          <w:lang w:eastAsia="ru-RU"/>
        </w:rPr>
        <w:t xml:space="preserve"> 972 ребенка</w:t>
      </w:r>
      <w:r w:rsidRPr="00562F7D">
        <w:rPr>
          <w:rFonts w:eastAsia="Arial"/>
          <w:b w:val="0"/>
          <w:kern w:val="2"/>
          <w:szCs w:val="24"/>
          <w:lang w:eastAsia="ru-RU"/>
        </w:rPr>
        <w:t xml:space="preserve"> в возрасте до 14 лет. На конец отчетного периода  библиотечный фонд составляет 160 058 экземпляра, число поступлений новых книг составляет 4 208 экземпляра.</w:t>
      </w:r>
    </w:p>
    <w:p w:rsidR="00512C20" w:rsidRDefault="00512C20" w:rsidP="00512C20">
      <w:pPr>
        <w:widowControl w:val="0"/>
        <w:numPr>
          <w:ilvl w:val="0"/>
          <w:numId w:val="1"/>
        </w:numPr>
        <w:suppressAutoHyphens/>
        <w:spacing w:after="0" w:line="240" w:lineRule="auto"/>
        <w:ind w:firstLine="709"/>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Наиболее значимые мероприятия по продвижению книги и чтения:</w:t>
      </w:r>
    </w:p>
    <w:p w:rsidR="00512C20" w:rsidRDefault="00512C20" w:rsidP="00512C20">
      <w:pPr>
        <w:widowControl w:val="0"/>
        <w:numPr>
          <w:ilvl w:val="0"/>
          <w:numId w:val="1"/>
        </w:numPr>
        <w:suppressAutoHyphens/>
        <w:spacing w:after="0" w:line="240" w:lineRule="auto"/>
        <w:ind w:firstLine="709"/>
        <w:contextualSpacing/>
        <w:jc w:val="both"/>
        <w:rPr>
          <w:rFonts w:ascii="Times New Roman" w:eastAsia="Times New Roman" w:hAnsi="Times New Roman" w:cs="Times New Roman"/>
          <w:spacing w:val="-2"/>
          <w:sz w:val="24"/>
          <w:szCs w:val="24"/>
        </w:rPr>
      </w:pPr>
      <w:r w:rsidRPr="00BB5FF1">
        <w:rPr>
          <w:rFonts w:ascii="Times New Roman" w:eastAsia="Times New Roman" w:hAnsi="Times New Roman" w:cs="Times New Roman"/>
          <w:spacing w:val="-2"/>
          <w:sz w:val="24"/>
          <w:szCs w:val="24"/>
        </w:rPr>
        <w:tab/>
        <w:t xml:space="preserve">- открытие </w:t>
      </w:r>
      <w:r w:rsidRPr="002C1C6D">
        <w:rPr>
          <w:rFonts w:ascii="Times New Roman" w:eastAsia="Times New Roman" w:hAnsi="Times New Roman" w:cs="Times New Roman"/>
          <w:spacing w:val="-2"/>
          <w:sz w:val="24"/>
          <w:szCs w:val="24"/>
        </w:rPr>
        <w:t>ЭтноМедиа</w:t>
      </w:r>
      <w:r>
        <w:rPr>
          <w:rFonts w:ascii="Times New Roman" w:eastAsia="Times New Roman" w:hAnsi="Times New Roman" w:cs="Times New Roman"/>
          <w:spacing w:val="-2"/>
          <w:sz w:val="24"/>
          <w:szCs w:val="24"/>
        </w:rPr>
        <w:t xml:space="preserve"> с</w:t>
      </w:r>
      <w:r w:rsidRPr="002C1C6D">
        <w:rPr>
          <w:rFonts w:ascii="Times New Roman" w:eastAsia="Times New Roman" w:hAnsi="Times New Roman" w:cs="Times New Roman"/>
          <w:spacing w:val="-2"/>
          <w:sz w:val="24"/>
          <w:szCs w:val="24"/>
        </w:rPr>
        <w:t>тудии с целью реализации медиа проекта «ЭтноМир Югры»,</w:t>
      </w:r>
      <w:r w:rsidRPr="00BB5FF1">
        <w:rPr>
          <w:rFonts w:ascii="Times New Roman" w:eastAsia="Times New Roman" w:hAnsi="Times New Roman" w:cs="Times New Roman"/>
          <w:spacing w:val="-2"/>
          <w:sz w:val="24"/>
          <w:szCs w:val="24"/>
        </w:rPr>
        <w:t xml:space="preserve"> разработанного совместно с местной общественной организацией литературно-творческое объединение г.</w:t>
      </w:r>
      <w:r>
        <w:rPr>
          <w:rFonts w:ascii="Times New Roman" w:eastAsia="Times New Roman" w:hAnsi="Times New Roman" w:cs="Times New Roman"/>
          <w:spacing w:val="-2"/>
          <w:sz w:val="24"/>
          <w:szCs w:val="24"/>
        </w:rPr>
        <w:t xml:space="preserve"> Югорска «Элегия»;</w:t>
      </w:r>
      <w:r w:rsidRPr="00BB5FF1">
        <w:rPr>
          <w:rFonts w:ascii="Times New Roman" w:eastAsia="Times New Roman" w:hAnsi="Times New Roman" w:cs="Times New Roman"/>
          <w:spacing w:val="-2"/>
          <w:sz w:val="24"/>
          <w:szCs w:val="24"/>
        </w:rPr>
        <w:t xml:space="preserve"> </w:t>
      </w:r>
    </w:p>
    <w:p w:rsidR="00512C20" w:rsidRDefault="00512C20" w:rsidP="00512C20">
      <w:pPr>
        <w:widowControl w:val="0"/>
        <w:numPr>
          <w:ilvl w:val="0"/>
          <w:numId w:val="1"/>
        </w:numPr>
        <w:suppressAutoHyphens/>
        <w:spacing w:after="0" w:line="240" w:lineRule="auto"/>
        <w:ind w:firstLine="709"/>
        <w:contextualSpacing/>
        <w:jc w:val="both"/>
        <w:rPr>
          <w:rFonts w:ascii="Times New Roman" w:eastAsia="Times New Roman" w:hAnsi="Times New Roman" w:cs="Times New Roman"/>
          <w:spacing w:val="-2"/>
          <w:sz w:val="24"/>
          <w:szCs w:val="24"/>
        </w:rPr>
      </w:pPr>
      <w:r w:rsidRPr="00BB5FF1">
        <w:rPr>
          <w:rFonts w:ascii="Times New Roman" w:eastAsia="Times New Roman" w:hAnsi="Times New Roman" w:cs="Times New Roman"/>
          <w:spacing w:val="-2"/>
          <w:sz w:val="24"/>
          <w:szCs w:val="24"/>
        </w:rPr>
        <w:t>- уникальный</w:t>
      </w:r>
      <w:r>
        <w:rPr>
          <w:rFonts w:ascii="Times New Roman" w:eastAsia="Times New Roman" w:hAnsi="Times New Roman" w:cs="Times New Roman"/>
          <w:spacing w:val="-2"/>
          <w:sz w:val="24"/>
          <w:szCs w:val="24"/>
        </w:rPr>
        <w:t xml:space="preserve"> </w:t>
      </w:r>
      <w:r w:rsidRPr="00BB5FF1">
        <w:rPr>
          <w:rFonts w:ascii="Times New Roman" w:eastAsia="Times New Roman" w:hAnsi="Times New Roman" w:cs="Times New Roman"/>
          <w:spacing w:val="-2"/>
          <w:sz w:val="24"/>
          <w:szCs w:val="24"/>
        </w:rPr>
        <w:t>виде</w:t>
      </w:r>
      <w:r w:rsidRPr="002C1C6D">
        <w:rPr>
          <w:rFonts w:ascii="Times New Roman" w:eastAsia="Times New Roman" w:hAnsi="Times New Roman" w:cs="Times New Roman"/>
          <w:spacing w:val="-2"/>
          <w:sz w:val="24"/>
          <w:szCs w:val="24"/>
        </w:rPr>
        <w:t>оконтент</w:t>
      </w:r>
      <w:r w:rsidRPr="00BB5FF1">
        <w:rPr>
          <w:rFonts w:ascii="Times New Roman" w:eastAsia="Times New Roman" w:hAnsi="Times New Roman" w:cs="Times New Roman"/>
          <w:spacing w:val="-2"/>
          <w:sz w:val="24"/>
          <w:szCs w:val="24"/>
        </w:rPr>
        <w:t xml:space="preserve"> «Виртуальная экскурсия по городу Югорску на национальных языках». Электронное издание включает фото и видео материалы, краткую историческую справку на 6 национальных языках (русском, английском, татарском, башкирском, </w:t>
      </w:r>
      <w:r w:rsidRPr="00BB5FF1">
        <w:rPr>
          <w:rFonts w:ascii="Times New Roman" w:eastAsia="Times New Roman" w:hAnsi="Times New Roman" w:cs="Times New Roman"/>
          <w:spacing w:val="-2"/>
          <w:sz w:val="24"/>
          <w:szCs w:val="24"/>
        </w:rPr>
        <w:lastRenderedPageBreak/>
        <w:t>азербайджанском и украинском), виртуал</w:t>
      </w:r>
      <w:r>
        <w:rPr>
          <w:rFonts w:ascii="Times New Roman" w:eastAsia="Times New Roman" w:hAnsi="Times New Roman" w:cs="Times New Roman"/>
          <w:spacing w:val="-2"/>
          <w:sz w:val="24"/>
          <w:szCs w:val="24"/>
        </w:rPr>
        <w:t>ьную прогулку по улицам Югорска;</w:t>
      </w:r>
    </w:p>
    <w:p w:rsidR="00512C20" w:rsidRPr="00BB5FF1" w:rsidRDefault="00512C20" w:rsidP="00512C20">
      <w:pPr>
        <w:widowControl w:val="0"/>
        <w:numPr>
          <w:ilvl w:val="0"/>
          <w:numId w:val="1"/>
        </w:numPr>
        <w:suppressAutoHyphens/>
        <w:spacing w:after="0" w:line="240" w:lineRule="auto"/>
        <w:ind w:firstLine="709"/>
        <w:contextualSpacing/>
        <w:jc w:val="both"/>
        <w:rPr>
          <w:rFonts w:ascii="Times New Roman" w:eastAsia="Times New Roman" w:hAnsi="Times New Roman" w:cs="Times New Roman"/>
          <w:sz w:val="24"/>
          <w:szCs w:val="24"/>
        </w:rPr>
      </w:pPr>
      <w:r w:rsidRPr="00BB5FF1">
        <w:rPr>
          <w:rFonts w:ascii="Times New Roman" w:eastAsia="Times New Roman" w:hAnsi="Times New Roman" w:cs="Times New Roman"/>
          <w:spacing w:val="-2"/>
          <w:sz w:val="24"/>
          <w:szCs w:val="24"/>
        </w:rPr>
        <w:t>- создание оригинальной Этно-елки из этнич</w:t>
      </w:r>
      <w:r>
        <w:rPr>
          <w:rFonts w:ascii="Times New Roman" w:eastAsia="Times New Roman" w:hAnsi="Times New Roman" w:cs="Times New Roman"/>
          <w:spacing w:val="-2"/>
          <w:sz w:val="24"/>
          <w:szCs w:val="24"/>
        </w:rPr>
        <w:t>еских орнаментов народов Севера;</w:t>
      </w:r>
    </w:p>
    <w:p w:rsidR="00512C20" w:rsidRPr="00BB5FF1" w:rsidRDefault="00512C20" w:rsidP="00512C20">
      <w:pPr>
        <w:widowControl w:val="0"/>
        <w:numPr>
          <w:ilvl w:val="0"/>
          <w:numId w:val="1"/>
        </w:numPr>
        <w:suppressAutoHyphens/>
        <w:spacing w:after="0" w:line="240" w:lineRule="auto"/>
        <w:ind w:firstLine="709"/>
        <w:contextualSpacing/>
        <w:jc w:val="both"/>
        <w:rPr>
          <w:rFonts w:ascii="Times New Roman" w:eastAsia="Times New Roman" w:hAnsi="Times New Roman" w:cs="Times New Roman"/>
          <w:sz w:val="24"/>
          <w:szCs w:val="24"/>
        </w:rPr>
      </w:pPr>
      <w:r w:rsidRPr="00BB5FF1">
        <w:rPr>
          <w:rFonts w:ascii="Times New Roman" w:eastAsia="Times New Roman" w:hAnsi="Times New Roman" w:cs="Times New Roman"/>
          <w:sz w:val="24"/>
          <w:szCs w:val="24"/>
        </w:rPr>
        <w:t xml:space="preserve">- реализация интерактивного проекта «QR - Ugorsk. Читай и побеждай». </w:t>
      </w:r>
    </w:p>
    <w:p w:rsidR="00512C20" w:rsidRDefault="00512C20" w:rsidP="00512C20">
      <w:pPr>
        <w:widowControl w:val="0"/>
        <w:suppressAutoHyphen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обеспечения свободного доступа к электронным фондам библиотек России и  предоставления пользователям качественной информации в электронном виде открыта точка доступа к электронной библиотеке  «ЛитРес».</w:t>
      </w:r>
    </w:p>
    <w:p w:rsidR="00512C20" w:rsidRDefault="00512C20" w:rsidP="00512C20">
      <w:pPr>
        <w:tabs>
          <w:tab w:val="left" w:pos="807"/>
        </w:tabs>
        <w:spacing w:after="0" w:line="240" w:lineRule="auto"/>
        <w:ind w:firstLine="709"/>
        <w:jc w:val="both"/>
        <w:rPr>
          <w:rFonts w:ascii="Times New Roman" w:hAnsi="Times New Roman" w:cs="Times New Roman"/>
          <w:color w:val="000000"/>
          <w:sz w:val="24"/>
          <w:szCs w:val="24"/>
        </w:rPr>
      </w:pPr>
      <w:r>
        <w:rPr>
          <w:rFonts w:ascii="Times New Roman" w:eastAsia="Times New Roman" w:hAnsi="Times New Roman" w:cs="Times New Roman"/>
          <w:sz w:val="24"/>
          <w:szCs w:val="24"/>
        </w:rPr>
        <w:t>С</w:t>
      </w:r>
      <w:r w:rsidRPr="00392BD2">
        <w:rPr>
          <w:rFonts w:ascii="Times New Roman" w:hAnsi="Times New Roman" w:cs="Times New Roman"/>
          <w:color w:val="000000"/>
          <w:sz w:val="24"/>
          <w:szCs w:val="24"/>
        </w:rPr>
        <w:t xml:space="preserve"> целью  продвижения ресурсов Президентской библиотеки</w:t>
      </w:r>
      <w:r>
        <w:rPr>
          <w:rFonts w:ascii="Times New Roman" w:hAnsi="Times New Roman" w:cs="Times New Roman"/>
          <w:color w:val="000000"/>
          <w:sz w:val="24"/>
          <w:szCs w:val="24"/>
        </w:rPr>
        <w:t xml:space="preserve"> в 2019 году проведено 106</w:t>
      </w:r>
      <w:r w:rsidRPr="00392BD2">
        <w:rPr>
          <w:rFonts w:ascii="Times New Roman" w:hAnsi="Times New Roman" w:cs="Times New Roman"/>
          <w:color w:val="000000"/>
          <w:sz w:val="24"/>
          <w:szCs w:val="24"/>
        </w:rPr>
        <w:t xml:space="preserve"> культурно-просветительских мероприятий.</w:t>
      </w:r>
      <w:r>
        <w:rPr>
          <w:rFonts w:ascii="Times New Roman" w:hAnsi="Times New Roman" w:cs="Times New Roman"/>
          <w:color w:val="000000"/>
          <w:sz w:val="24"/>
          <w:szCs w:val="24"/>
        </w:rPr>
        <w:t xml:space="preserve"> </w:t>
      </w:r>
      <w:r w:rsidRPr="00392BD2">
        <w:rPr>
          <w:rFonts w:ascii="Times New Roman" w:hAnsi="Times New Roman" w:cs="Times New Roman"/>
          <w:color w:val="000000"/>
          <w:sz w:val="24"/>
          <w:szCs w:val="24"/>
        </w:rPr>
        <w:t>Уча</w:t>
      </w:r>
      <w:r>
        <w:rPr>
          <w:rFonts w:ascii="Times New Roman" w:hAnsi="Times New Roman" w:cs="Times New Roman"/>
          <w:color w:val="000000"/>
          <w:sz w:val="24"/>
          <w:szCs w:val="24"/>
        </w:rPr>
        <w:t>стниками мероприятий стали 2867</w:t>
      </w:r>
      <w:r w:rsidRPr="00392BD2">
        <w:rPr>
          <w:rFonts w:ascii="Times New Roman" w:hAnsi="Times New Roman" w:cs="Times New Roman"/>
          <w:color w:val="000000"/>
          <w:sz w:val="24"/>
          <w:szCs w:val="24"/>
        </w:rPr>
        <w:t xml:space="preserve"> человек. </w:t>
      </w:r>
    </w:p>
    <w:p w:rsidR="00512C20" w:rsidRDefault="00512C20" w:rsidP="00512C20">
      <w:pPr>
        <w:tabs>
          <w:tab w:val="left" w:pos="709"/>
        </w:tabs>
        <w:spacing w:after="0" w:line="240" w:lineRule="auto"/>
        <w:ind w:firstLine="709"/>
        <w:jc w:val="both"/>
        <w:rPr>
          <w:rFonts w:ascii="Times New Roman" w:hAnsi="Times New Roman" w:cs="Times New Roman"/>
          <w:color w:val="000000"/>
          <w:sz w:val="24"/>
          <w:szCs w:val="24"/>
        </w:rPr>
      </w:pPr>
      <w:r w:rsidRPr="00562F7D">
        <w:rPr>
          <w:rFonts w:ascii="Times New Roman" w:hAnsi="Times New Roman" w:cs="Times New Roman"/>
          <w:color w:val="000000"/>
          <w:sz w:val="24"/>
          <w:szCs w:val="24"/>
        </w:rPr>
        <w:t>Центральная городская библиотека стала лауреатом международного конкурса «Библио-green в устойчивом мире».</w:t>
      </w:r>
      <w:r>
        <w:rPr>
          <w:rFonts w:ascii="Times New Roman" w:hAnsi="Times New Roman" w:cs="Times New Roman"/>
          <w:color w:val="000000"/>
          <w:sz w:val="24"/>
          <w:szCs w:val="24"/>
        </w:rPr>
        <w:t xml:space="preserve"> </w:t>
      </w:r>
      <w:r w:rsidRPr="00562F7D">
        <w:rPr>
          <w:rFonts w:ascii="Times New Roman" w:hAnsi="Times New Roman" w:cs="Times New Roman"/>
          <w:color w:val="000000"/>
          <w:sz w:val="24"/>
          <w:szCs w:val="24"/>
        </w:rPr>
        <w:t>Любительское объединение «ЧиДуДей» - Читай, Думай, Действуй», которое работает на базе Центральной городской детской библиотеки</w:t>
      </w:r>
      <w:r>
        <w:rPr>
          <w:rFonts w:ascii="Times New Roman" w:hAnsi="Times New Roman" w:cs="Times New Roman"/>
          <w:color w:val="000000"/>
          <w:sz w:val="24"/>
          <w:szCs w:val="24"/>
        </w:rPr>
        <w:t>,</w:t>
      </w:r>
      <w:r w:rsidRPr="00562F7D">
        <w:rPr>
          <w:rFonts w:ascii="Times New Roman" w:hAnsi="Times New Roman" w:cs="Times New Roman"/>
          <w:color w:val="000000"/>
          <w:sz w:val="24"/>
          <w:szCs w:val="24"/>
        </w:rPr>
        <w:t xml:space="preserve"> стало победителем в Международном интернет-конкурсе проектов в номинации «Актерское мастерство» - диплом 1 степени</w:t>
      </w:r>
      <w:r>
        <w:rPr>
          <w:rFonts w:ascii="Times New Roman" w:hAnsi="Times New Roman" w:cs="Times New Roman"/>
          <w:color w:val="000000"/>
          <w:sz w:val="24"/>
          <w:szCs w:val="24"/>
        </w:rPr>
        <w:t>.</w:t>
      </w:r>
    </w:p>
    <w:p w:rsidR="00512C20" w:rsidRDefault="00512C20" w:rsidP="00512C20">
      <w:pPr>
        <w:tabs>
          <w:tab w:val="left" w:pos="709"/>
        </w:tabs>
        <w:spacing w:after="0" w:line="240" w:lineRule="auto"/>
        <w:ind w:firstLine="709"/>
        <w:jc w:val="both"/>
        <w:rPr>
          <w:rFonts w:ascii="Times New Roman" w:hAnsi="Times New Roman" w:cs="Times New Roman"/>
          <w:color w:val="000000"/>
          <w:sz w:val="24"/>
          <w:szCs w:val="24"/>
          <w:shd w:val="clear" w:color="auto" w:fill="FFFFFF"/>
        </w:rPr>
      </w:pPr>
      <w:r w:rsidRPr="000D61A1">
        <w:rPr>
          <w:rFonts w:ascii="Times New Roman" w:hAnsi="Times New Roman" w:cs="Times New Roman"/>
          <w:color w:val="000000"/>
          <w:sz w:val="24"/>
          <w:szCs w:val="24"/>
          <w:shd w:val="clear" w:color="auto" w:fill="FFFFFF"/>
        </w:rPr>
        <w:t>В рамках соглашения о сотрудничестве с местной общественной организацией литер</w:t>
      </w:r>
      <w:r>
        <w:rPr>
          <w:rFonts w:ascii="Times New Roman" w:hAnsi="Times New Roman" w:cs="Times New Roman"/>
          <w:color w:val="000000"/>
          <w:sz w:val="24"/>
          <w:szCs w:val="24"/>
          <w:shd w:val="clear" w:color="auto" w:fill="FFFFFF"/>
        </w:rPr>
        <w:t>атурно-творческое объединение города</w:t>
      </w:r>
      <w:r w:rsidRPr="000D61A1">
        <w:rPr>
          <w:rFonts w:ascii="Times New Roman" w:hAnsi="Times New Roman" w:cs="Times New Roman"/>
          <w:color w:val="000000"/>
          <w:sz w:val="24"/>
          <w:szCs w:val="24"/>
          <w:shd w:val="clear" w:color="auto" w:fill="FFFFFF"/>
        </w:rPr>
        <w:t xml:space="preserve"> Югорска «Элегия» оказана методическая</w:t>
      </w:r>
      <w:r>
        <w:rPr>
          <w:rFonts w:ascii="Times New Roman" w:hAnsi="Times New Roman" w:cs="Times New Roman"/>
          <w:color w:val="000000"/>
          <w:sz w:val="24"/>
          <w:szCs w:val="24"/>
          <w:shd w:val="clear" w:color="auto" w:fill="FFFFFF"/>
        </w:rPr>
        <w:t xml:space="preserve"> помощь и разработаны проекты: </w:t>
      </w:r>
      <w:r w:rsidRPr="000D61A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QR - Югорск. Читай и побеждай»; </w:t>
      </w:r>
      <w:r w:rsidRPr="000D61A1">
        <w:rPr>
          <w:rFonts w:ascii="Times New Roman" w:hAnsi="Times New Roman" w:cs="Times New Roman"/>
          <w:color w:val="000000"/>
          <w:sz w:val="24"/>
          <w:szCs w:val="24"/>
          <w:shd w:val="clear" w:color="auto" w:fill="FFFFFF"/>
        </w:rPr>
        <w:t>просветительский медиа-проект «ЭтноМир Югры», который включает организацию деятельности этноСМИмедийного цеха по производству видеокон</w:t>
      </w:r>
      <w:r>
        <w:rPr>
          <w:rFonts w:ascii="Times New Roman" w:hAnsi="Times New Roman" w:cs="Times New Roman"/>
          <w:color w:val="000000"/>
          <w:sz w:val="24"/>
          <w:szCs w:val="24"/>
          <w:shd w:val="clear" w:color="auto" w:fill="FFFFFF"/>
        </w:rPr>
        <w:t xml:space="preserve">тента различной направленности; </w:t>
      </w:r>
      <w:r w:rsidRPr="000D61A1">
        <w:rPr>
          <w:rFonts w:ascii="Times New Roman" w:hAnsi="Times New Roman" w:cs="Times New Roman"/>
          <w:color w:val="000000"/>
          <w:sz w:val="24"/>
          <w:szCs w:val="24"/>
          <w:shd w:val="clear" w:color="auto" w:fill="FFFFFF"/>
        </w:rPr>
        <w:t xml:space="preserve">«Литературно-интеллектуальная игра на кубок Главы Югорска». </w:t>
      </w:r>
    </w:p>
    <w:p w:rsidR="00512C20" w:rsidRDefault="00512C20" w:rsidP="00512C20">
      <w:pPr>
        <w:widowControl w:val="0"/>
        <w:tabs>
          <w:tab w:val="left" w:pos="-4536"/>
          <w:tab w:val="left" w:pos="1134"/>
        </w:tabs>
        <w:suppressAutoHyphens/>
        <w:spacing w:after="0" w:line="240" w:lineRule="auto"/>
        <w:ind w:firstLine="709"/>
        <w:jc w:val="both"/>
        <w:rPr>
          <w:rFonts w:ascii="Times New Roman" w:hAnsi="Times New Roman"/>
          <w:noProof/>
          <w:color w:val="000000"/>
          <w:sz w:val="24"/>
          <w:szCs w:val="24"/>
        </w:rPr>
      </w:pPr>
      <w:r w:rsidRPr="00780B1F">
        <w:rPr>
          <w:rFonts w:ascii="Times New Roman" w:hAnsi="Times New Roman"/>
          <w:noProof/>
          <w:color w:val="000000"/>
          <w:sz w:val="24"/>
          <w:szCs w:val="24"/>
        </w:rPr>
        <w:t>Услуги дополнительного образования детей в сфере культуры оказывает МБУ ДО «Детская школа искусств города Югорска», в состав которого входят музыкальное и художественное отделения.</w:t>
      </w:r>
    </w:p>
    <w:p w:rsidR="00512C20" w:rsidRPr="00780B1F" w:rsidRDefault="00512C20" w:rsidP="00512C20">
      <w:pPr>
        <w:spacing w:after="0" w:line="240" w:lineRule="auto"/>
        <w:ind w:firstLine="709"/>
        <w:jc w:val="both"/>
        <w:rPr>
          <w:rFonts w:ascii="Times New Roman" w:eastAsia="Times New Roman" w:hAnsi="Times New Roman" w:cs="Times New Roman"/>
          <w:sz w:val="24"/>
          <w:szCs w:val="24"/>
          <w:lang w:eastAsia="ar-SA"/>
        </w:rPr>
      </w:pPr>
      <w:r w:rsidRPr="00780B1F">
        <w:rPr>
          <w:rFonts w:ascii="Times New Roman" w:eastAsia="Times New Roman" w:hAnsi="Times New Roman" w:cs="Times New Roman"/>
          <w:sz w:val="24"/>
          <w:szCs w:val="24"/>
          <w:lang w:eastAsia="ar-SA"/>
        </w:rPr>
        <w:t>МБУ ДО «Детская школ</w:t>
      </w:r>
      <w:r>
        <w:rPr>
          <w:rFonts w:ascii="Times New Roman" w:eastAsia="Times New Roman" w:hAnsi="Times New Roman" w:cs="Times New Roman"/>
          <w:sz w:val="24"/>
          <w:szCs w:val="24"/>
          <w:lang w:eastAsia="ar-SA"/>
        </w:rPr>
        <w:t>а искусств города Югорска» стало</w:t>
      </w:r>
      <w:r w:rsidRPr="00780B1F">
        <w:rPr>
          <w:rFonts w:ascii="Times New Roman" w:eastAsia="Times New Roman" w:hAnsi="Times New Roman" w:cs="Times New Roman"/>
          <w:sz w:val="24"/>
          <w:szCs w:val="24"/>
          <w:lang w:eastAsia="ar-SA"/>
        </w:rPr>
        <w:t xml:space="preserve"> победителем отборочного этапа Национального проекта «Гостеприимная Россия» и Всероссийской туристической премии «События России».</w:t>
      </w:r>
    </w:p>
    <w:p w:rsidR="00512C20" w:rsidRDefault="00512C20" w:rsidP="00512C20">
      <w:pPr>
        <w:spacing w:after="0" w:line="240" w:lineRule="auto"/>
        <w:ind w:firstLine="709"/>
        <w:jc w:val="both"/>
        <w:rPr>
          <w:rFonts w:ascii="Times New Roman" w:eastAsia="Times New Roman" w:hAnsi="Times New Roman" w:cs="Times New Roman"/>
          <w:sz w:val="24"/>
          <w:szCs w:val="24"/>
          <w:lang w:eastAsia="ar-SA"/>
        </w:rPr>
      </w:pPr>
      <w:r w:rsidRPr="00780B1F">
        <w:rPr>
          <w:rFonts w:ascii="Times New Roman" w:eastAsia="Times New Roman" w:hAnsi="Times New Roman" w:cs="Times New Roman"/>
          <w:sz w:val="24"/>
          <w:szCs w:val="24"/>
          <w:lang w:eastAsia="ar-SA"/>
        </w:rPr>
        <w:t>В окружных, региональных, всероссийских, международных конкурсах и фестивалях приняли участие 981 учащихся, победителями и призерами стали 413 человек.</w:t>
      </w:r>
    </w:p>
    <w:p w:rsidR="00512C20" w:rsidRPr="00780B1F" w:rsidRDefault="00512C20" w:rsidP="00512C20">
      <w:pPr>
        <w:spacing w:after="0" w:line="240" w:lineRule="auto"/>
        <w:ind w:firstLine="709"/>
        <w:jc w:val="both"/>
        <w:rPr>
          <w:rFonts w:ascii="Times New Roman" w:eastAsia="Times New Roman" w:hAnsi="Times New Roman" w:cs="Times New Roman"/>
          <w:sz w:val="24"/>
          <w:szCs w:val="24"/>
          <w:lang w:eastAsia="ar-SA"/>
        </w:rPr>
      </w:pPr>
      <w:r w:rsidRPr="00780B1F">
        <w:rPr>
          <w:rFonts w:ascii="Times New Roman" w:eastAsia="Times New Roman" w:hAnsi="Times New Roman" w:cs="Times New Roman"/>
          <w:sz w:val="24"/>
          <w:szCs w:val="24"/>
          <w:lang w:eastAsia="ar-SA"/>
        </w:rPr>
        <w:t xml:space="preserve">В IV квартале 2019 года учреждение стало призером  конкурса «События России». </w:t>
      </w:r>
    </w:p>
    <w:p w:rsidR="00512C20" w:rsidRDefault="00512C20" w:rsidP="00512C20">
      <w:pPr>
        <w:spacing w:after="0" w:line="240" w:lineRule="auto"/>
        <w:ind w:firstLine="709"/>
        <w:jc w:val="both"/>
        <w:rPr>
          <w:rFonts w:ascii="Times New Roman" w:eastAsia="Times New Roman" w:hAnsi="Times New Roman" w:cs="Times New Roman"/>
          <w:sz w:val="24"/>
          <w:szCs w:val="24"/>
          <w:lang w:eastAsia="ar-SA"/>
        </w:rPr>
      </w:pPr>
      <w:r w:rsidRPr="00780B1F">
        <w:rPr>
          <w:rFonts w:ascii="Times New Roman" w:eastAsia="Times New Roman" w:hAnsi="Times New Roman" w:cs="Times New Roman"/>
          <w:sz w:val="24"/>
          <w:szCs w:val="24"/>
          <w:lang w:eastAsia="ar-SA"/>
        </w:rPr>
        <w:t>По результатам независимой оценки качества условий осуществления образовательной деятельности организациями Ханты-Мансийского автономного округа-Югры, муниципальное бюджетное учреждение дополнительного образования «Детская школа искусств города Югорска» набрало 94 балла, 5 место среди 118 учреждений дополнительного образования по Ханты-Мансийскому автономному округу - Югре, первое место среди учреждений  города Югорска.</w:t>
      </w:r>
    </w:p>
    <w:p w:rsidR="00512C20" w:rsidRDefault="00512C20" w:rsidP="00512C20">
      <w:pPr>
        <w:spacing w:after="0" w:line="240" w:lineRule="auto"/>
        <w:ind w:firstLine="709"/>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городе созданы благоприятные  условия для реализации культурного, творческого потенциала его жителей, эффективно используя возможности сети учреждений культуры (муниципальных, частных и ведомственных) на принципах взаимовыгодного сотрудничества и реализации совместных социально-значимых культурных проектов.</w:t>
      </w:r>
    </w:p>
    <w:p w:rsidR="00512C20" w:rsidRDefault="00512C20" w:rsidP="00512C20">
      <w:pPr>
        <w:spacing w:after="0" w:line="240" w:lineRule="auto"/>
        <w:ind w:firstLine="709"/>
        <w:contextualSpacing/>
        <w:jc w:val="both"/>
        <w:rPr>
          <w:rFonts w:ascii="Times New Roman" w:eastAsia="Times New Roman" w:hAnsi="Times New Roman" w:cs="Times New Roman"/>
          <w:sz w:val="24"/>
          <w:szCs w:val="24"/>
          <w:lang w:eastAsia="ar-SA"/>
        </w:rPr>
      </w:pPr>
    </w:p>
    <w:p w:rsidR="00512C20" w:rsidRPr="000B0DC8" w:rsidRDefault="00512C20" w:rsidP="00512C20">
      <w:pPr>
        <w:pStyle w:val="a5"/>
        <w:numPr>
          <w:ilvl w:val="0"/>
          <w:numId w:val="1"/>
        </w:numPr>
        <w:spacing w:after="0" w:line="240" w:lineRule="auto"/>
        <w:jc w:val="right"/>
        <w:rPr>
          <w:rFonts w:ascii="Times New Roman" w:hAnsi="Times New Roman"/>
          <w:bCs/>
          <w:sz w:val="24"/>
          <w:szCs w:val="24"/>
        </w:rPr>
      </w:pPr>
      <w:r w:rsidRPr="000B0DC8">
        <w:rPr>
          <w:rFonts w:ascii="Times New Roman" w:hAnsi="Times New Roman"/>
          <w:bCs/>
          <w:sz w:val="24"/>
          <w:szCs w:val="24"/>
        </w:rPr>
        <w:t xml:space="preserve">Таблица  </w:t>
      </w:r>
      <w:r>
        <w:rPr>
          <w:rFonts w:ascii="Times New Roman" w:hAnsi="Times New Roman"/>
          <w:bCs/>
          <w:sz w:val="24"/>
          <w:szCs w:val="24"/>
        </w:rPr>
        <w:t>21</w:t>
      </w:r>
    </w:p>
    <w:p w:rsidR="00512C20" w:rsidRPr="0008376D" w:rsidRDefault="00512C20" w:rsidP="00512C20">
      <w:pPr>
        <w:spacing w:after="0" w:line="240" w:lineRule="auto"/>
        <w:ind w:left="360"/>
        <w:jc w:val="center"/>
        <w:rPr>
          <w:rFonts w:ascii="Times New Roman" w:eastAsia="Times New Roman" w:hAnsi="Times New Roman" w:cs="Times New Roman"/>
          <w:b/>
          <w:sz w:val="24"/>
          <w:szCs w:val="24"/>
          <w:lang w:eastAsia="ar-SA"/>
        </w:rPr>
      </w:pPr>
      <w:r w:rsidRPr="0008376D">
        <w:rPr>
          <w:rFonts w:ascii="Times New Roman" w:eastAsia="Times New Roman" w:hAnsi="Times New Roman" w:cs="Times New Roman"/>
          <w:b/>
          <w:sz w:val="24"/>
          <w:szCs w:val="24"/>
          <w:lang w:eastAsia="ar-SA"/>
        </w:rPr>
        <w:t xml:space="preserve">Динамика показателей развития культуры </w:t>
      </w:r>
    </w:p>
    <w:p w:rsidR="00512C20" w:rsidRPr="0008376D" w:rsidRDefault="00512C20" w:rsidP="00512C20">
      <w:pPr>
        <w:spacing w:after="0" w:line="240" w:lineRule="auto"/>
        <w:ind w:left="360"/>
        <w:jc w:val="right"/>
        <w:rPr>
          <w:rFonts w:ascii="Times New Roman" w:eastAsia="Times New Roman" w:hAnsi="Times New Roman" w:cs="Times New Roman"/>
          <w:sz w:val="24"/>
          <w:szCs w:val="24"/>
          <w:lang w:eastAsia="ar-SA"/>
        </w:rPr>
      </w:pPr>
    </w:p>
    <w:tbl>
      <w:tblPr>
        <w:tblW w:w="4891" w:type="pct"/>
        <w:jc w:val="center"/>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3"/>
        <w:gridCol w:w="1043"/>
        <w:gridCol w:w="1043"/>
        <w:gridCol w:w="1041"/>
        <w:gridCol w:w="1041"/>
        <w:gridCol w:w="1035"/>
      </w:tblGrid>
      <w:tr w:rsidR="00512C20" w:rsidRPr="0008376D" w:rsidTr="00512C20">
        <w:trPr>
          <w:cantSplit/>
          <w:jc w:val="center"/>
        </w:trPr>
        <w:tc>
          <w:tcPr>
            <w:tcW w:w="2376" w:type="pct"/>
            <w:tcBorders>
              <w:top w:val="single" w:sz="4" w:space="0" w:color="auto"/>
              <w:left w:val="single" w:sz="4" w:space="0" w:color="auto"/>
              <w:bottom w:val="single" w:sz="4" w:space="0" w:color="auto"/>
              <w:right w:val="single" w:sz="4" w:space="0" w:color="auto"/>
            </w:tcBorders>
            <w:vAlign w:val="center"/>
            <w:hideMark/>
          </w:tcPr>
          <w:p w:rsidR="00512C20" w:rsidRPr="0008376D" w:rsidRDefault="00512C20" w:rsidP="00512C20">
            <w:pPr>
              <w:spacing w:after="0" w:line="240" w:lineRule="auto"/>
              <w:rPr>
                <w:rFonts w:ascii="Times New Roman" w:eastAsia="Courier New" w:hAnsi="Times New Roman" w:cs="Times New Roman"/>
                <w:b/>
                <w:sz w:val="20"/>
                <w:szCs w:val="20"/>
              </w:rPr>
            </w:pPr>
            <w:r w:rsidRPr="0008376D">
              <w:rPr>
                <w:rFonts w:ascii="Times New Roman" w:eastAsia="Courier New" w:hAnsi="Times New Roman" w:cs="Times New Roman"/>
                <w:b/>
                <w:sz w:val="20"/>
                <w:szCs w:val="20"/>
              </w:rPr>
              <w:t>Наименование показателей</w:t>
            </w:r>
          </w:p>
        </w:tc>
        <w:tc>
          <w:tcPr>
            <w:tcW w:w="526" w:type="pct"/>
            <w:tcBorders>
              <w:top w:val="single" w:sz="4" w:space="0" w:color="auto"/>
              <w:left w:val="single" w:sz="4" w:space="0" w:color="auto"/>
              <w:bottom w:val="single" w:sz="4" w:space="0" w:color="auto"/>
              <w:right w:val="single" w:sz="4" w:space="0" w:color="auto"/>
            </w:tcBorders>
            <w:hideMark/>
          </w:tcPr>
          <w:p w:rsidR="00512C20" w:rsidRPr="0008376D" w:rsidRDefault="00512C20" w:rsidP="00512C20">
            <w:pPr>
              <w:spacing w:after="0" w:line="240" w:lineRule="auto"/>
              <w:jc w:val="center"/>
              <w:rPr>
                <w:rFonts w:ascii="Times New Roman" w:eastAsia="Courier New" w:hAnsi="Times New Roman" w:cs="Times New Roman"/>
                <w:b/>
                <w:sz w:val="20"/>
                <w:szCs w:val="20"/>
              </w:rPr>
            </w:pPr>
            <w:r w:rsidRPr="0008376D">
              <w:rPr>
                <w:rFonts w:ascii="Times New Roman" w:eastAsia="Courier New" w:hAnsi="Times New Roman" w:cs="Times New Roman"/>
                <w:b/>
                <w:sz w:val="20"/>
                <w:szCs w:val="20"/>
              </w:rPr>
              <w:t>2015</w:t>
            </w:r>
            <w:r>
              <w:rPr>
                <w:rFonts w:ascii="Times New Roman" w:eastAsia="Times New Roman" w:hAnsi="Times New Roman" w:cs="Times New Roman"/>
                <w:b/>
                <w:sz w:val="20"/>
                <w:szCs w:val="20"/>
              </w:rPr>
              <w:t xml:space="preserve"> год</w:t>
            </w:r>
          </w:p>
        </w:tc>
        <w:tc>
          <w:tcPr>
            <w:tcW w:w="526" w:type="pct"/>
            <w:tcBorders>
              <w:top w:val="single" w:sz="4" w:space="0" w:color="auto"/>
              <w:left w:val="single" w:sz="4" w:space="0" w:color="auto"/>
              <w:bottom w:val="single" w:sz="4" w:space="0" w:color="auto"/>
              <w:right w:val="single" w:sz="4" w:space="0" w:color="auto"/>
            </w:tcBorders>
            <w:hideMark/>
          </w:tcPr>
          <w:p w:rsidR="00512C20" w:rsidRPr="0008376D" w:rsidRDefault="00512C20" w:rsidP="00512C20">
            <w:pPr>
              <w:spacing w:after="0" w:line="240" w:lineRule="auto"/>
              <w:jc w:val="center"/>
              <w:rPr>
                <w:rFonts w:ascii="Times New Roman" w:eastAsia="Courier New" w:hAnsi="Times New Roman" w:cs="Times New Roman"/>
                <w:b/>
                <w:sz w:val="20"/>
                <w:szCs w:val="20"/>
              </w:rPr>
            </w:pPr>
            <w:r w:rsidRPr="0008376D">
              <w:rPr>
                <w:rFonts w:ascii="Times New Roman" w:eastAsia="Courier New" w:hAnsi="Times New Roman" w:cs="Times New Roman"/>
                <w:b/>
                <w:sz w:val="20"/>
                <w:szCs w:val="20"/>
              </w:rPr>
              <w:t>2016</w:t>
            </w:r>
            <w:r>
              <w:rPr>
                <w:rFonts w:ascii="Times New Roman" w:eastAsia="Times New Roman" w:hAnsi="Times New Roman" w:cs="Times New Roman"/>
                <w:b/>
                <w:sz w:val="20"/>
                <w:szCs w:val="20"/>
              </w:rPr>
              <w:t xml:space="preserve"> год</w:t>
            </w:r>
          </w:p>
        </w:tc>
        <w:tc>
          <w:tcPr>
            <w:tcW w:w="525" w:type="pct"/>
            <w:tcBorders>
              <w:top w:val="single" w:sz="4" w:space="0" w:color="auto"/>
              <w:left w:val="single" w:sz="4" w:space="0" w:color="auto"/>
              <w:bottom w:val="single" w:sz="4" w:space="0" w:color="auto"/>
              <w:right w:val="single" w:sz="4" w:space="0" w:color="auto"/>
            </w:tcBorders>
            <w:hideMark/>
          </w:tcPr>
          <w:p w:rsidR="00512C20" w:rsidRPr="0008376D" w:rsidRDefault="00512C20" w:rsidP="00512C20">
            <w:pPr>
              <w:spacing w:after="0" w:line="240" w:lineRule="auto"/>
              <w:jc w:val="center"/>
              <w:rPr>
                <w:rFonts w:ascii="Times New Roman" w:eastAsia="Courier New" w:hAnsi="Times New Roman" w:cs="Times New Roman"/>
                <w:b/>
                <w:sz w:val="20"/>
                <w:szCs w:val="20"/>
              </w:rPr>
            </w:pPr>
            <w:r w:rsidRPr="0008376D">
              <w:rPr>
                <w:rFonts w:ascii="Times New Roman" w:eastAsia="Courier New" w:hAnsi="Times New Roman" w:cs="Times New Roman"/>
                <w:b/>
                <w:sz w:val="20"/>
                <w:szCs w:val="20"/>
              </w:rPr>
              <w:t>2017</w:t>
            </w:r>
            <w:r>
              <w:rPr>
                <w:rFonts w:ascii="Times New Roman" w:eastAsia="Times New Roman" w:hAnsi="Times New Roman" w:cs="Times New Roman"/>
                <w:b/>
                <w:sz w:val="20"/>
                <w:szCs w:val="20"/>
              </w:rPr>
              <w:t xml:space="preserve"> год</w:t>
            </w:r>
          </w:p>
        </w:tc>
        <w:tc>
          <w:tcPr>
            <w:tcW w:w="525" w:type="pct"/>
            <w:tcBorders>
              <w:top w:val="single" w:sz="4" w:space="0" w:color="auto"/>
              <w:left w:val="single" w:sz="4" w:space="0" w:color="auto"/>
              <w:bottom w:val="single" w:sz="4" w:space="0" w:color="auto"/>
              <w:right w:val="single" w:sz="4" w:space="0" w:color="auto"/>
            </w:tcBorders>
          </w:tcPr>
          <w:p w:rsidR="00512C20" w:rsidRPr="0008376D" w:rsidRDefault="00512C20" w:rsidP="00512C20">
            <w:pPr>
              <w:spacing w:after="0" w:line="240" w:lineRule="auto"/>
              <w:jc w:val="center"/>
              <w:rPr>
                <w:rFonts w:ascii="Times New Roman" w:eastAsia="Courier New" w:hAnsi="Times New Roman" w:cs="Times New Roman"/>
                <w:b/>
                <w:sz w:val="20"/>
                <w:szCs w:val="20"/>
              </w:rPr>
            </w:pPr>
            <w:r w:rsidRPr="0008376D">
              <w:rPr>
                <w:rFonts w:ascii="Times New Roman" w:eastAsia="Courier New" w:hAnsi="Times New Roman" w:cs="Times New Roman"/>
                <w:b/>
                <w:sz w:val="20"/>
                <w:szCs w:val="20"/>
              </w:rPr>
              <w:t>2018</w:t>
            </w:r>
            <w:r>
              <w:rPr>
                <w:rFonts w:ascii="Times New Roman" w:eastAsia="Times New Roman" w:hAnsi="Times New Roman" w:cs="Times New Roman"/>
                <w:b/>
                <w:sz w:val="20"/>
                <w:szCs w:val="20"/>
              </w:rPr>
              <w:t xml:space="preserve"> год</w:t>
            </w:r>
          </w:p>
        </w:tc>
        <w:tc>
          <w:tcPr>
            <w:tcW w:w="523" w:type="pct"/>
            <w:tcBorders>
              <w:top w:val="single" w:sz="4" w:space="0" w:color="auto"/>
              <w:left w:val="single" w:sz="4" w:space="0" w:color="auto"/>
              <w:bottom w:val="single" w:sz="4" w:space="0" w:color="auto"/>
              <w:right w:val="single" w:sz="4" w:space="0" w:color="auto"/>
            </w:tcBorders>
          </w:tcPr>
          <w:p w:rsidR="00512C20" w:rsidRPr="0008376D" w:rsidRDefault="00512C20" w:rsidP="00512C20">
            <w:pPr>
              <w:spacing w:after="0" w:line="240" w:lineRule="auto"/>
              <w:jc w:val="center"/>
              <w:rPr>
                <w:rFonts w:ascii="Times New Roman" w:eastAsia="Courier New" w:hAnsi="Times New Roman" w:cs="Times New Roman"/>
                <w:b/>
                <w:sz w:val="20"/>
                <w:szCs w:val="20"/>
              </w:rPr>
            </w:pPr>
            <w:r w:rsidRPr="0008376D">
              <w:rPr>
                <w:rFonts w:ascii="Times New Roman" w:eastAsia="Courier New" w:hAnsi="Times New Roman" w:cs="Times New Roman"/>
                <w:b/>
                <w:sz w:val="20"/>
                <w:szCs w:val="20"/>
              </w:rPr>
              <w:t>2019</w:t>
            </w:r>
            <w:r>
              <w:rPr>
                <w:rFonts w:ascii="Times New Roman" w:eastAsia="Times New Roman" w:hAnsi="Times New Roman" w:cs="Times New Roman"/>
                <w:b/>
                <w:sz w:val="20"/>
                <w:szCs w:val="20"/>
              </w:rPr>
              <w:t xml:space="preserve"> год</w:t>
            </w:r>
          </w:p>
        </w:tc>
      </w:tr>
      <w:tr w:rsidR="00512C20" w:rsidRPr="0008376D" w:rsidTr="00512C20">
        <w:trPr>
          <w:cantSplit/>
          <w:jc w:val="center"/>
        </w:trPr>
        <w:tc>
          <w:tcPr>
            <w:tcW w:w="2376" w:type="pct"/>
            <w:tcBorders>
              <w:top w:val="single" w:sz="4" w:space="0" w:color="auto"/>
              <w:left w:val="single" w:sz="4" w:space="0" w:color="auto"/>
              <w:bottom w:val="single" w:sz="4" w:space="0" w:color="auto"/>
              <w:right w:val="single" w:sz="4" w:space="0" w:color="auto"/>
            </w:tcBorders>
            <w:hideMark/>
          </w:tcPr>
          <w:p w:rsidR="00512C20" w:rsidRPr="0008376D" w:rsidRDefault="00512C20" w:rsidP="00512C20">
            <w:pPr>
              <w:spacing w:after="0" w:line="240" w:lineRule="auto"/>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Количество выставочных проектов, организованных на базе городского музея, единиц</w:t>
            </w:r>
          </w:p>
        </w:tc>
        <w:tc>
          <w:tcPr>
            <w:tcW w:w="526" w:type="pct"/>
            <w:tcBorders>
              <w:top w:val="single" w:sz="4" w:space="0" w:color="auto"/>
              <w:left w:val="single" w:sz="4" w:space="0" w:color="auto"/>
              <w:bottom w:val="single" w:sz="4" w:space="0" w:color="auto"/>
              <w:right w:val="single" w:sz="4" w:space="0" w:color="auto"/>
            </w:tcBorders>
            <w:hideMark/>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28</w:t>
            </w:r>
          </w:p>
        </w:tc>
        <w:tc>
          <w:tcPr>
            <w:tcW w:w="526" w:type="pct"/>
            <w:tcBorders>
              <w:top w:val="single" w:sz="4" w:space="0" w:color="auto"/>
              <w:left w:val="single" w:sz="4" w:space="0" w:color="auto"/>
              <w:bottom w:val="single" w:sz="4" w:space="0" w:color="auto"/>
              <w:right w:val="single" w:sz="4" w:space="0" w:color="auto"/>
            </w:tcBorders>
            <w:hideMark/>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22</w:t>
            </w:r>
          </w:p>
        </w:tc>
        <w:tc>
          <w:tcPr>
            <w:tcW w:w="525" w:type="pct"/>
            <w:tcBorders>
              <w:top w:val="single" w:sz="4" w:space="0" w:color="auto"/>
              <w:left w:val="single" w:sz="4" w:space="0" w:color="auto"/>
              <w:bottom w:val="single" w:sz="4" w:space="0" w:color="auto"/>
              <w:right w:val="single" w:sz="4" w:space="0" w:color="auto"/>
            </w:tcBorders>
            <w:hideMark/>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34</w:t>
            </w:r>
          </w:p>
        </w:tc>
        <w:tc>
          <w:tcPr>
            <w:tcW w:w="525" w:type="pct"/>
            <w:tcBorders>
              <w:top w:val="single" w:sz="4" w:space="0" w:color="auto"/>
              <w:left w:val="single" w:sz="4" w:space="0" w:color="auto"/>
              <w:bottom w:val="single" w:sz="4" w:space="0" w:color="auto"/>
              <w:right w:val="single" w:sz="4" w:space="0" w:color="auto"/>
            </w:tcBorders>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41</w:t>
            </w:r>
          </w:p>
        </w:tc>
        <w:tc>
          <w:tcPr>
            <w:tcW w:w="523" w:type="pct"/>
            <w:tcBorders>
              <w:top w:val="single" w:sz="4" w:space="0" w:color="auto"/>
              <w:left w:val="single" w:sz="4" w:space="0" w:color="auto"/>
              <w:bottom w:val="single" w:sz="4" w:space="0" w:color="auto"/>
              <w:right w:val="single" w:sz="4" w:space="0" w:color="auto"/>
            </w:tcBorders>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39</w:t>
            </w:r>
          </w:p>
        </w:tc>
      </w:tr>
      <w:tr w:rsidR="00512C20" w:rsidRPr="0008376D" w:rsidTr="00512C20">
        <w:trPr>
          <w:cantSplit/>
          <w:jc w:val="center"/>
        </w:trPr>
        <w:tc>
          <w:tcPr>
            <w:tcW w:w="2376" w:type="pct"/>
            <w:tcBorders>
              <w:top w:val="single" w:sz="4" w:space="0" w:color="auto"/>
              <w:left w:val="single" w:sz="4" w:space="0" w:color="auto"/>
              <w:bottom w:val="single" w:sz="4" w:space="0" w:color="auto"/>
              <w:right w:val="single" w:sz="4" w:space="0" w:color="auto"/>
            </w:tcBorders>
            <w:hideMark/>
          </w:tcPr>
          <w:p w:rsidR="00512C20" w:rsidRPr="0008376D" w:rsidRDefault="00512C20" w:rsidP="00512C20">
            <w:pPr>
              <w:spacing w:after="0" w:line="240" w:lineRule="auto"/>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Количество посещений музея (число посещений выставок, экспозиций, экскурсионных посещений), человек</w:t>
            </w:r>
          </w:p>
        </w:tc>
        <w:tc>
          <w:tcPr>
            <w:tcW w:w="526" w:type="pct"/>
            <w:tcBorders>
              <w:top w:val="single" w:sz="4" w:space="0" w:color="auto"/>
              <w:left w:val="single" w:sz="4" w:space="0" w:color="auto"/>
              <w:bottom w:val="single" w:sz="4" w:space="0" w:color="auto"/>
              <w:right w:val="single" w:sz="4" w:space="0" w:color="auto"/>
            </w:tcBorders>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18 915</w:t>
            </w:r>
          </w:p>
        </w:tc>
        <w:tc>
          <w:tcPr>
            <w:tcW w:w="526" w:type="pct"/>
            <w:tcBorders>
              <w:top w:val="single" w:sz="4" w:space="0" w:color="auto"/>
              <w:left w:val="single" w:sz="4" w:space="0" w:color="auto"/>
              <w:bottom w:val="single" w:sz="4" w:space="0" w:color="auto"/>
              <w:right w:val="single" w:sz="4" w:space="0" w:color="auto"/>
            </w:tcBorders>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15 885</w:t>
            </w:r>
          </w:p>
        </w:tc>
        <w:tc>
          <w:tcPr>
            <w:tcW w:w="525" w:type="pct"/>
            <w:tcBorders>
              <w:top w:val="single" w:sz="4" w:space="0" w:color="auto"/>
              <w:left w:val="single" w:sz="4" w:space="0" w:color="auto"/>
              <w:bottom w:val="single" w:sz="4" w:space="0" w:color="auto"/>
              <w:right w:val="single" w:sz="4" w:space="0" w:color="auto"/>
            </w:tcBorders>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16 800</w:t>
            </w:r>
          </w:p>
        </w:tc>
        <w:tc>
          <w:tcPr>
            <w:tcW w:w="525" w:type="pct"/>
            <w:tcBorders>
              <w:top w:val="single" w:sz="4" w:space="0" w:color="auto"/>
              <w:left w:val="single" w:sz="4" w:space="0" w:color="auto"/>
              <w:bottom w:val="single" w:sz="4" w:space="0" w:color="auto"/>
              <w:right w:val="single" w:sz="4" w:space="0" w:color="auto"/>
            </w:tcBorders>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16 303</w:t>
            </w:r>
          </w:p>
        </w:tc>
        <w:tc>
          <w:tcPr>
            <w:tcW w:w="523" w:type="pct"/>
            <w:tcBorders>
              <w:top w:val="single" w:sz="4" w:space="0" w:color="auto"/>
              <w:left w:val="single" w:sz="4" w:space="0" w:color="auto"/>
              <w:bottom w:val="single" w:sz="4" w:space="0" w:color="auto"/>
              <w:right w:val="single" w:sz="4" w:space="0" w:color="auto"/>
            </w:tcBorders>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19 174</w:t>
            </w:r>
          </w:p>
        </w:tc>
      </w:tr>
      <w:tr w:rsidR="00512C20" w:rsidRPr="0008376D" w:rsidTr="00512C20">
        <w:trPr>
          <w:cantSplit/>
          <w:jc w:val="center"/>
        </w:trPr>
        <w:tc>
          <w:tcPr>
            <w:tcW w:w="2376" w:type="pct"/>
            <w:tcBorders>
              <w:top w:val="single" w:sz="4" w:space="0" w:color="auto"/>
              <w:left w:val="single" w:sz="4" w:space="0" w:color="auto"/>
              <w:bottom w:val="single" w:sz="4" w:space="0" w:color="auto"/>
              <w:right w:val="single" w:sz="4" w:space="0" w:color="auto"/>
            </w:tcBorders>
            <w:hideMark/>
          </w:tcPr>
          <w:p w:rsidR="00512C20" w:rsidRPr="0008376D" w:rsidRDefault="00512C20" w:rsidP="00512C20">
            <w:pPr>
              <w:spacing w:after="0" w:line="240" w:lineRule="auto"/>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Количество посещений библиотек, а также культурно-массовых мероприятий, проводимых в библиотеках, человек</w:t>
            </w:r>
          </w:p>
        </w:tc>
        <w:tc>
          <w:tcPr>
            <w:tcW w:w="526" w:type="pct"/>
            <w:tcBorders>
              <w:top w:val="single" w:sz="4" w:space="0" w:color="auto"/>
              <w:left w:val="single" w:sz="4" w:space="0" w:color="auto"/>
              <w:bottom w:val="single" w:sz="4" w:space="0" w:color="auto"/>
              <w:right w:val="single" w:sz="4" w:space="0" w:color="auto"/>
            </w:tcBorders>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82 819</w:t>
            </w:r>
          </w:p>
        </w:tc>
        <w:tc>
          <w:tcPr>
            <w:tcW w:w="526" w:type="pct"/>
            <w:tcBorders>
              <w:top w:val="single" w:sz="4" w:space="0" w:color="auto"/>
              <w:left w:val="single" w:sz="4" w:space="0" w:color="auto"/>
              <w:bottom w:val="single" w:sz="4" w:space="0" w:color="auto"/>
              <w:right w:val="single" w:sz="4" w:space="0" w:color="auto"/>
            </w:tcBorders>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82 087</w:t>
            </w:r>
          </w:p>
        </w:tc>
        <w:tc>
          <w:tcPr>
            <w:tcW w:w="525" w:type="pct"/>
            <w:tcBorders>
              <w:top w:val="single" w:sz="4" w:space="0" w:color="auto"/>
              <w:left w:val="single" w:sz="4" w:space="0" w:color="auto"/>
              <w:bottom w:val="single" w:sz="4" w:space="0" w:color="auto"/>
              <w:right w:val="single" w:sz="4" w:space="0" w:color="auto"/>
            </w:tcBorders>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82 623</w:t>
            </w:r>
          </w:p>
        </w:tc>
        <w:tc>
          <w:tcPr>
            <w:tcW w:w="525" w:type="pct"/>
            <w:tcBorders>
              <w:top w:val="single" w:sz="4" w:space="0" w:color="auto"/>
              <w:left w:val="single" w:sz="4" w:space="0" w:color="auto"/>
              <w:bottom w:val="single" w:sz="4" w:space="0" w:color="auto"/>
              <w:right w:val="single" w:sz="4" w:space="0" w:color="auto"/>
            </w:tcBorders>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98 780</w:t>
            </w:r>
          </w:p>
        </w:tc>
        <w:tc>
          <w:tcPr>
            <w:tcW w:w="523" w:type="pct"/>
            <w:tcBorders>
              <w:top w:val="single" w:sz="4" w:space="0" w:color="auto"/>
              <w:left w:val="single" w:sz="4" w:space="0" w:color="auto"/>
              <w:bottom w:val="single" w:sz="4" w:space="0" w:color="auto"/>
              <w:right w:val="single" w:sz="4" w:space="0" w:color="auto"/>
            </w:tcBorders>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102 736</w:t>
            </w:r>
          </w:p>
        </w:tc>
      </w:tr>
      <w:tr w:rsidR="00512C20" w:rsidRPr="0008376D" w:rsidTr="00512C20">
        <w:trPr>
          <w:cantSplit/>
          <w:jc w:val="center"/>
        </w:trPr>
        <w:tc>
          <w:tcPr>
            <w:tcW w:w="2376" w:type="pct"/>
            <w:tcBorders>
              <w:top w:val="single" w:sz="4" w:space="0" w:color="auto"/>
              <w:left w:val="single" w:sz="4" w:space="0" w:color="auto"/>
              <w:bottom w:val="single" w:sz="4" w:space="0" w:color="auto"/>
              <w:right w:val="single" w:sz="4" w:space="0" w:color="auto"/>
            </w:tcBorders>
            <w:hideMark/>
          </w:tcPr>
          <w:p w:rsidR="00512C20" w:rsidRPr="0008376D" w:rsidRDefault="00512C20" w:rsidP="00512C20">
            <w:pPr>
              <w:spacing w:after="0" w:line="240" w:lineRule="auto"/>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Количество проведенных мероприятий муниципальным учреждением</w:t>
            </w:r>
            <w:r>
              <w:rPr>
                <w:rFonts w:ascii="Times New Roman" w:eastAsia="Courier New" w:hAnsi="Times New Roman" w:cs="Times New Roman"/>
                <w:sz w:val="20"/>
                <w:szCs w:val="20"/>
              </w:rPr>
              <w:t xml:space="preserve"> культурно-досугового типа</w:t>
            </w:r>
            <w:r w:rsidRPr="0008376D">
              <w:rPr>
                <w:rFonts w:ascii="Times New Roman" w:eastAsia="Courier New" w:hAnsi="Times New Roman" w:cs="Times New Roman"/>
                <w:sz w:val="20"/>
                <w:szCs w:val="20"/>
              </w:rPr>
              <w:t>, ед.</w:t>
            </w:r>
          </w:p>
        </w:tc>
        <w:tc>
          <w:tcPr>
            <w:tcW w:w="526" w:type="pct"/>
            <w:tcBorders>
              <w:top w:val="single" w:sz="4" w:space="0" w:color="auto"/>
              <w:left w:val="single" w:sz="4" w:space="0" w:color="auto"/>
              <w:bottom w:val="single" w:sz="4" w:space="0" w:color="auto"/>
              <w:right w:val="single" w:sz="4" w:space="0" w:color="auto"/>
            </w:tcBorders>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1 529</w:t>
            </w:r>
          </w:p>
        </w:tc>
        <w:tc>
          <w:tcPr>
            <w:tcW w:w="526" w:type="pct"/>
            <w:tcBorders>
              <w:top w:val="single" w:sz="4" w:space="0" w:color="auto"/>
              <w:left w:val="single" w:sz="4" w:space="0" w:color="auto"/>
              <w:bottom w:val="single" w:sz="4" w:space="0" w:color="auto"/>
              <w:right w:val="single" w:sz="4" w:space="0" w:color="auto"/>
            </w:tcBorders>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1 162</w:t>
            </w:r>
          </w:p>
        </w:tc>
        <w:tc>
          <w:tcPr>
            <w:tcW w:w="525" w:type="pct"/>
            <w:tcBorders>
              <w:top w:val="single" w:sz="4" w:space="0" w:color="auto"/>
              <w:left w:val="single" w:sz="4" w:space="0" w:color="auto"/>
              <w:bottom w:val="single" w:sz="4" w:space="0" w:color="auto"/>
              <w:right w:val="single" w:sz="4" w:space="0" w:color="auto"/>
            </w:tcBorders>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1 025</w:t>
            </w:r>
          </w:p>
        </w:tc>
        <w:tc>
          <w:tcPr>
            <w:tcW w:w="525" w:type="pct"/>
            <w:tcBorders>
              <w:top w:val="single" w:sz="4" w:space="0" w:color="auto"/>
              <w:left w:val="single" w:sz="4" w:space="0" w:color="auto"/>
              <w:bottom w:val="single" w:sz="4" w:space="0" w:color="auto"/>
              <w:right w:val="single" w:sz="4" w:space="0" w:color="auto"/>
            </w:tcBorders>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1 129</w:t>
            </w:r>
          </w:p>
        </w:tc>
        <w:tc>
          <w:tcPr>
            <w:tcW w:w="523" w:type="pct"/>
            <w:tcBorders>
              <w:top w:val="single" w:sz="4" w:space="0" w:color="auto"/>
              <w:left w:val="single" w:sz="4" w:space="0" w:color="auto"/>
              <w:bottom w:val="single" w:sz="4" w:space="0" w:color="auto"/>
              <w:right w:val="single" w:sz="4" w:space="0" w:color="auto"/>
            </w:tcBorders>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1 135</w:t>
            </w:r>
          </w:p>
        </w:tc>
      </w:tr>
      <w:tr w:rsidR="00512C20" w:rsidRPr="0008376D" w:rsidTr="00512C20">
        <w:trPr>
          <w:cantSplit/>
          <w:jc w:val="center"/>
        </w:trPr>
        <w:tc>
          <w:tcPr>
            <w:tcW w:w="2376" w:type="pct"/>
            <w:tcBorders>
              <w:top w:val="single" w:sz="4" w:space="0" w:color="auto"/>
              <w:left w:val="single" w:sz="4" w:space="0" w:color="auto"/>
              <w:bottom w:val="single" w:sz="4" w:space="0" w:color="auto"/>
              <w:right w:val="single" w:sz="4" w:space="0" w:color="auto"/>
            </w:tcBorders>
            <w:shd w:val="clear" w:color="auto" w:fill="auto"/>
            <w:hideMark/>
          </w:tcPr>
          <w:p w:rsidR="00512C20" w:rsidRPr="0008376D" w:rsidRDefault="00512C20" w:rsidP="00512C20">
            <w:pPr>
              <w:spacing w:after="0" w:line="240" w:lineRule="auto"/>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Количество посещений культурно-досуговых мероприятий, человек</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155 610</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157 816</w:t>
            </w:r>
          </w:p>
        </w:tc>
        <w:tc>
          <w:tcPr>
            <w:tcW w:w="525" w:type="pct"/>
            <w:tcBorders>
              <w:top w:val="single" w:sz="4" w:space="0" w:color="auto"/>
              <w:left w:val="single" w:sz="4" w:space="0" w:color="auto"/>
              <w:bottom w:val="single" w:sz="4" w:space="0" w:color="auto"/>
              <w:right w:val="single" w:sz="4" w:space="0" w:color="auto"/>
            </w:tcBorders>
            <w:shd w:val="clear" w:color="auto" w:fill="auto"/>
            <w:hideMark/>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157 502</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157 503</w:t>
            </w:r>
          </w:p>
        </w:tc>
        <w:tc>
          <w:tcPr>
            <w:tcW w:w="523" w:type="pct"/>
            <w:tcBorders>
              <w:top w:val="single" w:sz="4" w:space="0" w:color="auto"/>
              <w:left w:val="single" w:sz="4" w:space="0" w:color="auto"/>
              <w:bottom w:val="single" w:sz="4" w:space="0" w:color="auto"/>
              <w:right w:val="single" w:sz="4" w:space="0" w:color="auto"/>
            </w:tcBorders>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158 003</w:t>
            </w:r>
          </w:p>
          <w:p w:rsidR="00512C20" w:rsidRPr="0008376D" w:rsidRDefault="00512C20" w:rsidP="00512C20">
            <w:pPr>
              <w:spacing w:after="0" w:line="240" w:lineRule="auto"/>
              <w:jc w:val="center"/>
              <w:rPr>
                <w:rFonts w:ascii="Times New Roman" w:eastAsia="Courier New" w:hAnsi="Times New Roman" w:cs="Times New Roman"/>
                <w:sz w:val="20"/>
                <w:szCs w:val="20"/>
              </w:rPr>
            </w:pPr>
          </w:p>
        </w:tc>
      </w:tr>
      <w:tr w:rsidR="00512C20" w:rsidRPr="0008376D" w:rsidTr="00512C20">
        <w:trPr>
          <w:cantSplit/>
          <w:jc w:val="center"/>
        </w:trPr>
        <w:tc>
          <w:tcPr>
            <w:tcW w:w="2376" w:type="pct"/>
            <w:tcBorders>
              <w:top w:val="single" w:sz="4" w:space="0" w:color="auto"/>
              <w:left w:val="single" w:sz="4" w:space="0" w:color="auto"/>
              <w:bottom w:val="single" w:sz="4" w:space="0" w:color="auto"/>
              <w:right w:val="single" w:sz="4" w:space="0" w:color="auto"/>
            </w:tcBorders>
            <w:shd w:val="clear" w:color="auto" w:fill="auto"/>
            <w:hideMark/>
          </w:tcPr>
          <w:p w:rsidR="00512C20" w:rsidRPr="0008376D" w:rsidRDefault="00512C20" w:rsidP="00512C20">
            <w:pPr>
              <w:spacing w:after="0" w:line="240" w:lineRule="auto"/>
              <w:rPr>
                <w:rFonts w:ascii="Times New Roman" w:eastAsia="Courier New" w:hAnsi="Times New Roman" w:cs="Times New Roman"/>
                <w:sz w:val="20"/>
                <w:szCs w:val="20"/>
              </w:rPr>
            </w:pPr>
            <w:r w:rsidRPr="0008376D">
              <w:rPr>
                <w:rFonts w:ascii="Times New Roman" w:eastAsia="Courier New" w:hAnsi="Times New Roman" w:cs="Times New Roman"/>
                <w:sz w:val="20"/>
                <w:szCs w:val="20"/>
              </w:rPr>
              <w:lastRenderedPageBreak/>
              <w:t>Число обучающихся по дополнительным предпрофессиональным дополнительным общеразвивающим программам в области искусства, человек</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962</w:t>
            </w:r>
          </w:p>
        </w:tc>
        <w:tc>
          <w:tcPr>
            <w:tcW w:w="526" w:type="pct"/>
            <w:tcBorders>
              <w:top w:val="single" w:sz="4" w:space="0" w:color="auto"/>
              <w:left w:val="single" w:sz="4" w:space="0" w:color="auto"/>
              <w:bottom w:val="single" w:sz="4" w:space="0" w:color="auto"/>
              <w:right w:val="single" w:sz="4" w:space="0" w:color="auto"/>
            </w:tcBorders>
            <w:shd w:val="clear" w:color="auto" w:fill="auto"/>
            <w:hideMark/>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962</w:t>
            </w:r>
          </w:p>
        </w:tc>
        <w:tc>
          <w:tcPr>
            <w:tcW w:w="525" w:type="pct"/>
            <w:tcBorders>
              <w:top w:val="single" w:sz="4" w:space="0" w:color="auto"/>
              <w:left w:val="single" w:sz="4" w:space="0" w:color="auto"/>
              <w:bottom w:val="single" w:sz="4" w:space="0" w:color="auto"/>
              <w:right w:val="single" w:sz="4" w:space="0" w:color="auto"/>
            </w:tcBorders>
            <w:shd w:val="clear" w:color="auto" w:fill="auto"/>
            <w:hideMark/>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962</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959</w:t>
            </w:r>
          </w:p>
        </w:tc>
        <w:tc>
          <w:tcPr>
            <w:tcW w:w="523" w:type="pct"/>
            <w:tcBorders>
              <w:top w:val="single" w:sz="4" w:space="0" w:color="auto"/>
              <w:left w:val="single" w:sz="4" w:space="0" w:color="auto"/>
              <w:bottom w:val="single" w:sz="4" w:space="0" w:color="auto"/>
              <w:right w:val="single" w:sz="4" w:space="0" w:color="auto"/>
            </w:tcBorders>
          </w:tcPr>
          <w:p w:rsidR="00512C20" w:rsidRPr="0008376D" w:rsidRDefault="00512C20" w:rsidP="00512C20">
            <w:pPr>
              <w:spacing w:after="0" w:line="240" w:lineRule="auto"/>
              <w:jc w:val="center"/>
              <w:rPr>
                <w:rFonts w:ascii="Times New Roman" w:eastAsia="Courier New" w:hAnsi="Times New Roman" w:cs="Times New Roman"/>
                <w:sz w:val="20"/>
                <w:szCs w:val="20"/>
              </w:rPr>
            </w:pPr>
            <w:r w:rsidRPr="0008376D">
              <w:rPr>
                <w:rFonts w:ascii="Times New Roman" w:eastAsia="Courier New" w:hAnsi="Times New Roman" w:cs="Times New Roman"/>
                <w:sz w:val="20"/>
                <w:szCs w:val="20"/>
              </w:rPr>
              <w:t>981</w:t>
            </w:r>
          </w:p>
        </w:tc>
      </w:tr>
    </w:tbl>
    <w:p w:rsidR="00512C20" w:rsidRDefault="00512C20" w:rsidP="00512C20">
      <w:pPr>
        <w:pStyle w:val="a5"/>
        <w:spacing w:after="0" w:line="240" w:lineRule="auto"/>
        <w:ind w:left="1080"/>
        <w:rPr>
          <w:rFonts w:ascii="Times New Roman" w:eastAsia="Arial Unicode MS" w:hAnsi="Times New Roman"/>
          <w:b/>
          <w:sz w:val="24"/>
          <w:szCs w:val="24"/>
        </w:rPr>
      </w:pPr>
    </w:p>
    <w:p w:rsidR="00512C20" w:rsidRPr="000868C6" w:rsidRDefault="00512C20" w:rsidP="00512C20">
      <w:pPr>
        <w:pStyle w:val="a5"/>
        <w:numPr>
          <w:ilvl w:val="1"/>
          <w:numId w:val="14"/>
        </w:numPr>
        <w:spacing w:after="0" w:line="240" w:lineRule="auto"/>
        <w:jc w:val="center"/>
        <w:rPr>
          <w:rFonts w:ascii="Times New Roman" w:eastAsia="Arial Unicode MS" w:hAnsi="Times New Roman"/>
          <w:b/>
          <w:sz w:val="24"/>
          <w:szCs w:val="24"/>
        </w:rPr>
      </w:pPr>
      <w:r w:rsidRPr="000868C6">
        <w:rPr>
          <w:rFonts w:ascii="Times New Roman" w:eastAsia="Arial Unicode MS" w:hAnsi="Times New Roman"/>
          <w:b/>
          <w:sz w:val="24"/>
          <w:szCs w:val="24"/>
        </w:rPr>
        <w:t>Здравоохранение</w:t>
      </w:r>
    </w:p>
    <w:p w:rsidR="00512C20" w:rsidRPr="000868C6" w:rsidRDefault="00512C20" w:rsidP="00512C20">
      <w:pPr>
        <w:suppressAutoHyphens/>
        <w:spacing w:after="0" w:line="240" w:lineRule="auto"/>
        <w:ind w:firstLine="720"/>
        <w:jc w:val="both"/>
        <w:rPr>
          <w:rFonts w:ascii="Times New Roman" w:eastAsia="Times New Roman" w:hAnsi="Times New Roman" w:cs="Times New Roman"/>
          <w:sz w:val="24"/>
          <w:szCs w:val="24"/>
          <w:lang w:eastAsia="ar-SA"/>
        </w:rPr>
      </w:pPr>
    </w:p>
    <w:p w:rsidR="00512C20" w:rsidRPr="000868C6" w:rsidRDefault="00512C20" w:rsidP="00512C20">
      <w:pPr>
        <w:spacing w:after="0" w:line="240" w:lineRule="auto"/>
        <w:ind w:firstLine="709"/>
        <w:jc w:val="both"/>
        <w:rPr>
          <w:rFonts w:ascii="Times New Roman" w:hAnsi="Times New Roman"/>
          <w:sz w:val="24"/>
          <w:szCs w:val="24"/>
        </w:rPr>
      </w:pPr>
      <w:r w:rsidRPr="000868C6">
        <w:rPr>
          <w:rFonts w:ascii="Times New Roman" w:hAnsi="Times New Roman"/>
          <w:sz w:val="24"/>
          <w:szCs w:val="24"/>
        </w:rPr>
        <w:t>Здравоохранение в городе Югорске представлено бюджетным учреждением Ханты–Мансийского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 - Мансийского автономного округа - Югры «Советская психоневрологическая больница» Югорский филиал, 16 частными юридическими лицами и 12 индивидуальными предпринимателями, оказывающими населению медицинские услуги.</w:t>
      </w:r>
    </w:p>
    <w:p w:rsidR="00512C20" w:rsidRPr="00063D47" w:rsidRDefault="00512C20" w:rsidP="00512C20">
      <w:pPr>
        <w:spacing w:after="0" w:line="240" w:lineRule="auto"/>
        <w:ind w:firstLine="697"/>
        <w:jc w:val="both"/>
        <w:rPr>
          <w:rFonts w:ascii="Times New Roman" w:hAnsi="Times New Roman"/>
          <w:sz w:val="24"/>
          <w:szCs w:val="24"/>
        </w:rPr>
      </w:pPr>
      <w:r w:rsidRPr="00C758B5">
        <w:rPr>
          <w:rFonts w:ascii="Times New Roman" w:hAnsi="Times New Roman"/>
          <w:sz w:val="24"/>
          <w:szCs w:val="24"/>
        </w:rPr>
        <w:t xml:space="preserve">Создание условий для </w:t>
      </w:r>
      <w:r w:rsidRPr="00063D47">
        <w:rPr>
          <w:rFonts w:ascii="Times New Roman" w:hAnsi="Times New Roman"/>
          <w:sz w:val="24"/>
          <w:szCs w:val="24"/>
        </w:rPr>
        <w:t xml:space="preserve">оказания медицинской помощи населению на территории </w:t>
      </w:r>
      <w:r>
        <w:rPr>
          <w:rFonts w:ascii="Times New Roman" w:hAnsi="Times New Roman"/>
          <w:sz w:val="24"/>
          <w:szCs w:val="24"/>
        </w:rPr>
        <w:t>города Югорска осуществляется путем межведомственного взаимодействия с медицинскими организациями города, выработки совместных решений по наиболее важным вопросам деятельности учреждений здравоохранения.</w:t>
      </w:r>
    </w:p>
    <w:p w:rsidR="00512C20" w:rsidRPr="000868C6" w:rsidRDefault="00512C20" w:rsidP="00512C20">
      <w:pPr>
        <w:spacing w:after="0" w:line="240" w:lineRule="auto"/>
        <w:ind w:firstLine="709"/>
        <w:jc w:val="both"/>
        <w:rPr>
          <w:rFonts w:ascii="Times New Roman" w:hAnsi="Times New Roman" w:cs="Times New Roman"/>
          <w:color w:val="000000"/>
          <w:sz w:val="24"/>
          <w:szCs w:val="24"/>
        </w:rPr>
      </w:pPr>
      <w:r w:rsidRPr="000868C6">
        <w:rPr>
          <w:rFonts w:ascii="Times New Roman" w:hAnsi="Times New Roman" w:cs="Times New Roman"/>
          <w:bCs/>
          <w:color w:val="000000"/>
          <w:sz w:val="24"/>
          <w:szCs w:val="24"/>
        </w:rPr>
        <w:t xml:space="preserve">На базе БУ «Югорская городская больница» </w:t>
      </w:r>
      <w:r w:rsidRPr="000868C6">
        <w:rPr>
          <w:rFonts w:ascii="Times New Roman" w:hAnsi="Times New Roman" w:cs="Times New Roman"/>
          <w:color w:val="000000"/>
          <w:sz w:val="24"/>
          <w:szCs w:val="24"/>
        </w:rPr>
        <w:t>развернуто 217 коек круглосуточного стационара, включая 9 коек реанимации и интенсивной терапии. Функционируют 62 койки дневного пребывания с учетом двухсменного режима работы. Для оказания амбулаторно-поликлинической помощи  работают взрослая и детская поликлиники</w:t>
      </w:r>
      <w:r>
        <w:rPr>
          <w:rFonts w:ascii="Times New Roman" w:hAnsi="Times New Roman" w:cs="Times New Roman"/>
          <w:color w:val="000000"/>
          <w:sz w:val="24"/>
          <w:szCs w:val="24"/>
        </w:rPr>
        <w:t xml:space="preserve"> (плановая мощность 841 посещение в смену)</w:t>
      </w:r>
      <w:r w:rsidRPr="000868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обеспечена работа двух </w:t>
      </w:r>
      <w:r w:rsidRPr="000868C6">
        <w:rPr>
          <w:rFonts w:ascii="Times New Roman" w:hAnsi="Times New Roman" w:cs="Times New Roman"/>
          <w:color w:val="000000"/>
          <w:sz w:val="24"/>
          <w:szCs w:val="24"/>
        </w:rPr>
        <w:t>офис</w:t>
      </w:r>
      <w:r>
        <w:rPr>
          <w:rFonts w:ascii="Times New Roman" w:hAnsi="Times New Roman" w:cs="Times New Roman"/>
          <w:color w:val="000000"/>
          <w:sz w:val="24"/>
          <w:szCs w:val="24"/>
        </w:rPr>
        <w:t xml:space="preserve">ов врачей общей </w:t>
      </w:r>
      <w:r w:rsidRPr="000868C6">
        <w:rPr>
          <w:rFonts w:ascii="Times New Roman" w:hAnsi="Times New Roman" w:cs="Times New Roman"/>
          <w:color w:val="000000"/>
          <w:sz w:val="24"/>
          <w:szCs w:val="24"/>
        </w:rPr>
        <w:t>практики</w:t>
      </w:r>
      <w:r>
        <w:rPr>
          <w:rFonts w:ascii="Times New Roman" w:hAnsi="Times New Roman" w:cs="Times New Roman"/>
          <w:color w:val="000000"/>
          <w:sz w:val="24"/>
          <w:szCs w:val="24"/>
        </w:rPr>
        <w:t>, филиала поликлиники на ул. Толстого, 18.</w:t>
      </w:r>
      <w:r w:rsidRPr="000868C6">
        <w:rPr>
          <w:rFonts w:ascii="Times New Roman" w:hAnsi="Times New Roman" w:cs="Times New Roman"/>
          <w:color w:val="000000"/>
          <w:sz w:val="24"/>
          <w:szCs w:val="24"/>
        </w:rPr>
        <w:t xml:space="preserve"> </w:t>
      </w:r>
      <w:r w:rsidRPr="00496C29">
        <w:rPr>
          <w:rFonts w:ascii="Times New Roman" w:hAnsi="Times New Roman" w:cs="Times New Roman"/>
          <w:color w:val="000000"/>
          <w:sz w:val="24"/>
          <w:szCs w:val="24"/>
        </w:rPr>
        <w:t>В перспективе планируется создание кабинета врача общей практике в микрорайоне «Авалон».</w:t>
      </w:r>
    </w:p>
    <w:p w:rsidR="00512C20" w:rsidRPr="0052496F" w:rsidRDefault="00512C20" w:rsidP="00512C20">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w:t>
      </w:r>
      <w:r w:rsidRPr="0052496F">
        <w:rPr>
          <w:rFonts w:ascii="Times New Roman" w:hAnsi="Times New Roman" w:cs="Times New Roman"/>
          <w:color w:val="000000"/>
          <w:sz w:val="24"/>
          <w:szCs w:val="24"/>
        </w:rPr>
        <w:t>овместно с администрацией города Югорска</w:t>
      </w:r>
      <w:r>
        <w:rPr>
          <w:rFonts w:ascii="Times New Roman" w:hAnsi="Times New Roman" w:cs="Times New Roman"/>
          <w:color w:val="000000"/>
          <w:sz w:val="24"/>
          <w:szCs w:val="24"/>
        </w:rPr>
        <w:t>,</w:t>
      </w:r>
      <w:r w:rsidRPr="0052496F">
        <w:rPr>
          <w:rFonts w:ascii="Times New Roman" w:hAnsi="Times New Roman" w:cs="Times New Roman"/>
          <w:color w:val="000000"/>
          <w:sz w:val="24"/>
          <w:szCs w:val="24"/>
        </w:rPr>
        <w:t xml:space="preserve"> в части предоставления служебного жилья</w:t>
      </w:r>
      <w:r>
        <w:rPr>
          <w:rFonts w:ascii="Times New Roman" w:hAnsi="Times New Roman" w:cs="Times New Roman"/>
          <w:color w:val="000000"/>
          <w:sz w:val="24"/>
          <w:szCs w:val="24"/>
        </w:rPr>
        <w:t>,</w:t>
      </w:r>
      <w:r w:rsidRPr="0052496F">
        <w:rPr>
          <w:rFonts w:ascii="Times New Roman" w:hAnsi="Times New Roman" w:cs="Times New Roman"/>
          <w:color w:val="000000"/>
          <w:sz w:val="24"/>
          <w:szCs w:val="24"/>
        </w:rPr>
        <w:t xml:space="preserve"> проводятся мероприятия по привлечению специалистов, как выпускников высших и средних медицинских образовательных учреждений, так и приглашение врачей востребованных должностей из других территорий </w:t>
      </w:r>
      <w:r>
        <w:rPr>
          <w:rFonts w:ascii="Times New Roman" w:hAnsi="Times New Roman" w:cs="Times New Roman"/>
          <w:color w:val="000000"/>
          <w:sz w:val="24"/>
          <w:szCs w:val="24"/>
        </w:rPr>
        <w:t>Российской Федерации.</w:t>
      </w:r>
      <w:r w:rsidRPr="0052496F">
        <w:rPr>
          <w:rFonts w:ascii="Times New Roman" w:hAnsi="Times New Roman" w:cs="Times New Roman"/>
          <w:color w:val="000000"/>
          <w:sz w:val="24"/>
          <w:szCs w:val="24"/>
        </w:rPr>
        <w:t xml:space="preserve"> </w:t>
      </w:r>
    </w:p>
    <w:p w:rsidR="00512C20" w:rsidRPr="00143742" w:rsidRDefault="00512C20" w:rsidP="00512C20">
      <w:pPr>
        <w:spacing w:after="0" w:line="240" w:lineRule="auto"/>
        <w:ind w:firstLine="709"/>
        <w:jc w:val="both"/>
        <w:rPr>
          <w:rFonts w:ascii="Times New Roman" w:hAnsi="Times New Roman" w:cs="Times New Roman"/>
          <w:sz w:val="24"/>
          <w:szCs w:val="24"/>
        </w:rPr>
      </w:pPr>
      <w:r w:rsidRPr="00143742">
        <w:rPr>
          <w:rFonts w:ascii="Times New Roman" w:hAnsi="Times New Roman" w:cs="Times New Roman"/>
          <w:sz w:val="24"/>
          <w:szCs w:val="24"/>
        </w:rPr>
        <w:t xml:space="preserve">В течение года </w:t>
      </w:r>
      <w:r>
        <w:rPr>
          <w:rFonts w:ascii="Times New Roman" w:hAnsi="Times New Roman" w:cs="Times New Roman"/>
          <w:sz w:val="24"/>
          <w:szCs w:val="24"/>
        </w:rPr>
        <w:t xml:space="preserve">бюджетным учреждением </w:t>
      </w:r>
      <w:r w:rsidRPr="00143742">
        <w:rPr>
          <w:rFonts w:ascii="Times New Roman" w:hAnsi="Times New Roman" w:cs="Times New Roman"/>
          <w:sz w:val="24"/>
          <w:szCs w:val="24"/>
        </w:rPr>
        <w:t>проведено 20 массовых мероприятий, направленных на позиционирование здорового образа жизни, в которых приняли участие 1</w:t>
      </w:r>
      <w:r>
        <w:rPr>
          <w:rFonts w:ascii="Times New Roman" w:hAnsi="Times New Roman" w:cs="Times New Roman"/>
          <w:sz w:val="24"/>
          <w:szCs w:val="24"/>
        </w:rPr>
        <w:t xml:space="preserve"> </w:t>
      </w:r>
      <w:r w:rsidRPr="00143742">
        <w:rPr>
          <w:rFonts w:ascii="Times New Roman" w:hAnsi="Times New Roman" w:cs="Times New Roman"/>
          <w:sz w:val="24"/>
          <w:szCs w:val="24"/>
        </w:rPr>
        <w:t xml:space="preserve">788 </w:t>
      </w:r>
      <w:r>
        <w:rPr>
          <w:rFonts w:ascii="Times New Roman" w:hAnsi="Times New Roman" w:cs="Times New Roman"/>
          <w:sz w:val="24"/>
          <w:szCs w:val="24"/>
        </w:rPr>
        <w:t>жителей города</w:t>
      </w:r>
      <w:r w:rsidRPr="00143742">
        <w:rPr>
          <w:rFonts w:ascii="Times New Roman" w:hAnsi="Times New Roman" w:cs="Times New Roman"/>
          <w:sz w:val="24"/>
          <w:szCs w:val="24"/>
        </w:rPr>
        <w:t xml:space="preserve">. </w:t>
      </w:r>
    </w:p>
    <w:p w:rsidR="00512C20" w:rsidRPr="0064282B" w:rsidRDefault="00512C20" w:rsidP="00512C20">
      <w:pPr>
        <w:spacing w:after="0" w:line="240" w:lineRule="auto"/>
        <w:ind w:firstLine="709"/>
        <w:jc w:val="both"/>
        <w:rPr>
          <w:rStyle w:val="FontStyle28"/>
          <w:sz w:val="24"/>
          <w:szCs w:val="24"/>
        </w:rPr>
      </w:pPr>
      <w:r w:rsidRPr="003C66B3">
        <w:rPr>
          <w:rFonts w:ascii="Times New Roman" w:hAnsi="Times New Roman" w:cs="Times New Roman"/>
          <w:color w:val="000000"/>
          <w:sz w:val="24"/>
          <w:szCs w:val="24"/>
        </w:rPr>
        <w:t xml:space="preserve">В целях профилактики заболеваний, ранней диагностики хронических болезней проводится диспансеризация отдельных групп взрослого населения. </w:t>
      </w:r>
      <w:r>
        <w:rPr>
          <w:rFonts w:ascii="Times New Roman" w:hAnsi="Times New Roman" w:cs="Times New Roman"/>
          <w:color w:val="000000"/>
          <w:sz w:val="24"/>
          <w:szCs w:val="24"/>
        </w:rPr>
        <w:t>С</w:t>
      </w:r>
      <w:r w:rsidRPr="003C66B3">
        <w:rPr>
          <w:rFonts w:ascii="Times New Roman" w:hAnsi="Times New Roman" w:cs="Times New Roman"/>
          <w:color w:val="000000"/>
          <w:sz w:val="24"/>
          <w:szCs w:val="24"/>
        </w:rPr>
        <w:t xml:space="preserve"> учетом рекомендаций Минздрава </w:t>
      </w:r>
      <w:r>
        <w:rPr>
          <w:rFonts w:ascii="Times New Roman" w:hAnsi="Times New Roman" w:cs="Times New Roman"/>
          <w:color w:val="000000"/>
          <w:sz w:val="24"/>
          <w:szCs w:val="24"/>
        </w:rPr>
        <w:t>Российской Федерации</w:t>
      </w:r>
      <w:r w:rsidRPr="003C66B3">
        <w:rPr>
          <w:rFonts w:ascii="Times New Roman" w:hAnsi="Times New Roman" w:cs="Times New Roman"/>
          <w:color w:val="000000"/>
          <w:sz w:val="24"/>
          <w:szCs w:val="24"/>
        </w:rPr>
        <w:t xml:space="preserve"> в 2019 году диспансе</w:t>
      </w:r>
      <w:r>
        <w:rPr>
          <w:rFonts w:ascii="Times New Roman" w:hAnsi="Times New Roman" w:cs="Times New Roman"/>
          <w:color w:val="000000"/>
          <w:sz w:val="24"/>
          <w:szCs w:val="24"/>
        </w:rPr>
        <w:t xml:space="preserve">ризации подлежало 5 557 человек. </w:t>
      </w:r>
      <w:r w:rsidRPr="0064282B">
        <w:rPr>
          <w:rFonts w:ascii="Times New Roman" w:hAnsi="Times New Roman" w:cs="Times New Roman"/>
          <w:color w:val="000000"/>
          <w:sz w:val="24"/>
          <w:szCs w:val="24"/>
        </w:rPr>
        <w:t>План по диспансеризации взрослого населения выполнен в полном объеме.</w:t>
      </w:r>
    </w:p>
    <w:p w:rsidR="00512C20" w:rsidRDefault="00512C20" w:rsidP="00512C20">
      <w:pPr>
        <w:spacing w:after="0" w:line="240" w:lineRule="auto"/>
        <w:ind w:firstLine="709"/>
        <w:jc w:val="both"/>
        <w:rPr>
          <w:rFonts w:ascii="Times New Roman" w:hAnsi="Times New Roman" w:cs="Times New Roman"/>
          <w:color w:val="000000"/>
          <w:sz w:val="24"/>
          <w:szCs w:val="24"/>
        </w:rPr>
      </w:pPr>
      <w:r w:rsidRPr="0064282B">
        <w:rPr>
          <w:rFonts w:ascii="Times New Roman" w:hAnsi="Times New Roman" w:cs="Times New Roman"/>
          <w:color w:val="000000"/>
          <w:sz w:val="24"/>
          <w:szCs w:val="24"/>
        </w:rPr>
        <w:t>В рамках реализации национальных проектов «Демография», «Здравоохранение», в БУ «Югорская городская больница» в 2019 году выполнялись проекты: «Бережливая поликлиника», «Онкология», «Снижение смертности от болезней системы кровообращения»</w:t>
      </w:r>
      <w:r>
        <w:rPr>
          <w:rFonts w:ascii="Times New Roman" w:hAnsi="Times New Roman" w:cs="Times New Roman"/>
          <w:color w:val="000000"/>
          <w:sz w:val="24"/>
          <w:szCs w:val="24"/>
        </w:rPr>
        <w:t>.</w:t>
      </w:r>
    </w:p>
    <w:p w:rsidR="00512C20" w:rsidRPr="0064282B" w:rsidRDefault="00512C20" w:rsidP="00512C20">
      <w:pPr>
        <w:spacing w:after="0" w:line="240" w:lineRule="auto"/>
        <w:ind w:firstLine="709"/>
        <w:jc w:val="both"/>
        <w:rPr>
          <w:rFonts w:ascii="Times New Roman" w:hAnsi="Times New Roman" w:cs="Times New Roman"/>
          <w:color w:val="000000"/>
          <w:sz w:val="24"/>
          <w:szCs w:val="24"/>
        </w:rPr>
      </w:pPr>
    </w:p>
    <w:p w:rsidR="00512C20" w:rsidRPr="00A4666E" w:rsidRDefault="00512C20" w:rsidP="00512C20">
      <w:pPr>
        <w:pStyle w:val="a5"/>
        <w:numPr>
          <w:ilvl w:val="0"/>
          <w:numId w:val="14"/>
        </w:numPr>
        <w:spacing w:line="240" w:lineRule="auto"/>
        <w:ind w:left="0" w:firstLine="0"/>
        <w:jc w:val="center"/>
        <w:rPr>
          <w:rFonts w:ascii="Times New Roman" w:hAnsi="Times New Roman"/>
          <w:b/>
          <w:sz w:val="24"/>
          <w:szCs w:val="24"/>
        </w:rPr>
      </w:pPr>
      <w:r w:rsidRPr="00A4666E">
        <w:rPr>
          <w:rFonts w:ascii="Times New Roman" w:hAnsi="Times New Roman"/>
          <w:b/>
          <w:sz w:val="24"/>
          <w:szCs w:val="24"/>
        </w:rPr>
        <w:t>Владение, пользование и распоряжение имуществом, находящимся в муниципальной собственности</w:t>
      </w:r>
    </w:p>
    <w:p w:rsidR="00512C20" w:rsidRPr="004000A0" w:rsidRDefault="00512C20" w:rsidP="00512C20">
      <w:pPr>
        <w:widowControl w:val="0"/>
        <w:shd w:val="clear" w:color="auto" w:fill="FFFFFF"/>
        <w:autoSpaceDE w:val="0"/>
        <w:autoSpaceDN w:val="0"/>
        <w:adjustRightInd w:val="0"/>
        <w:spacing w:after="0" w:line="240" w:lineRule="auto"/>
        <w:ind w:right="14" w:firstLine="709"/>
        <w:jc w:val="both"/>
        <w:rPr>
          <w:rFonts w:ascii="Times New Roman" w:hAnsi="Times New Roman" w:cs="Times New Roman"/>
          <w:sz w:val="24"/>
          <w:szCs w:val="24"/>
        </w:rPr>
      </w:pPr>
      <w:r w:rsidRPr="004000A0">
        <w:rPr>
          <w:rFonts w:ascii="Times New Roman" w:hAnsi="Times New Roman" w:cs="Times New Roman"/>
          <w:sz w:val="24"/>
          <w:szCs w:val="24"/>
        </w:rPr>
        <w:t>В реестре муниципальной собственности числятся  40 816 объектов на сумму  11,5 млрд. рублей  и  400  земельных участков кадастровой стоимостью 1 472,7 млн. рублей, общей площадью 24 324,3</w:t>
      </w:r>
      <w:r>
        <w:rPr>
          <w:rFonts w:ascii="Times New Roman" w:hAnsi="Times New Roman" w:cs="Times New Roman"/>
          <w:sz w:val="24"/>
          <w:szCs w:val="24"/>
        </w:rPr>
        <w:t xml:space="preserve"> т</w:t>
      </w:r>
      <w:r w:rsidRPr="004000A0">
        <w:rPr>
          <w:rFonts w:ascii="Times New Roman" w:hAnsi="Times New Roman" w:cs="Times New Roman"/>
          <w:sz w:val="24"/>
          <w:szCs w:val="24"/>
        </w:rPr>
        <w:t xml:space="preserve">ыс. </w:t>
      </w:r>
      <w:r>
        <w:rPr>
          <w:rFonts w:ascii="Times New Roman" w:hAnsi="Times New Roman" w:cs="Times New Roman"/>
          <w:sz w:val="24"/>
          <w:szCs w:val="24"/>
        </w:rPr>
        <w:t>м</w:t>
      </w:r>
      <w:r>
        <w:rPr>
          <w:rFonts w:ascii="Times New Roman" w:hAnsi="Times New Roman" w:cs="Times New Roman"/>
          <w:sz w:val="24"/>
          <w:szCs w:val="24"/>
          <w:vertAlign w:val="superscript"/>
        </w:rPr>
        <w:t>2</w:t>
      </w:r>
      <w:r w:rsidRPr="004000A0">
        <w:rPr>
          <w:rFonts w:ascii="Times New Roman" w:hAnsi="Times New Roman" w:cs="Times New Roman"/>
          <w:sz w:val="24"/>
          <w:szCs w:val="24"/>
        </w:rPr>
        <w:t>.</w:t>
      </w:r>
    </w:p>
    <w:p w:rsidR="00512C20" w:rsidRPr="004000A0" w:rsidRDefault="00512C20" w:rsidP="00512C20">
      <w:pPr>
        <w:widowControl w:val="0"/>
        <w:shd w:val="clear" w:color="auto" w:fill="FFFFFF"/>
        <w:autoSpaceDE w:val="0"/>
        <w:autoSpaceDN w:val="0"/>
        <w:adjustRightInd w:val="0"/>
        <w:spacing w:after="0" w:line="240" w:lineRule="auto"/>
        <w:ind w:right="10" w:firstLine="709"/>
        <w:jc w:val="both"/>
        <w:rPr>
          <w:rFonts w:ascii="Times New Roman" w:hAnsi="Times New Roman" w:cs="Times New Roman"/>
          <w:sz w:val="24"/>
          <w:szCs w:val="24"/>
        </w:rPr>
      </w:pPr>
      <w:r w:rsidRPr="004000A0">
        <w:rPr>
          <w:rFonts w:ascii="Times New Roman" w:hAnsi="Times New Roman" w:cs="Times New Roman"/>
          <w:sz w:val="24"/>
          <w:szCs w:val="24"/>
        </w:rPr>
        <w:t xml:space="preserve">Муниципальное имущество передано на праве оперативного управления 27 муниципальным учреждениям, на праве хозяйственного ведения - 3 муниципальным унитарным предприятиям. </w:t>
      </w:r>
    </w:p>
    <w:p w:rsidR="00512C20" w:rsidRPr="004000A0" w:rsidRDefault="00512C20" w:rsidP="00512C20">
      <w:pPr>
        <w:widowControl w:val="0"/>
        <w:shd w:val="clear" w:color="auto" w:fill="FFFFFF"/>
        <w:autoSpaceDE w:val="0"/>
        <w:autoSpaceDN w:val="0"/>
        <w:adjustRightInd w:val="0"/>
        <w:spacing w:after="0" w:line="240" w:lineRule="auto"/>
        <w:ind w:right="14" w:firstLine="709"/>
        <w:jc w:val="both"/>
        <w:rPr>
          <w:rFonts w:ascii="Times New Roman" w:hAnsi="Times New Roman" w:cs="Times New Roman"/>
          <w:sz w:val="24"/>
          <w:szCs w:val="24"/>
        </w:rPr>
      </w:pPr>
      <w:r w:rsidRPr="004000A0">
        <w:rPr>
          <w:rFonts w:ascii="Times New Roman" w:hAnsi="Times New Roman" w:cs="Times New Roman"/>
          <w:spacing w:val="-1"/>
          <w:sz w:val="24"/>
          <w:szCs w:val="24"/>
        </w:rPr>
        <w:t xml:space="preserve">В 2019 году </w:t>
      </w:r>
      <w:r w:rsidRPr="004000A0">
        <w:rPr>
          <w:rFonts w:ascii="Times New Roman" w:hAnsi="Times New Roman" w:cs="Times New Roman"/>
          <w:sz w:val="24"/>
          <w:szCs w:val="24"/>
        </w:rPr>
        <w:t xml:space="preserve">зарегистрировано и включено в реестр муниципальной собственности города Югорска 161 квартира, общей площадью 8,6 тыс. </w:t>
      </w:r>
      <w:r>
        <w:rPr>
          <w:rFonts w:ascii="Times New Roman" w:hAnsi="Times New Roman" w:cs="Times New Roman"/>
          <w:sz w:val="24"/>
          <w:szCs w:val="24"/>
        </w:rPr>
        <w:t>м</w:t>
      </w:r>
      <w:r>
        <w:rPr>
          <w:rFonts w:ascii="Times New Roman" w:hAnsi="Times New Roman" w:cs="Times New Roman"/>
          <w:sz w:val="24"/>
          <w:szCs w:val="24"/>
          <w:vertAlign w:val="superscript"/>
        </w:rPr>
        <w:t>2</w:t>
      </w:r>
      <w:r w:rsidRPr="004000A0">
        <w:rPr>
          <w:rFonts w:ascii="Times New Roman" w:hAnsi="Times New Roman" w:cs="Times New Roman"/>
          <w:sz w:val="24"/>
          <w:szCs w:val="24"/>
        </w:rPr>
        <w:t>, на сумму 405,4 млн. рублей.</w:t>
      </w:r>
    </w:p>
    <w:p w:rsidR="00512C20" w:rsidRPr="004000A0" w:rsidRDefault="00512C20" w:rsidP="00512C20">
      <w:pPr>
        <w:tabs>
          <w:tab w:val="left" w:pos="567"/>
        </w:tabs>
        <w:spacing w:after="0" w:line="240" w:lineRule="auto"/>
        <w:ind w:firstLine="709"/>
        <w:jc w:val="both"/>
        <w:rPr>
          <w:rFonts w:ascii="Times New Roman" w:hAnsi="Times New Roman" w:cs="Times New Roman"/>
          <w:sz w:val="24"/>
          <w:szCs w:val="24"/>
        </w:rPr>
      </w:pPr>
      <w:r w:rsidRPr="004000A0">
        <w:rPr>
          <w:rFonts w:ascii="Times New Roman" w:hAnsi="Times New Roman" w:cs="Times New Roman"/>
          <w:color w:val="000000"/>
          <w:sz w:val="24"/>
          <w:szCs w:val="24"/>
        </w:rPr>
        <w:t xml:space="preserve">В рамках приватизации муниципального имущества </w:t>
      </w:r>
      <w:r w:rsidRPr="004000A0">
        <w:rPr>
          <w:rFonts w:ascii="Times New Roman" w:hAnsi="Times New Roman" w:cs="Times New Roman"/>
          <w:sz w:val="24"/>
          <w:szCs w:val="24"/>
        </w:rPr>
        <w:t>реализовано 4 объекта недвижимого имущества, 3 объекта движимого имущества.</w:t>
      </w:r>
    </w:p>
    <w:p w:rsidR="00512C20" w:rsidRPr="004000A0" w:rsidRDefault="00512C20" w:rsidP="00512C20">
      <w:pPr>
        <w:widowControl w:val="0"/>
        <w:shd w:val="clear" w:color="auto" w:fill="FFFFFF"/>
        <w:autoSpaceDE w:val="0"/>
        <w:autoSpaceDN w:val="0"/>
        <w:adjustRightInd w:val="0"/>
        <w:spacing w:after="0" w:line="240" w:lineRule="auto"/>
        <w:ind w:right="5" w:firstLine="709"/>
        <w:jc w:val="both"/>
        <w:rPr>
          <w:rFonts w:ascii="Times New Roman" w:hAnsi="Times New Roman" w:cs="Times New Roman"/>
          <w:spacing w:val="-2"/>
          <w:sz w:val="24"/>
          <w:szCs w:val="24"/>
        </w:rPr>
      </w:pPr>
      <w:r w:rsidRPr="004000A0">
        <w:rPr>
          <w:rFonts w:ascii="Times New Roman" w:hAnsi="Times New Roman" w:cs="Times New Roman"/>
          <w:sz w:val="24"/>
          <w:szCs w:val="24"/>
        </w:rPr>
        <w:t xml:space="preserve">С целью повышения эффективности использования муниципальной собственности, пополнения бюджета города проводятся мероприятия по инвентаризации муниципального имущества, по перерасчету арендной платы за муниципальное имущество, </w:t>
      </w:r>
      <w:r w:rsidRPr="004000A0">
        <w:rPr>
          <w:rFonts w:ascii="Times New Roman" w:hAnsi="Times New Roman" w:cs="Times New Roman"/>
          <w:spacing w:val="-2"/>
          <w:sz w:val="24"/>
          <w:szCs w:val="24"/>
        </w:rPr>
        <w:t>мероприятия по активизации претензионно-исковой работы по взысканию задолженности.</w:t>
      </w:r>
    </w:p>
    <w:p w:rsidR="00512C20" w:rsidRPr="004000A0" w:rsidRDefault="00512C20" w:rsidP="00512C20">
      <w:pPr>
        <w:widowControl w:val="0"/>
        <w:shd w:val="clear" w:color="auto" w:fill="FFFFFF"/>
        <w:tabs>
          <w:tab w:val="left" w:pos="1325"/>
        </w:tabs>
        <w:autoSpaceDE w:val="0"/>
        <w:autoSpaceDN w:val="0"/>
        <w:adjustRightInd w:val="0"/>
        <w:spacing w:after="0" w:line="240" w:lineRule="auto"/>
        <w:ind w:firstLine="709"/>
        <w:jc w:val="both"/>
        <w:rPr>
          <w:rFonts w:ascii="Times New Roman" w:hAnsi="Times New Roman" w:cs="Times New Roman"/>
          <w:spacing w:val="-1"/>
          <w:sz w:val="24"/>
          <w:szCs w:val="24"/>
        </w:rPr>
      </w:pPr>
      <w:r w:rsidRPr="004000A0">
        <w:rPr>
          <w:rFonts w:ascii="Times New Roman" w:hAnsi="Times New Roman" w:cs="Times New Roman"/>
          <w:sz w:val="24"/>
          <w:szCs w:val="24"/>
        </w:rPr>
        <w:lastRenderedPageBreak/>
        <w:t>Территория муниципального образования город Югорск составляет 32 380,41 гектар.</w:t>
      </w:r>
    </w:p>
    <w:p w:rsidR="00512C20" w:rsidRPr="004000A0" w:rsidRDefault="00512C20" w:rsidP="00512C20">
      <w:pPr>
        <w:widowControl w:val="0"/>
        <w:shd w:val="clear" w:color="auto" w:fill="FFFFFF"/>
        <w:autoSpaceDE w:val="0"/>
        <w:autoSpaceDN w:val="0"/>
        <w:adjustRightInd w:val="0"/>
        <w:spacing w:after="0" w:line="240" w:lineRule="auto"/>
        <w:ind w:right="10" w:firstLine="709"/>
        <w:jc w:val="both"/>
        <w:rPr>
          <w:rFonts w:ascii="Times New Roman" w:hAnsi="Times New Roman" w:cs="Times New Roman"/>
          <w:sz w:val="24"/>
          <w:szCs w:val="24"/>
        </w:rPr>
      </w:pPr>
      <w:r w:rsidRPr="004000A0">
        <w:rPr>
          <w:rFonts w:ascii="Times New Roman" w:hAnsi="Times New Roman" w:cs="Times New Roman"/>
          <w:spacing w:val="-1"/>
          <w:sz w:val="24"/>
          <w:szCs w:val="24"/>
        </w:rPr>
        <w:t xml:space="preserve">За 2019 год в бюджет города </w:t>
      </w:r>
      <w:r>
        <w:rPr>
          <w:rFonts w:ascii="Times New Roman" w:hAnsi="Times New Roman" w:cs="Times New Roman"/>
          <w:spacing w:val="-1"/>
          <w:sz w:val="24"/>
          <w:szCs w:val="24"/>
        </w:rPr>
        <w:t xml:space="preserve">от использования земельных ресурсов </w:t>
      </w:r>
      <w:r w:rsidRPr="004000A0">
        <w:rPr>
          <w:rFonts w:ascii="Times New Roman" w:hAnsi="Times New Roman" w:cs="Times New Roman"/>
          <w:spacing w:val="-1"/>
          <w:sz w:val="24"/>
          <w:szCs w:val="24"/>
        </w:rPr>
        <w:t>поступило:</w:t>
      </w:r>
    </w:p>
    <w:p w:rsidR="00512C20" w:rsidRPr="004000A0" w:rsidRDefault="00512C20" w:rsidP="00512C20">
      <w:pPr>
        <w:widowControl w:val="0"/>
        <w:shd w:val="clear" w:color="auto" w:fill="FFFFFF"/>
        <w:tabs>
          <w:tab w:val="left" w:pos="1325"/>
        </w:tabs>
        <w:autoSpaceDE w:val="0"/>
        <w:autoSpaceDN w:val="0"/>
        <w:adjustRightInd w:val="0"/>
        <w:spacing w:after="0" w:line="240" w:lineRule="auto"/>
        <w:ind w:firstLine="709"/>
        <w:jc w:val="both"/>
        <w:rPr>
          <w:rFonts w:ascii="Times New Roman" w:hAnsi="Times New Roman" w:cs="Times New Roman"/>
          <w:spacing w:val="-1"/>
          <w:sz w:val="24"/>
          <w:szCs w:val="24"/>
        </w:rPr>
      </w:pPr>
      <w:r w:rsidRPr="004000A0">
        <w:rPr>
          <w:rFonts w:ascii="Times New Roman" w:hAnsi="Times New Roman" w:cs="Times New Roman"/>
          <w:spacing w:val="-1"/>
          <w:sz w:val="24"/>
          <w:szCs w:val="24"/>
        </w:rPr>
        <w:t xml:space="preserve">- от арендной платы за пользование земельными участками 45 026,19 </w:t>
      </w:r>
      <w:r w:rsidRPr="004000A0">
        <w:rPr>
          <w:rFonts w:ascii="Times New Roman" w:hAnsi="Times New Roman" w:cs="Times New Roman"/>
          <w:sz w:val="24"/>
          <w:szCs w:val="24"/>
        </w:rPr>
        <w:t>тыс. рублей;</w:t>
      </w:r>
    </w:p>
    <w:p w:rsidR="00512C20" w:rsidRPr="004000A0" w:rsidRDefault="00512C20" w:rsidP="00512C20">
      <w:pPr>
        <w:widowControl w:val="0"/>
        <w:shd w:val="clear" w:color="auto" w:fill="FFFFFF"/>
        <w:tabs>
          <w:tab w:val="left" w:pos="1325"/>
        </w:tabs>
        <w:autoSpaceDE w:val="0"/>
        <w:autoSpaceDN w:val="0"/>
        <w:adjustRightInd w:val="0"/>
        <w:spacing w:after="0" w:line="240" w:lineRule="auto"/>
        <w:ind w:firstLine="709"/>
        <w:jc w:val="both"/>
        <w:rPr>
          <w:rFonts w:ascii="Times New Roman" w:hAnsi="Times New Roman" w:cs="Times New Roman"/>
          <w:spacing w:val="-1"/>
          <w:sz w:val="24"/>
          <w:szCs w:val="24"/>
        </w:rPr>
      </w:pPr>
      <w:r w:rsidRPr="004000A0">
        <w:rPr>
          <w:rFonts w:ascii="Times New Roman" w:hAnsi="Times New Roman" w:cs="Times New Roman"/>
          <w:spacing w:val="-1"/>
          <w:sz w:val="24"/>
          <w:szCs w:val="24"/>
        </w:rPr>
        <w:t xml:space="preserve">- от продажи земельных участков 3 960,75 </w:t>
      </w:r>
      <w:r w:rsidRPr="004000A0">
        <w:rPr>
          <w:rFonts w:ascii="Times New Roman" w:hAnsi="Times New Roman" w:cs="Times New Roman"/>
          <w:sz w:val="24"/>
          <w:szCs w:val="24"/>
        </w:rPr>
        <w:t>тыс. рублей;</w:t>
      </w:r>
    </w:p>
    <w:p w:rsidR="00512C20" w:rsidRPr="004000A0" w:rsidRDefault="00512C20" w:rsidP="00512C20">
      <w:pPr>
        <w:widowControl w:val="0"/>
        <w:shd w:val="clear" w:color="auto" w:fill="FFFFFF"/>
        <w:tabs>
          <w:tab w:val="left" w:pos="1325"/>
        </w:tabs>
        <w:autoSpaceDE w:val="0"/>
        <w:autoSpaceDN w:val="0"/>
        <w:adjustRightInd w:val="0"/>
        <w:spacing w:after="0" w:line="240" w:lineRule="auto"/>
        <w:ind w:firstLine="709"/>
        <w:jc w:val="both"/>
        <w:rPr>
          <w:rFonts w:ascii="Times New Roman" w:hAnsi="Times New Roman" w:cs="Times New Roman"/>
          <w:sz w:val="24"/>
          <w:szCs w:val="24"/>
        </w:rPr>
      </w:pPr>
      <w:r w:rsidRPr="004000A0">
        <w:rPr>
          <w:rFonts w:ascii="Times New Roman" w:hAnsi="Times New Roman" w:cs="Times New Roman"/>
          <w:spacing w:val="-1"/>
          <w:sz w:val="24"/>
          <w:szCs w:val="24"/>
        </w:rPr>
        <w:t>- от земельного налога 38 623,8</w:t>
      </w:r>
      <w:r w:rsidRPr="004000A0">
        <w:rPr>
          <w:rFonts w:ascii="Times New Roman" w:hAnsi="Times New Roman" w:cs="Times New Roman"/>
          <w:sz w:val="24"/>
          <w:szCs w:val="24"/>
        </w:rPr>
        <w:t xml:space="preserve"> тыс. рублей.</w:t>
      </w:r>
    </w:p>
    <w:p w:rsidR="00512C20" w:rsidRPr="004000A0" w:rsidRDefault="00512C20" w:rsidP="00512C20">
      <w:pPr>
        <w:tabs>
          <w:tab w:val="left" w:pos="567"/>
        </w:tabs>
        <w:spacing w:after="0" w:line="240" w:lineRule="auto"/>
        <w:ind w:firstLine="709"/>
        <w:jc w:val="both"/>
        <w:rPr>
          <w:rFonts w:ascii="Times New Roman" w:hAnsi="Times New Roman" w:cs="Times New Roman"/>
          <w:sz w:val="24"/>
          <w:szCs w:val="24"/>
        </w:rPr>
      </w:pPr>
      <w:r w:rsidRPr="004000A0">
        <w:rPr>
          <w:rFonts w:ascii="Times New Roman" w:hAnsi="Times New Roman" w:cs="Times New Roman"/>
          <w:sz w:val="24"/>
          <w:szCs w:val="24"/>
        </w:rPr>
        <w:t xml:space="preserve">В 2019 году было подготовлено к проведению и объявлено 19 аукционов </w:t>
      </w:r>
      <w:r>
        <w:rPr>
          <w:rFonts w:ascii="Times New Roman" w:hAnsi="Times New Roman" w:cs="Times New Roman"/>
          <w:sz w:val="24"/>
          <w:szCs w:val="24"/>
        </w:rPr>
        <w:t>на</w:t>
      </w:r>
      <w:r w:rsidRPr="004000A0">
        <w:rPr>
          <w:rFonts w:ascii="Times New Roman" w:hAnsi="Times New Roman" w:cs="Times New Roman"/>
          <w:sz w:val="24"/>
          <w:szCs w:val="24"/>
        </w:rPr>
        <w:t xml:space="preserve"> 51 земельны</w:t>
      </w:r>
      <w:r>
        <w:rPr>
          <w:rFonts w:ascii="Times New Roman" w:hAnsi="Times New Roman" w:cs="Times New Roman"/>
          <w:sz w:val="24"/>
          <w:szCs w:val="24"/>
        </w:rPr>
        <w:t>й</w:t>
      </w:r>
      <w:r w:rsidRPr="004000A0">
        <w:rPr>
          <w:rFonts w:ascii="Times New Roman" w:hAnsi="Times New Roman" w:cs="Times New Roman"/>
          <w:sz w:val="24"/>
          <w:szCs w:val="24"/>
        </w:rPr>
        <w:t xml:space="preserve"> участ</w:t>
      </w:r>
      <w:r>
        <w:rPr>
          <w:rFonts w:ascii="Times New Roman" w:hAnsi="Times New Roman" w:cs="Times New Roman"/>
          <w:sz w:val="24"/>
          <w:szCs w:val="24"/>
        </w:rPr>
        <w:t>ок общей площадью 527,46 га.</w:t>
      </w:r>
    </w:p>
    <w:p w:rsidR="00512C20" w:rsidRPr="004000A0" w:rsidRDefault="00512C20" w:rsidP="00512C20">
      <w:pPr>
        <w:tabs>
          <w:tab w:val="left" w:pos="567"/>
        </w:tabs>
        <w:spacing w:after="0" w:line="240" w:lineRule="auto"/>
        <w:ind w:firstLine="709"/>
        <w:jc w:val="both"/>
        <w:rPr>
          <w:rFonts w:ascii="Times New Roman" w:hAnsi="Times New Roman" w:cs="Times New Roman"/>
          <w:sz w:val="24"/>
          <w:szCs w:val="24"/>
        </w:rPr>
      </w:pPr>
      <w:r w:rsidRPr="004000A0">
        <w:rPr>
          <w:rFonts w:ascii="Times New Roman" w:hAnsi="Times New Roman" w:cs="Times New Roman"/>
          <w:sz w:val="24"/>
          <w:szCs w:val="24"/>
        </w:rPr>
        <w:t xml:space="preserve">По результатам аукционов заключено 28 договоров аренды, в бюджет города Югорска поступило 3 399,1 тыс. рублей. </w:t>
      </w:r>
    </w:p>
    <w:p w:rsidR="00512C20" w:rsidRDefault="00512C20" w:rsidP="00512C20">
      <w:pPr>
        <w:suppressAutoHyphens/>
        <w:spacing w:after="0" w:line="240" w:lineRule="auto"/>
        <w:ind w:firstLine="709"/>
        <w:jc w:val="both"/>
        <w:rPr>
          <w:rFonts w:ascii="Times New Roman" w:hAnsi="Times New Roman" w:cs="Times New Roman"/>
          <w:sz w:val="24"/>
          <w:szCs w:val="24"/>
        </w:rPr>
      </w:pPr>
      <w:r w:rsidRPr="004000A0">
        <w:rPr>
          <w:rFonts w:ascii="Times New Roman" w:hAnsi="Times New Roman" w:cs="Times New Roman"/>
          <w:sz w:val="24"/>
          <w:szCs w:val="24"/>
        </w:rPr>
        <w:t>По иным основаниям заключено 149 договоров аренды земельных участков</w:t>
      </w:r>
      <w:r>
        <w:rPr>
          <w:rFonts w:ascii="Times New Roman" w:hAnsi="Times New Roman" w:cs="Times New Roman"/>
          <w:sz w:val="24"/>
          <w:szCs w:val="24"/>
        </w:rPr>
        <w:t xml:space="preserve"> (ИЖС</w:t>
      </w:r>
      <w:r w:rsidRPr="004000A0">
        <w:rPr>
          <w:rFonts w:ascii="Times New Roman" w:hAnsi="Times New Roman" w:cs="Times New Roman"/>
          <w:sz w:val="24"/>
          <w:szCs w:val="24"/>
        </w:rPr>
        <w:t>- 9, размещени</w:t>
      </w:r>
      <w:r>
        <w:rPr>
          <w:rFonts w:ascii="Times New Roman" w:hAnsi="Times New Roman" w:cs="Times New Roman"/>
          <w:sz w:val="24"/>
          <w:szCs w:val="24"/>
        </w:rPr>
        <w:t>е</w:t>
      </w:r>
      <w:r w:rsidRPr="004000A0">
        <w:rPr>
          <w:rFonts w:ascii="Times New Roman" w:hAnsi="Times New Roman" w:cs="Times New Roman"/>
          <w:sz w:val="24"/>
          <w:szCs w:val="24"/>
        </w:rPr>
        <w:t xml:space="preserve"> гаражей - 86, </w:t>
      </w:r>
      <w:r>
        <w:rPr>
          <w:rFonts w:ascii="Times New Roman" w:hAnsi="Times New Roman" w:cs="Times New Roman"/>
          <w:sz w:val="24"/>
          <w:szCs w:val="24"/>
        </w:rPr>
        <w:t>прочие объекты - 54).</w:t>
      </w:r>
    </w:p>
    <w:p w:rsidR="00512C20" w:rsidRPr="004000A0" w:rsidRDefault="00512C20" w:rsidP="00512C20">
      <w:pPr>
        <w:suppressAutoHyphens/>
        <w:spacing w:after="0" w:line="240" w:lineRule="auto"/>
        <w:ind w:firstLine="709"/>
        <w:jc w:val="both"/>
        <w:rPr>
          <w:rFonts w:ascii="Times New Roman" w:hAnsi="Times New Roman" w:cs="Times New Roman"/>
          <w:sz w:val="24"/>
          <w:szCs w:val="24"/>
        </w:rPr>
      </w:pPr>
      <w:r w:rsidRPr="004000A0">
        <w:rPr>
          <w:rFonts w:ascii="Times New Roman" w:hAnsi="Times New Roman" w:cs="Times New Roman"/>
          <w:sz w:val="24"/>
          <w:szCs w:val="24"/>
        </w:rPr>
        <w:t>Без торгов под объектами недвижимости продано 94 земельных участков</w:t>
      </w:r>
      <w:r>
        <w:rPr>
          <w:rFonts w:ascii="Times New Roman" w:hAnsi="Times New Roman" w:cs="Times New Roman"/>
          <w:sz w:val="24"/>
          <w:szCs w:val="24"/>
        </w:rPr>
        <w:t xml:space="preserve"> (ИЖС - 28, </w:t>
      </w:r>
      <w:r w:rsidRPr="004000A0">
        <w:rPr>
          <w:rFonts w:ascii="Times New Roman" w:hAnsi="Times New Roman" w:cs="Times New Roman"/>
          <w:sz w:val="24"/>
          <w:szCs w:val="24"/>
        </w:rPr>
        <w:t>размещени</w:t>
      </w:r>
      <w:r>
        <w:rPr>
          <w:rFonts w:ascii="Times New Roman" w:hAnsi="Times New Roman" w:cs="Times New Roman"/>
          <w:sz w:val="24"/>
          <w:szCs w:val="24"/>
        </w:rPr>
        <w:t>е</w:t>
      </w:r>
      <w:r w:rsidRPr="004000A0">
        <w:rPr>
          <w:rFonts w:ascii="Times New Roman" w:hAnsi="Times New Roman" w:cs="Times New Roman"/>
          <w:sz w:val="24"/>
          <w:szCs w:val="24"/>
        </w:rPr>
        <w:t xml:space="preserve"> гаражей </w:t>
      </w:r>
      <w:r>
        <w:rPr>
          <w:rFonts w:ascii="Times New Roman" w:hAnsi="Times New Roman" w:cs="Times New Roman"/>
          <w:sz w:val="24"/>
          <w:szCs w:val="24"/>
        </w:rPr>
        <w:t>-</w:t>
      </w:r>
      <w:r w:rsidRPr="004000A0">
        <w:rPr>
          <w:rFonts w:ascii="Times New Roman" w:hAnsi="Times New Roman" w:cs="Times New Roman"/>
          <w:sz w:val="24"/>
          <w:szCs w:val="24"/>
        </w:rPr>
        <w:t xml:space="preserve"> 59</w:t>
      </w:r>
      <w:r>
        <w:rPr>
          <w:rFonts w:ascii="Times New Roman" w:hAnsi="Times New Roman" w:cs="Times New Roman"/>
          <w:sz w:val="24"/>
          <w:szCs w:val="24"/>
        </w:rPr>
        <w:t>, прочие объекты - 7).</w:t>
      </w:r>
    </w:p>
    <w:p w:rsidR="00512C20" w:rsidRPr="004000A0" w:rsidRDefault="00512C20" w:rsidP="00512C20">
      <w:pPr>
        <w:widowControl w:val="0"/>
        <w:shd w:val="clear" w:color="auto" w:fill="FFFFFF"/>
        <w:autoSpaceDE w:val="0"/>
        <w:autoSpaceDN w:val="0"/>
        <w:adjustRightInd w:val="0"/>
        <w:spacing w:after="0" w:line="240" w:lineRule="auto"/>
        <w:ind w:right="34" w:firstLine="709"/>
        <w:jc w:val="both"/>
        <w:rPr>
          <w:rFonts w:ascii="Times New Roman" w:hAnsi="Times New Roman" w:cs="Times New Roman"/>
          <w:sz w:val="24"/>
          <w:szCs w:val="24"/>
        </w:rPr>
      </w:pPr>
      <w:r w:rsidRPr="004000A0">
        <w:rPr>
          <w:rFonts w:ascii="Times New Roman" w:hAnsi="Times New Roman" w:cs="Times New Roman"/>
          <w:sz w:val="24"/>
          <w:szCs w:val="24"/>
        </w:rPr>
        <w:t>Льготным категориям населения без торгов предоставлено 27 земельных участков для индивидуального жилищного строительства</w:t>
      </w:r>
      <w:r>
        <w:rPr>
          <w:rFonts w:ascii="Times New Roman" w:hAnsi="Times New Roman" w:cs="Times New Roman"/>
          <w:sz w:val="24"/>
          <w:szCs w:val="24"/>
        </w:rPr>
        <w:t xml:space="preserve"> </w:t>
      </w:r>
      <w:r w:rsidRPr="004000A0">
        <w:rPr>
          <w:rFonts w:ascii="Times New Roman" w:hAnsi="Times New Roman" w:cs="Times New Roman"/>
          <w:sz w:val="24"/>
          <w:szCs w:val="24"/>
        </w:rPr>
        <w:t xml:space="preserve">(многодетные семьи, молодые семьи, инвалиды), общей площадью 38 119 </w:t>
      </w:r>
      <w:r>
        <w:rPr>
          <w:rFonts w:ascii="Times New Roman" w:hAnsi="Times New Roman" w:cs="Times New Roman"/>
          <w:sz w:val="24"/>
          <w:szCs w:val="24"/>
        </w:rPr>
        <w:t>м</w:t>
      </w:r>
      <w:r>
        <w:rPr>
          <w:rFonts w:ascii="Times New Roman" w:hAnsi="Times New Roman" w:cs="Times New Roman"/>
          <w:sz w:val="24"/>
          <w:szCs w:val="24"/>
          <w:vertAlign w:val="superscript"/>
        </w:rPr>
        <w:t>2</w:t>
      </w:r>
      <w:r w:rsidRPr="004000A0">
        <w:rPr>
          <w:rFonts w:ascii="Times New Roman" w:hAnsi="Times New Roman" w:cs="Times New Roman"/>
          <w:sz w:val="24"/>
          <w:szCs w:val="24"/>
        </w:rPr>
        <w:t>.</w:t>
      </w:r>
    </w:p>
    <w:p w:rsidR="00512C20" w:rsidRPr="004000A0" w:rsidRDefault="00512C20" w:rsidP="00512C20">
      <w:pPr>
        <w:widowControl w:val="0"/>
        <w:shd w:val="clear" w:color="auto" w:fill="FFFFFF"/>
        <w:autoSpaceDE w:val="0"/>
        <w:autoSpaceDN w:val="0"/>
        <w:adjustRightInd w:val="0"/>
        <w:spacing w:after="0" w:line="240" w:lineRule="auto"/>
        <w:ind w:right="34" w:firstLine="709"/>
        <w:jc w:val="both"/>
        <w:rPr>
          <w:rFonts w:ascii="Times New Roman" w:hAnsi="Times New Roman" w:cs="Times New Roman"/>
          <w:sz w:val="24"/>
          <w:szCs w:val="24"/>
        </w:rPr>
      </w:pPr>
      <w:r w:rsidRPr="004000A0">
        <w:rPr>
          <w:rFonts w:ascii="Times New Roman" w:hAnsi="Times New Roman" w:cs="Times New Roman"/>
          <w:sz w:val="24"/>
          <w:szCs w:val="24"/>
        </w:rPr>
        <w:t xml:space="preserve">Проводилась работа по исполнению портфелей проектов </w:t>
      </w:r>
      <w:r>
        <w:rPr>
          <w:rFonts w:ascii="Times New Roman" w:hAnsi="Times New Roman" w:cs="Times New Roman"/>
          <w:sz w:val="24"/>
          <w:szCs w:val="24"/>
        </w:rPr>
        <w:t xml:space="preserve">направленных на достижение целевых показателей установленных целевыми моделями, предусмотренными поручениями Президента Российской Федерации в 2016 году - </w:t>
      </w:r>
      <w:r w:rsidRPr="004000A0">
        <w:rPr>
          <w:rFonts w:ascii="Times New Roman" w:hAnsi="Times New Roman" w:cs="Times New Roman"/>
          <w:sz w:val="24"/>
          <w:szCs w:val="24"/>
        </w:rPr>
        <w:t>«Постановка на государственный кадастровый учет земельных участков и объектов недвижимого имущества» и «Регистрация права собственности на земельные участки и объекты недвижимого имущества»:</w:t>
      </w:r>
    </w:p>
    <w:p w:rsidR="00512C20" w:rsidRPr="004000A0" w:rsidRDefault="00512C20" w:rsidP="00512C20">
      <w:pPr>
        <w:widowControl w:val="0"/>
        <w:shd w:val="clear" w:color="auto" w:fill="FFFFFF"/>
        <w:autoSpaceDE w:val="0"/>
        <w:autoSpaceDN w:val="0"/>
        <w:adjustRightInd w:val="0"/>
        <w:spacing w:after="0" w:line="240" w:lineRule="auto"/>
        <w:ind w:right="34" w:firstLine="709"/>
        <w:jc w:val="both"/>
        <w:rPr>
          <w:rFonts w:ascii="Times New Roman" w:hAnsi="Times New Roman" w:cs="Times New Roman"/>
          <w:sz w:val="24"/>
          <w:szCs w:val="24"/>
        </w:rPr>
      </w:pPr>
      <w:r w:rsidRPr="004000A0">
        <w:rPr>
          <w:rFonts w:ascii="Times New Roman" w:hAnsi="Times New Roman" w:cs="Times New Roman"/>
          <w:sz w:val="24"/>
          <w:szCs w:val="24"/>
        </w:rPr>
        <w:t>- по исключению из Единого государственного реестра недвижимости (далее - ЕГРН) дублирующих сведений о земельных участках, а также земельных участков без прав;</w:t>
      </w:r>
    </w:p>
    <w:p w:rsidR="00512C20" w:rsidRPr="004000A0" w:rsidRDefault="00512C20" w:rsidP="00512C20">
      <w:pPr>
        <w:widowControl w:val="0"/>
        <w:shd w:val="clear" w:color="auto" w:fill="FFFFFF"/>
        <w:autoSpaceDE w:val="0"/>
        <w:autoSpaceDN w:val="0"/>
        <w:adjustRightInd w:val="0"/>
        <w:spacing w:after="0" w:line="240" w:lineRule="auto"/>
        <w:ind w:right="34" w:firstLine="709"/>
        <w:jc w:val="both"/>
        <w:rPr>
          <w:rFonts w:ascii="Times New Roman" w:hAnsi="Times New Roman" w:cs="Times New Roman"/>
          <w:sz w:val="24"/>
          <w:szCs w:val="24"/>
        </w:rPr>
      </w:pPr>
      <w:r w:rsidRPr="004000A0">
        <w:rPr>
          <w:rFonts w:ascii="Times New Roman" w:hAnsi="Times New Roman" w:cs="Times New Roman"/>
          <w:sz w:val="24"/>
          <w:szCs w:val="24"/>
        </w:rPr>
        <w:t>- по инвентаризации земельных участков -  проинвентаризирован 1 кадастровый квартал, включающий 322 участков;</w:t>
      </w:r>
    </w:p>
    <w:p w:rsidR="00512C20" w:rsidRPr="004000A0" w:rsidRDefault="00512C20" w:rsidP="00512C20">
      <w:pPr>
        <w:widowControl w:val="0"/>
        <w:shd w:val="clear" w:color="auto" w:fill="FFFFFF"/>
        <w:autoSpaceDE w:val="0"/>
        <w:autoSpaceDN w:val="0"/>
        <w:adjustRightInd w:val="0"/>
        <w:spacing w:after="0" w:line="240" w:lineRule="auto"/>
        <w:ind w:right="34" w:firstLine="709"/>
        <w:jc w:val="both"/>
        <w:rPr>
          <w:rFonts w:ascii="Times New Roman" w:hAnsi="Times New Roman" w:cs="Times New Roman"/>
          <w:sz w:val="24"/>
          <w:szCs w:val="24"/>
        </w:rPr>
      </w:pPr>
      <w:r w:rsidRPr="004000A0">
        <w:rPr>
          <w:rFonts w:ascii="Times New Roman" w:hAnsi="Times New Roman" w:cs="Times New Roman"/>
          <w:sz w:val="24"/>
          <w:szCs w:val="24"/>
        </w:rPr>
        <w:t>- по внесению сведений о земельных участках в ЕГРН, регистрации прав и о</w:t>
      </w:r>
      <w:r>
        <w:rPr>
          <w:rFonts w:ascii="Times New Roman" w:hAnsi="Times New Roman" w:cs="Times New Roman"/>
          <w:sz w:val="24"/>
          <w:szCs w:val="24"/>
        </w:rPr>
        <w:t>бременений на земельные участки. П</w:t>
      </w:r>
      <w:r w:rsidRPr="004000A0">
        <w:rPr>
          <w:rFonts w:ascii="Times New Roman" w:hAnsi="Times New Roman" w:cs="Times New Roman"/>
          <w:sz w:val="24"/>
          <w:szCs w:val="24"/>
        </w:rPr>
        <w:t>одача заявлений производилась через МФЦ, а также в электронном виде через портал Росреестра.</w:t>
      </w:r>
    </w:p>
    <w:p w:rsidR="00512C20" w:rsidRPr="004000A0" w:rsidRDefault="00512C20" w:rsidP="00512C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Продолжена работа по оформлению</w:t>
      </w:r>
      <w:r w:rsidRPr="004000A0">
        <w:rPr>
          <w:rFonts w:ascii="Times New Roman" w:hAnsi="Times New Roman" w:cs="Times New Roman"/>
          <w:sz w:val="24"/>
          <w:szCs w:val="24"/>
        </w:rPr>
        <w:t xml:space="preserve"> земельных участков в г</w:t>
      </w:r>
      <w:r>
        <w:rPr>
          <w:rFonts w:ascii="Times New Roman" w:hAnsi="Times New Roman" w:cs="Times New Roman"/>
          <w:sz w:val="24"/>
          <w:szCs w:val="24"/>
        </w:rPr>
        <w:t>аражных и садовых товариществах. П</w:t>
      </w:r>
      <w:r w:rsidRPr="004000A0">
        <w:rPr>
          <w:rFonts w:ascii="Times New Roman" w:hAnsi="Times New Roman" w:cs="Times New Roman"/>
          <w:sz w:val="24"/>
          <w:szCs w:val="24"/>
        </w:rPr>
        <w:t>роводились информационно-разъяснительные мероприятия по реализации Федерального закона от 30.06.2006 № 93-ФЗ по вопросу оформления в упрощенном порядке прав граждан на отдельные объекты недвижимог</w:t>
      </w:r>
      <w:r>
        <w:rPr>
          <w:rFonts w:ascii="Times New Roman" w:hAnsi="Times New Roman" w:cs="Times New Roman"/>
          <w:sz w:val="24"/>
          <w:szCs w:val="24"/>
        </w:rPr>
        <w:t>о имущества («Дачная амнистия»). З</w:t>
      </w:r>
      <w:r w:rsidRPr="004000A0">
        <w:rPr>
          <w:rFonts w:ascii="Times New Roman" w:hAnsi="Times New Roman" w:cs="Times New Roman"/>
          <w:sz w:val="24"/>
          <w:szCs w:val="24"/>
        </w:rPr>
        <w:t>а время действия закона предоставлено в собственность на бесплатной основе 3 400 земельных участков, из них 47 участков в 2019 году.</w:t>
      </w:r>
    </w:p>
    <w:p w:rsidR="00512C20" w:rsidRPr="004000A0" w:rsidRDefault="00512C20" w:rsidP="00512C20">
      <w:pPr>
        <w:spacing w:after="0" w:line="240" w:lineRule="auto"/>
        <w:ind w:firstLine="709"/>
        <w:jc w:val="both"/>
        <w:rPr>
          <w:rFonts w:ascii="Times New Roman" w:hAnsi="Times New Roman" w:cs="Times New Roman"/>
          <w:sz w:val="24"/>
          <w:szCs w:val="24"/>
        </w:rPr>
      </w:pPr>
      <w:r w:rsidRPr="004000A0">
        <w:rPr>
          <w:rFonts w:ascii="Times New Roman" w:hAnsi="Times New Roman" w:cs="Times New Roman"/>
          <w:sz w:val="24"/>
          <w:szCs w:val="24"/>
        </w:rPr>
        <w:t xml:space="preserve">В целях привлечения общественности при принятии значимых решений проведено 2 заседания и 4 совещания Координационного совета по взаимодействию с садоводческими, огородническими, и дачными некоммерческими объединениями граждан.  </w:t>
      </w:r>
    </w:p>
    <w:p w:rsidR="00512C20" w:rsidRPr="00B9762A" w:rsidRDefault="00512C20" w:rsidP="00512C20">
      <w:pPr>
        <w:pStyle w:val="a5"/>
        <w:widowControl w:val="0"/>
        <w:numPr>
          <w:ilvl w:val="0"/>
          <w:numId w:val="1"/>
        </w:numPr>
        <w:shd w:val="clear" w:color="auto" w:fill="FFFFFF"/>
        <w:autoSpaceDE w:val="0"/>
        <w:autoSpaceDN w:val="0"/>
        <w:adjustRightInd w:val="0"/>
        <w:spacing w:after="0" w:line="240" w:lineRule="auto"/>
        <w:ind w:right="34" w:firstLine="567"/>
        <w:jc w:val="both"/>
        <w:rPr>
          <w:rFonts w:ascii="Times New Roman" w:hAnsi="Times New Roman"/>
          <w:sz w:val="24"/>
          <w:szCs w:val="24"/>
          <w:highlight w:val="yellow"/>
        </w:rPr>
      </w:pPr>
    </w:p>
    <w:p w:rsidR="00512C20" w:rsidRPr="00070532" w:rsidRDefault="00512C20" w:rsidP="00512C20">
      <w:pPr>
        <w:pStyle w:val="a5"/>
        <w:numPr>
          <w:ilvl w:val="0"/>
          <w:numId w:val="14"/>
        </w:numPr>
        <w:spacing w:line="240" w:lineRule="auto"/>
        <w:ind w:left="0" w:firstLine="0"/>
        <w:jc w:val="center"/>
        <w:rPr>
          <w:rFonts w:ascii="Times New Roman" w:hAnsi="Times New Roman"/>
          <w:b/>
          <w:sz w:val="24"/>
          <w:szCs w:val="24"/>
        </w:rPr>
      </w:pPr>
      <w:r w:rsidRPr="00070532">
        <w:rPr>
          <w:rFonts w:ascii="Times New Roman" w:hAnsi="Times New Roman"/>
          <w:b/>
          <w:sz w:val="24"/>
          <w:szCs w:val="24"/>
        </w:rPr>
        <w:t>Организация мероприятий по охране окружающей среды</w:t>
      </w:r>
    </w:p>
    <w:p w:rsidR="00512C20" w:rsidRPr="00070532" w:rsidRDefault="00512C20" w:rsidP="00512C20">
      <w:pPr>
        <w:pStyle w:val="a5"/>
        <w:numPr>
          <w:ilvl w:val="0"/>
          <w:numId w:val="1"/>
        </w:numPr>
        <w:spacing w:after="0" w:line="240" w:lineRule="auto"/>
        <w:jc w:val="center"/>
        <w:rPr>
          <w:rFonts w:ascii="Times New Roman" w:eastAsia="Arial Unicode MS" w:hAnsi="Times New Roman"/>
          <w:b/>
          <w:sz w:val="24"/>
          <w:szCs w:val="24"/>
        </w:rPr>
      </w:pPr>
      <w:r w:rsidRPr="00070532">
        <w:rPr>
          <w:rFonts w:ascii="Times New Roman" w:hAnsi="Times New Roman"/>
          <w:b/>
          <w:color w:val="333333"/>
          <w:sz w:val="24"/>
          <w:szCs w:val="24"/>
          <w:shd w:val="clear" w:color="auto" w:fill="FFFFFF"/>
        </w:rPr>
        <w:t> </w:t>
      </w:r>
    </w:p>
    <w:p w:rsidR="00512C20" w:rsidRPr="00671181" w:rsidRDefault="00512C20" w:rsidP="00512C20">
      <w:pPr>
        <w:widowControl w:val="0"/>
        <w:tabs>
          <w:tab w:val="left" w:pos="142"/>
        </w:tabs>
        <w:spacing w:after="0" w:line="240" w:lineRule="auto"/>
        <w:ind w:firstLine="709"/>
        <w:jc w:val="both"/>
        <w:rPr>
          <w:rFonts w:ascii="Times New Roman" w:hAnsi="Times New Roman" w:cs="Times New Roman"/>
          <w:sz w:val="24"/>
          <w:szCs w:val="24"/>
        </w:rPr>
      </w:pPr>
      <w:r w:rsidRPr="00671181">
        <w:rPr>
          <w:rFonts w:ascii="Times New Roman" w:hAnsi="Times New Roman" w:cs="Times New Roman"/>
          <w:sz w:val="24"/>
          <w:szCs w:val="24"/>
        </w:rPr>
        <w:t>С целью сохранения благоприятной окружающей среды</w:t>
      </w:r>
      <w:r>
        <w:rPr>
          <w:rFonts w:ascii="Times New Roman" w:hAnsi="Times New Roman" w:cs="Times New Roman"/>
          <w:sz w:val="24"/>
          <w:szCs w:val="24"/>
        </w:rPr>
        <w:t xml:space="preserve"> </w:t>
      </w:r>
      <w:r w:rsidRPr="00671181">
        <w:rPr>
          <w:rFonts w:ascii="Times New Roman" w:hAnsi="Times New Roman" w:cs="Times New Roman"/>
          <w:sz w:val="24"/>
          <w:szCs w:val="24"/>
        </w:rPr>
        <w:t xml:space="preserve">в интересах настоящего и будущего поколений и эффективного использования, охраны, защиты и воспроизводства городских лесов на территории города Югорска реализуется </w:t>
      </w:r>
      <w:r w:rsidRPr="00671181">
        <w:rPr>
          <w:rFonts w:ascii="Times New Roman" w:hAnsi="Times New Roman" w:cs="Times New Roman"/>
          <w:bCs/>
          <w:kern w:val="28"/>
          <w:sz w:val="24"/>
          <w:szCs w:val="24"/>
        </w:rPr>
        <w:t>муниципальная программа города Югорска</w:t>
      </w:r>
      <w:r>
        <w:rPr>
          <w:rFonts w:ascii="Times New Roman" w:hAnsi="Times New Roman" w:cs="Times New Roman"/>
          <w:bCs/>
          <w:kern w:val="28"/>
          <w:sz w:val="24"/>
          <w:szCs w:val="24"/>
        </w:rPr>
        <w:t xml:space="preserve"> </w:t>
      </w:r>
      <w:r w:rsidRPr="00671181">
        <w:rPr>
          <w:rFonts w:ascii="Times New Roman" w:hAnsi="Times New Roman" w:cs="Times New Roman"/>
          <w:sz w:val="24"/>
          <w:szCs w:val="24"/>
        </w:rPr>
        <w:t xml:space="preserve">«Охрана окружающей среды, использование и защита городских лесов». </w:t>
      </w:r>
    </w:p>
    <w:p w:rsidR="00512C20" w:rsidRDefault="00512C20" w:rsidP="00512C20">
      <w:pPr>
        <w:tabs>
          <w:tab w:val="left" w:pos="142"/>
        </w:tabs>
        <w:spacing w:after="0" w:line="240" w:lineRule="auto"/>
        <w:ind w:firstLine="709"/>
        <w:jc w:val="both"/>
        <w:rPr>
          <w:rFonts w:ascii="Times New Roman" w:hAnsi="Times New Roman" w:cs="Times New Roman"/>
          <w:sz w:val="24"/>
          <w:szCs w:val="24"/>
        </w:rPr>
      </w:pPr>
      <w:r w:rsidRPr="00671181">
        <w:rPr>
          <w:rFonts w:ascii="Times New Roman" w:hAnsi="Times New Roman" w:cs="Times New Roman"/>
          <w:sz w:val="24"/>
          <w:szCs w:val="24"/>
        </w:rPr>
        <w:t>С 2019 года Ханты</w:t>
      </w:r>
      <w:r>
        <w:rPr>
          <w:rFonts w:ascii="Times New Roman" w:hAnsi="Times New Roman" w:cs="Times New Roman"/>
          <w:sz w:val="24"/>
          <w:szCs w:val="24"/>
        </w:rPr>
        <w:t>-</w:t>
      </w:r>
      <w:r w:rsidRPr="00671181">
        <w:rPr>
          <w:rFonts w:ascii="Times New Roman" w:hAnsi="Times New Roman" w:cs="Times New Roman"/>
          <w:sz w:val="24"/>
          <w:szCs w:val="24"/>
        </w:rPr>
        <w:t>Мансийский автономный округ</w:t>
      </w:r>
      <w:r>
        <w:rPr>
          <w:rFonts w:ascii="Times New Roman" w:hAnsi="Times New Roman" w:cs="Times New Roman"/>
          <w:sz w:val="24"/>
          <w:szCs w:val="24"/>
        </w:rPr>
        <w:t>-</w:t>
      </w:r>
      <w:r w:rsidRPr="00671181">
        <w:rPr>
          <w:rFonts w:ascii="Times New Roman" w:hAnsi="Times New Roman" w:cs="Times New Roman"/>
          <w:sz w:val="24"/>
          <w:szCs w:val="24"/>
        </w:rPr>
        <w:t>Югра перешел на новую систему обращения с твердыми коммун</w:t>
      </w:r>
      <w:r>
        <w:rPr>
          <w:rFonts w:ascii="Times New Roman" w:hAnsi="Times New Roman" w:cs="Times New Roman"/>
          <w:sz w:val="24"/>
          <w:szCs w:val="24"/>
        </w:rPr>
        <w:t>альными отходами, при котором ве</w:t>
      </w:r>
      <w:r w:rsidRPr="00671181">
        <w:rPr>
          <w:rFonts w:ascii="Times New Roman" w:hAnsi="Times New Roman" w:cs="Times New Roman"/>
          <w:sz w:val="24"/>
          <w:szCs w:val="24"/>
        </w:rPr>
        <w:t xml:space="preserve">сь цикл обращения с твердыми коммунальными отходами обеспечивает региональный оператор. </w:t>
      </w:r>
    </w:p>
    <w:p w:rsidR="00512C20" w:rsidRPr="00353A0C" w:rsidRDefault="00512C20" w:rsidP="00512C20">
      <w:pPr>
        <w:tabs>
          <w:tab w:val="left" w:pos="14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353A0C">
        <w:rPr>
          <w:rFonts w:ascii="Times New Roman" w:hAnsi="Times New Roman" w:cs="Times New Roman"/>
          <w:sz w:val="24"/>
          <w:szCs w:val="24"/>
        </w:rPr>
        <w:t>дминистрацией города Югорска</w:t>
      </w:r>
      <w:r>
        <w:rPr>
          <w:rFonts w:ascii="Times New Roman" w:hAnsi="Times New Roman" w:cs="Times New Roman"/>
          <w:sz w:val="24"/>
          <w:szCs w:val="24"/>
        </w:rPr>
        <w:t xml:space="preserve"> </w:t>
      </w:r>
      <w:r w:rsidRPr="00671181">
        <w:rPr>
          <w:rFonts w:ascii="Times New Roman" w:hAnsi="Times New Roman" w:cs="Times New Roman"/>
          <w:sz w:val="24"/>
          <w:szCs w:val="24"/>
        </w:rPr>
        <w:t>утвержден Порядок накопления твердых коммунальных отходов  (в том числе их раздельного накопления) на территории города Югорска</w:t>
      </w:r>
      <w:r>
        <w:rPr>
          <w:rFonts w:ascii="Times New Roman" w:hAnsi="Times New Roman" w:cs="Times New Roman"/>
          <w:sz w:val="24"/>
          <w:szCs w:val="24"/>
        </w:rPr>
        <w:t xml:space="preserve">, </w:t>
      </w:r>
      <w:r w:rsidRPr="00353A0C">
        <w:rPr>
          <w:rFonts w:ascii="Times New Roman" w:hAnsi="Times New Roman" w:cs="Times New Roman"/>
          <w:sz w:val="24"/>
          <w:szCs w:val="24"/>
        </w:rPr>
        <w:t>проведена работа по обустройству контейнерных площадок в соответствии с  требованиями законодательства Российской Федерации</w:t>
      </w:r>
      <w:r>
        <w:rPr>
          <w:rFonts w:ascii="Times New Roman" w:hAnsi="Times New Roman" w:cs="Times New Roman"/>
          <w:sz w:val="24"/>
          <w:szCs w:val="24"/>
        </w:rPr>
        <w:t xml:space="preserve"> в</w:t>
      </w:r>
      <w:r w:rsidRPr="00353A0C">
        <w:rPr>
          <w:rFonts w:ascii="Times New Roman" w:hAnsi="Times New Roman" w:cs="Times New Roman"/>
          <w:sz w:val="24"/>
          <w:szCs w:val="24"/>
        </w:rPr>
        <w:t xml:space="preserve"> области санитарно</w:t>
      </w:r>
      <w:r>
        <w:rPr>
          <w:rFonts w:ascii="Times New Roman" w:hAnsi="Times New Roman" w:cs="Times New Roman"/>
          <w:sz w:val="24"/>
          <w:szCs w:val="24"/>
        </w:rPr>
        <w:t>-</w:t>
      </w:r>
      <w:r w:rsidRPr="00353A0C">
        <w:rPr>
          <w:rFonts w:ascii="Times New Roman" w:hAnsi="Times New Roman" w:cs="Times New Roman"/>
          <w:sz w:val="24"/>
          <w:szCs w:val="24"/>
        </w:rPr>
        <w:t>эпидемиологического благополучия населения</w:t>
      </w:r>
      <w:r>
        <w:rPr>
          <w:rFonts w:ascii="Times New Roman" w:hAnsi="Times New Roman" w:cs="Times New Roman"/>
          <w:sz w:val="24"/>
          <w:szCs w:val="24"/>
        </w:rPr>
        <w:t xml:space="preserve">. Частным инвестором в Югорске запущена мусоросортировочная линия. В соответствии с действующим законодательством, раздельное накопление </w:t>
      </w:r>
      <w:r w:rsidRPr="00353A0C">
        <w:rPr>
          <w:rFonts w:ascii="Times New Roman" w:hAnsi="Times New Roman" w:cs="Times New Roman"/>
          <w:sz w:val="24"/>
          <w:szCs w:val="24"/>
        </w:rPr>
        <w:t>на вновь обус</w:t>
      </w:r>
      <w:r>
        <w:rPr>
          <w:rFonts w:ascii="Times New Roman" w:hAnsi="Times New Roman" w:cs="Times New Roman"/>
          <w:sz w:val="24"/>
          <w:szCs w:val="24"/>
        </w:rPr>
        <w:t>троенных контейнерных площадках</w:t>
      </w:r>
      <w:r w:rsidRPr="00353A0C">
        <w:rPr>
          <w:rFonts w:ascii="Times New Roman" w:hAnsi="Times New Roman" w:cs="Times New Roman"/>
          <w:sz w:val="24"/>
          <w:szCs w:val="24"/>
        </w:rPr>
        <w:t xml:space="preserve"> организовано с  использованием контейнеров с цветовой индикацией двух видов:</w:t>
      </w:r>
    </w:p>
    <w:p w:rsidR="00512C20" w:rsidRPr="00671181" w:rsidRDefault="00512C20" w:rsidP="00512C20">
      <w:pPr>
        <w:tabs>
          <w:tab w:val="left" w:pos="142"/>
        </w:tabs>
        <w:spacing w:after="0" w:line="240" w:lineRule="auto"/>
        <w:ind w:firstLine="709"/>
        <w:jc w:val="both"/>
        <w:rPr>
          <w:rFonts w:ascii="Times New Roman" w:hAnsi="Times New Roman" w:cs="Times New Roman"/>
          <w:sz w:val="24"/>
          <w:szCs w:val="24"/>
        </w:rPr>
      </w:pPr>
      <w:r w:rsidRPr="00671181">
        <w:rPr>
          <w:rFonts w:ascii="Times New Roman" w:hAnsi="Times New Roman" w:cs="Times New Roman"/>
          <w:sz w:val="24"/>
          <w:szCs w:val="24"/>
        </w:rPr>
        <w:t>серый - влажные (органические) отходы;</w:t>
      </w:r>
    </w:p>
    <w:p w:rsidR="00512C20" w:rsidRPr="00671181" w:rsidRDefault="00512C20" w:rsidP="00512C20">
      <w:pPr>
        <w:tabs>
          <w:tab w:val="left" w:pos="142"/>
        </w:tabs>
        <w:spacing w:after="0" w:line="240" w:lineRule="auto"/>
        <w:ind w:firstLine="709"/>
        <w:jc w:val="both"/>
        <w:rPr>
          <w:rFonts w:ascii="Times New Roman" w:hAnsi="Times New Roman" w:cs="Times New Roman"/>
          <w:sz w:val="24"/>
          <w:szCs w:val="24"/>
        </w:rPr>
      </w:pPr>
      <w:r w:rsidRPr="00671181">
        <w:rPr>
          <w:rFonts w:ascii="Times New Roman" w:hAnsi="Times New Roman" w:cs="Times New Roman"/>
          <w:sz w:val="24"/>
          <w:szCs w:val="24"/>
        </w:rPr>
        <w:lastRenderedPageBreak/>
        <w:t>синий - смешанные сухие отходы.</w:t>
      </w:r>
    </w:p>
    <w:p w:rsidR="00512C20" w:rsidRPr="00671181" w:rsidRDefault="00512C20" w:rsidP="00512C20">
      <w:pPr>
        <w:tabs>
          <w:tab w:val="left" w:pos="142"/>
          <w:tab w:val="left" w:pos="5670"/>
          <w:tab w:val="left" w:pos="581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течение</w:t>
      </w:r>
      <w:r w:rsidRPr="00671181">
        <w:rPr>
          <w:rFonts w:ascii="Times New Roman" w:hAnsi="Times New Roman" w:cs="Times New Roman"/>
          <w:sz w:val="24"/>
          <w:szCs w:val="24"/>
        </w:rPr>
        <w:t xml:space="preserve"> года  было проведено 449 эколого-просветительских</w:t>
      </w:r>
      <w:r>
        <w:rPr>
          <w:rFonts w:ascii="Times New Roman" w:hAnsi="Times New Roman" w:cs="Times New Roman"/>
          <w:sz w:val="24"/>
          <w:szCs w:val="24"/>
        </w:rPr>
        <w:t xml:space="preserve"> и природоохранных </w:t>
      </w:r>
      <w:r w:rsidRPr="00671181">
        <w:rPr>
          <w:rFonts w:ascii="Times New Roman" w:hAnsi="Times New Roman" w:cs="Times New Roman"/>
          <w:sz w:val="24"/>
          <w:szCs w:val="24"/>
        </w:rPr>
        <w:t xml:space="preserve">мероприятий,  </w:t>
      </w:r>
      <w:r>
        <w:rPr>
          <w:rFonts w:ascii="Times New Roman" w:hAnsi="Times New Roman" w:cs="Times New Roman"/>
          <w:sz w:val="24"/>
          <w:szCs w:val="24"/>
        </w:rPr>
        <w:t xml:space="preserve">в которых приняли участие  </w:t>
      </w:r>
      <w:r w:rsidRPr="00671181">
        <w:rPr>
          <w:rFonts w:ascii="Times New Roman" w:hAnsi="Times New Roman" w:cs="Times New Roman"/>
          <w:sz w:val="24"/>
          <w:szCs w:val="24"/>
        </w:rPr>
        <w:t>20 049 человек</w:t>
      </w:r>
      <w:r>
        <w:rPr>
          <w:rFonts w:ascii="Times New Roman" w:hAnsi="Times New Roman" w:cs="Times New Roman"/>
          <w:sz w:val="24"/>
          <w:szCs w:val="24"/>
        </w:rPr>
        <w:t>.</w:t>
      </w:r>
    </w:p>
    <w:p w:rsidR="00512C20" w:rsidRPr="00671181" w:rsidRDefault="00512C20" w:rsidP="00512C20">
      <w:pPr>
        <w:tabs>
          <w:tab w:val="left" w:pos="142"/>
        </w:tabs>
        <w:spacing w:after="0" w:line="240" w:lineRule="auto"/>
        <w:ind w:firstLine="709"/>
        <w:jc w:val="both"/>
        <w:rPr>
          <w:rFonts w:ascii="Times New Roman" w:hAnsi="Times New Roman" w:cs="Times New Roman"/>
          <w:sz w:val="24"/>
          <w:szCs w:val="24"/>
        </w:rPr>
      </w:pPr>
      <w:r w:rsidRPr="00671181">
        <w:rPr>
          <w:rFonts w:ascii="Times New Roman" w:eastAsia="Calibri" w:hAnsi="Times New Roman" w:cs="Times New Roman"/>
          <w:sz w:val="24"/>
          <w:szCs w:val="24"/>
        </w:rPr>
        <w:t xml:space="preserve">Активно население города принимает участие в общегородских субботниках. Ежегодно, с  начала мая в городе проходят мероприятия по благоустройству, санитарной очистке и массовой уборке территории города. В </w:t>
      </w:r>
      <w:r>
        <w:rPr>
          <w:rFonts w:ascii="Times New Roman" w:eastAsia="Calibri" w:hAnsi="Times New Roman" w:cs="Times New Roman"/>
          <w:sz w:val="24"/>
          <w:szCs w:val="24"/>
        </w:rPr>
        <w:t>субботниках принимают участие не</w:t>
      </w:r>
      <w:r w:rsidRPr="00671181">
        <w:rPr>
          <w:rFonts w:ascii="Times New Roman" w:eastAsia="Calibri" w:hAnsi="Times New Roman" w:cs="Times New Roman"/>
          <w:sz w:val="24"/>
          <w:szCs w:val="24"/>
        </w:rPr>
        <w:t xml:space="preserve"> только работники организаций, предприятий и учреждений города, но и ученики средних школ, учреждений дополнительного образования и студенты Югорского политехнического колледжа.</w:t>
      </w:r>
      <w:r w:rsidRPr="00671181">
        <w:rPr>
          <w:rFonts w:ascii="Times New Roman" w:hAnsi="Times New Roman" w:cs="Times New Roman"/>
          <w:sz w:val="24"/>
          <w:szCs w:val="24"/>
        </w:rPr>
        <w:t xml:space="preserve"> Общее количество вывезенн</w:t>
      </w:r>
      <w:r>
        <w:rPr>
          <w:rFonts w:ascii="Times New Roman" w:hAnsi="Times New Roman" w:cs="Times New Roman"/>
          <w:sz w:val="24"/>
          <w:szCs w:val="24"/>
        </w:rPr>
        <w:t>ого мусора составило 2 145 м</w:t>
      </w:r>
      <w:r>
        <w:rPr>
          <w:rFonts w:ascii="Times New Roman" w:hAnsi="Times New Roman" w:cs="Times New Roman"/>
          <w:sz w:val="24"/>
          <w:szCs w:val="24"/>
          <w:vertAlign w:val="superscript"/>
        </w:rPr>
        <w:t>3</w:t>
      </w:r>
      <w:r>
        <w:rPr>
          <w:rFonts w:ascii="Times New Roman" w:hAnsi="Times New Roman" w:cs="Times New Roman"/>
          <w:sz w:val="24"/>
          <w:szCs w:val="24"/>
        </w:rPr>
        <w:t>,</w:t>
      </w:r>
      <w:r w:rsidRPr="00671181">
        <w:rPr>
          <w:rFonts w:ascii="Times New Roman" w:hAnsi="Times New Roman" w:cs="Times New Roman"/>
          <w:sz w:val="24"/>
          <w:szCs w:val="24"/>
        </w:rPr>
        <w:t xml:space="preserve">  площадь очищенной территории </w:t>
      </w:r>
      <w:r>
        <w:rPr>
          <w:rFonts w:ascii="Times New Roman" w:hAnsi="Times New Roman" w:cs="Times New Roman"/>
          <w:sz w:val="24"/>
          <w:szCs w:val="24"/>
        </w:rPr>
        <w:t xml:space="preserve">- </w:t>
      </w:r>
      <w:r w:rsidRPr="00671181">
        <w:rPr>
          <w:rFonts w:ascii="Times New Roman" w:hAnsi="Times New Roman" w:cs="Times New Roman"/>
          <w:sz w:val="24"/>
          <w:szCs w:val="24"/>
        </w:rPr>
        <w:t>276 га.</w:t>
      </w:r>
    </w:p>
    <w:p w:rsidR="00512C20" w:rsidRDefault="00512C20" w:rsidP="00512C20">
      <w:pPr>
        <w:tabs>
          <w:tab w:val="left" w:pos="142"/>
        </w:tabs>
        <w:spacing w:after="0" w:line="240" w:lineRule="auto"/>
        <w:ind w:firstLine="709"/>
        <w:jc w:val="both"/>
        <w:rPr>
          <w:rFonts w:ascii="Times New Roman" w:eastAsia="Calibri" w:hAnsi="Times New Roman" w:cs="Times New Roman"/>
          <w:sz w:val="24"/>
          <w:szCs w:val="24"/>
        </w:rPr>
      </w:pPr>
      <w:r w:rsidRPr="00671181">
        <w:rPr>
          <w:rFonts w:ascii="Times New Roman" w:eastAsia="Calibri" w:hAnsi="Times New Roman" w:cs="Times New Roman"/>
          <w:sz w:val="24"/>
          <w:szCs w:val="24"/>
        </w:rPr>
        <w:t>С целью недопущения загрязнения улиц города МАУ «МЦ Гелиос» сформированы молодежные трудовые десанты, которые выполняют уборку террито</w:t>
      </w:r>
      <w:r>
        <w:rPr>
          <w:rFonts w:ascii="Times New Roman" w:eastAsia="Calibri" w:hAnsi="Times New Roman" w:cs="Times New Roman"/>
          <w:sz w:val="24"/>
          <w:szCs w:val="24"/>
        </w:rPr>
        <w:t xml:space="preserve">рии города и мероприятия по </w:t>
      </w:r>
      <w:r w:rsidRPr="00671181">
        <w:rPr>
          <w:rFonts w:ascii="Times New Roman" w:eastAsia="Calibri" w:hAnsi="Times New Roman" w:cs="Times New Roman"/>
          <w:sz w:val="24"/>
          <w:szCs w:val="24"/>
        </w:rPr>
        <w:t xml:space="preserve">благоустройству. </w:t>
      </w:r>
    </w:p>
    <w:p w:rsidR="00512C20" w:rsidRPr="00671181" w:rsidRDefault="00512C20" w:rsidP="00512C20">
      <w:pPr>
        <w:tabs>
          <w:tab w:val="left" w:pos="142"/>
          <w:tab w:val="left" w:pos="5670"/>
          <w:tab w:val="left" w:pos="581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МАУ </w:t>
      </w:r>
      <w:r w:rsidRPr="00671181">
        <w:rPr>
          <w:rFonts w:ascii="Times New Roman" w:hAnsi="Times New Roman" w:cs="Times New Roman"/>
          <w:sz w:val="24"/>
          <w:szCs w:val="24"/>
        </w:rPr>
        <w:t>«Молодёжный центр «Гелиос» проведены акции по сбору макулатуры «Сделать мир чище!»</w:t>
      </w:r>
      <w:r>
        <w:rPr>
          <w:rFonts w:ascii="Times New Roman" w:hAnsi="Times New Roman" w:cs="Times New Roman"/>
          <w:sz w:val="24"/>
          <w:szCs w:val="24"/>
        </w:rPr>
        <w:t xml:space="preserve"> - </w:t>
      </w:r>
      <w:r w:rsidRPr="00671181">
        <w:rPr>
          <w:rFonts w:ascii="Times New Roman" w:hAnsi="Times New Roman" w:cs="Times New Roman"/>
          <w:sz w:val="24"/>
          <w:szCs w:val="24"/>
        </w:rPr>
        <w:t>собрано 18 тонн вторсырья</w:t>
      </w:r>
      <w:r>
        <w:rPr>
          <w:rFonts w:ascii="Times New Roman" w:hAnsi="Times New Roman" w:cs="Times New Roman"/>
          <w:sz w:val="24"/>
          <w:szCs w:val="24"/>
        </w:rPr>
        <w:t xml:space="preserve">, </w:t>
      </w:r>
      <w:r w:rsidRPr="00671181">
        <w:rPr>
          <w:rFonts w:ascii="Times New Roman" w:hAnsi="Times New Roman" w:cs="Times New Roman"/>
          <w:sz w:val="24"/>
          <w:szCs w:val="24"/>
        </w:rPr>
        <w:t>по сбору  отходов пластика у населения и в общеобразовательных учреждениях города</w:t>
      </w:r>
      <w:r>
        <w:rPr>
          <w:rFonts w:ascii="Times New Roman" w:hAnsi="Times New Roman" w:cs="Times New Roman"/>
          <w:sz w:val="24"/>
          <w:szCs w:val="24"/>
        </w:rPr>
        <w:t xml:space="preserve"> - </w:t>
      </w:r>
      <w:r w:rsidRPr="00671181">
        <w:rPr>
          <w:rFonts w:ascii="Times New Roman" w:hAnsi="Times New Roman" w:cs="Times New Roman"/>
          <w:sz w:val="24"/>
          <w:szCs w:val="24"/>
        </w:rPr>
        <w:t>собрано 590 кг отходов пластика.</w:t>
      </w:r>
    </w:p>
    <w:p w:rsidR="00512C20" w:rsidRPr="00671181" w:rsidRDefault="00512C20" w:rsidP="00512C20">
      <w:pPr>
        <w:tabs>
          <w:tab w:val="left" w:pos="142"/>
          <w:tab w:val="left" w:pos="5670"/>
          <w:tab w:val="left" w:pos="5812"/>
        </w:tabs>
        <w:spacing w:after="0" w:line="240" w:lineRule="auto"/>
        <w:ind w:firstLine="709"/>
        <w:jc w:val="both"/>
        <w:rPr>
          <w:rFonts w:ascii="Times New Roman" w:hAnsi="Times New Roman" w:cs="Times New Roman"/>
          <w:sz w:val="24"/>
          <w:szCs w:val="24"/>
        </w:rPr>
      </w:pPr>
      <w:r w:rsidRPr="00671181">
        <w:rPr>
          <w:rFonts w:ascii="Times New Roman" w:hAnsi="Times New Roman" w:cs="Times New Roman"/>
          <w:sz w:val="24"/>
          <w:szCs w:val="24"/>
        </w:rPr>
        <w:t>Сотрудниками МАУ «Городское лесничество»</w:t>
      </w:r>
      <w:r>
        <w:rPr>
          <w:rFonts w:ascii="Times New Roman" w:hAnsi="Times New Roman" w:cs="Times New Roman"/>
          <w:sz w:val="24"/>
          <w:szCs w:val="24"/>
        </w:rPr>
        <w:t>,</w:t>
      </w:r>
      <w:r w:rsidRPr="00671181">
        <w:rPr>
          <w:rFonts w:ascii="Times New Roman" w:hAnsi="Times New Roman" w:cs="Times New Roman"/>
          <w:sz w:val="24"/>
          <w:szCs w:val="24"/>
        </w:rPr>
        <w:t xml:space="preserve"> сов</w:t>
      </w:r>
      <w:r>
        <w:rPr>
          <w:rFonts w:ascii="Times New Roman" w:hAnsi="Times New Roman" w:cs="Times New Roman"/>
          <w:sz w:val="24"/>
          <w:szCs w:val="24"/>
        </w:rPr>
        <w:t>местно с Природнадзором Югры и Д</w:t>
      </w:r>
      <w:r w:rsidRPr="00671181">
        <w:rPr>
          <w:rFonts w:ascii="Times New Roman" w:hAnsi="Times New Roman" w:cs="Times New Roman"/>
          <w:sz w:val="24"/>
          <w:szCs w:val="24"/>
        </w:rPr>
        <w:t>епартаментом муниципальной собственности и градостроительст</w:t>
      </w:r>
      <w:r>
        <w:rPr>
          <w:rFonts w:ascii="Times New Roman" w:hAnsi="Times New Roman" w:cs="Times New Roman"/>
          <w:sz w:val="24"/>
          <w:szCs w:val="24"/>
        </w:rPr>
        <w:t xml:space="preserve">ва администрации города Югорска, </w:t>
      </w:r>
      <w:r w:rsidRPr="00671181">
        <w:rPr>
          <w:rFonts w:ascii="Times New Roman" w:hAnsi="Times New Roman" w:cs="Times New Roman"/>
          <w:sz w:val="24"/>
          <w:szCs w:val="24"/>
        </w:rPr>
        <w:t>в микрорайоне Югорск-2, на месте лесного массива</w:t>
      </w:r>
      <w:r>
        <w:rPr>
          <w:rFonts w:ascii="Times New Roman" w:hAnsi="Times New Roman" w:cs="Times New Roman"/>
          <w:sz w:val="24"/>
          <w:szCs w:val="24"/>
        </w:rPr>
        <w:t>,</w:t>
      </w:r>
      <w:r w:rsidRPr="00671181">
        <w:rPr>
          <w:rFonts w:ascii="Times New Roman" w:hAnsi="Times New Roman" w:cs="Times New Roman"/>
          <w:sz w:val="24"/>
          <w:szCs w:val="24"/>
        </w:rPr>
        <w:t xml:space="preserve"> уничтоженного пожаром в 2012 году, были высажены саженцы хвойных пород деревьев в количестве 3</w:t>
      </w:r>
      <w:r>
        <w:rPr>
          <w:rFonts w:ascii="Times New Roman" w:hAnsi="Times New Roman" w:cs="Times New Roman"/>
          <w:sz w:val="24"/>
          <w:szCs w:val="24"/>
        </w:rPr>
        <w:t xml:space="preserve"> </w:t>
      </w:r>
      <w:r w:rsidRPr="00671181">
        <w:rPr>
          <w:rFonts w:ascii="Times New Roman" w:hAnsi="Times New Roman" w:cs="Times New Roman"/>
          <w:sz w:val="24"/>
          <w:szCs w:val="24"/>
        </w:rPr>
        <w:t xml:space="preserve">300 штук на площади 1,2 гектара. </w:t>
      </w:r>
      <w:r>
        <w:rPr>
          <w:rFonts w:ascii="Times New Roman" w:hAnsi="Times New Roman" w:cs="Times New Roman"/>
          <w:sz w:val="24"/>
          <w:szCs w:val="24"/>
        </w:rPr>
        <w:t xml:space="preserve">Проведено мероприятие по высадке </w:t>
      </w:r>
      <w:r w:rsidRPr="00671181">
        <w:rPr>
          <w:rFonts w:ascii="Times New Roman" w:hAnsi="Times New Roman" w:cs="Times New Roman"/>
          <w:sz w:val="24"/>
          <w:szCs w:val="24"/>
        </w:rPr>
        <w:t>саженцев хвойных лесных пород деревьев в садовом товариществе «Морошка»  в количестве 2700 штук на площади 0,8 гектара.</w:t>
      </w:r>
    </w:p>
    <w:p w:rsidR="00512C20" w:rsidRPr="00B009E8" w:rsidRDefault="00512C20" w:rsidP="00512C20">
      <w:pPr>
        <w:spacing w:after="0" w:line="240" w:lineRule="auto"/>
        <w:ind w:firstLine="709"/>
        <w:jc w:val="both"/>
        <w:rPr>
          <w:rFonts w:ascii="Times New Roman" w:hAnsi="Times New Roman" w:cs="Times New Roman"/>
          <w:color w:val="000000"/>
          <w:sz w:val="24"/>
          <w:szCs w:val="24"/>
          <w:shd w:val="clear" w:color="auto" w:fill="FFFFFF"/>
        </w:rPr>
      </w:pPr>
      <w:r w:rsidRPr="00B009E8">
        <w:rPr>
          <w:rFonts w:ascii="Times New Roman" w:hAnsi="Times New Roman" w:cs="Times New Roman"/>
          <w:sz w:val="24"/>
          <w:szCs w:val="24"/>
        </w:rPr>
        <w:t>Экологический патруль молодежного движения ООО «Газпром трансгаз Югорск», в состав которого входят молодые сотрудники компании, помогающие поддерживать Югорск в чистоте, в 2019 году вновь вышел на патрулирование улиц города и его</w:t>
      </w:r>
      <w:r>
        <w:rPr>
          <w:rFonts w:ascii="Times New Roman" w:hAnsi="Times New Roman" w:cs="Times New Roman"/>
          <w:sz w:val="24"/>
          <w:szCs w:val="24"/>
        </w:rPr>
        <w:t xml:space="preserve"> окрестностей, с целью  выявления мест</w:t>
      </w:r>
      <w:r w:rsidRPr="00B009E8">
        <w:rPr>
          <w:rFonts w:ascii="Times New Roman" w:hAnsi="Times New Roman" w:cs="Times New Roman"/>
          <w:sz w:val="24"/>
          <w:szCs w:val="24"/>
        </w:rPr>
        <w:t xml:space="preserve"> свалок и </w:t>
      </w:r>
      <w:r>
        <w:rPr>
          <w:rFonts w:ascii="Times New Roman" w:hAnsi="Times New Roman" w:cs="Times New Roman"/>
          <w:sz w:val="24"/>
          <w:szCs w:val="24"/>
        </w:rPr>
        <w:t>нанесения данных</w:t>
      </w:r>
      <w:r w:rsidRPr="00B009E8">
        <w:rPr>
          <w:rFonts w:ascii="Times New Roman" w:hAnsi="Times New Roman" w:cs="Times New Roman"/>
          <w:sz w:val="24"/>
          <w:szCs w:val="24"/>
        </w:rPr>
        <w:t xml:space="preserve"> на общую карту города.</w:t>
      </w:r>
    </w:p>
    <w:p w:rsidR="00512C20" w:rsidRPr="00671181" w:rsidRDefault="00512C20" w:rsidP="00512C20">
      <w:pPr>
        <w:tabs>
          <w:tab w:val="left" w:pos="142"/>
        </w:tabs>
        <w:spacing w:after="0" w:line="240" w:lineRule="auto"/>
        <w:ind w:firstLine="709"/>
        <w:jc w:val="both"/>
        <w:rPr>
          <w:rFonts w:ascii="Times New Roman" w:hAnsi="Times New Roman" w:cs="Times New Roman"/>
          <w:sz w:val="24"/>
          <w:szCs w:val="24"/>
        </w:rPr>
      </w:pPr>
      <w:r w:rsidRPr="00671181">
        <w:rPr>
          <w:rFonts w:ascii="Times New Roman" w:hAnsi="Times New Roman" w:cs="Times New Roman"/>
          <w:sz w:val="24"/>
          <w:szCs w:val="24"/>
        </w:rPr>
        <w:t>С целью повышения уровня экологического образования и формирования экологической культуры подрастающего поколения в образовательных учреждениях и учреждениях дополнительного образования города было проведено 249 мероприятий: конференции, слеты, форумы, экологические марафоны, семинары, круглые столы, экологические уроки, олимпиады, экспедиции, походы, выставки, спектакли, праздники, викторины, фестивали.</w:t>
      </w:r>
    </w:p>
    <w:p w:rsidR="00512C20" w:rsidRPr="00350652" w:rsidRDefault="00512C20" w:rsidP="00512C20">
      <w:pPr>
        <w:pStyle w:val="a3"/>
        <w:spacing w:after="0" w:line="240" w:lineRule="auto"/>
        <w:ind w:firstLine="709"/>
        <w:jc w:val="both"/>
        <w:rPr>
          <w:rFonts w:ascii="Times New Roman" w:hAnsi="Times New Roman" w:cs="Times New Roman"/>
          <w:b/>
          <w:sz w:val="24"/>
          <w:szCs w:val="24"/>
        </w:rPr>
      </w:pPr>
      <w:r w:rsidRPr="00350652">
        <w:rPr>
          <w:rFonts w:ascii="Times New Roman" w:hAnsi="Times New Roman" w:cs="Times New Roman"/>
          <w:sz w:val="24"/>
          <w:szCs w:val="24"/>
        </w:rPr>
        <w:t>В рамках окружного экологического детского фестиваля</w:t>
      </w:r>
      <w:r w:rsidRPr="00350652">
        <w:rPr>
          <w:rFonts w:ascii="Times New Roman" w:hAnsi="Times New Roman" w:cs="Times New Roman"/>
          <w:sz w:val="24"/>
          <w:szCs w:val="24"/>
          <w:shd w:val="clear" w:color="auto" w:fill="FFFFFF"/>
        </w:rPr>
        <w:t xml:space="preserve">  «Экодетство»  н</w:t>
      </w:r>
      <w:r w:rsidRPr="00350652">
        <w:rPr>
          <w:rFonts w:ascii="Times New Roman" w:hAnsi="Times New Roman" w:cs="Times New Roman"/>
          <w:sz w:val="24"/>
          <w:szCs w:val="24"/>
        </w:rPr>
        <w:t xml:space="preserve">а муниципальном этапе конкурса </w:t>
      </w:r>
      <w:r w:rsidRPr="00350652">
        <w:rPr>
          <w:rFonts w:ascii="Times New Roman" w:hAnsi="Times New Roman" w:cs="Times New Roman"/>
          <w:sz w:val="24"/>
          <w:szCs w:val="24"/>
          <w:shd w:val="clear" w:color="auto" w:fill="FFFFFF"/>
        </w:rPr>
        <w:t>экологических эмблем</w:t>
      </w:r>
      <w:r w:rsidRPr="00350652">
        <w:rPr>
          <w:rFonts w:ascii="Times New Roman" w:hAnsi="Times New Roman" w:cs="Times New Roman"/>
          <w:sz w:val="24"/>
          <w:szCs w:val="24"/>
        </w:rPr>
        <w:t xml:space="preserve"> экологического марафона «Моя Югра – моя планета» было представлено 22 работы, соответствующие задачам конкурсной тематики. Эмблема победителя конкурса демонстрировалась на церемонии закрытия муниципального этапа окружного экологического детского фестиваля</w:t>
      </w:r>
      <w:r w:rsidRPr="00350652">
        <w:rPr>
          <w:rFonts w:ascii="Times New Roman" w:hAnsi="Times New Roman" w:cs="Times New Roman"/>
          <w:sz w:val="24"/>
          <w:szCs w:val="24"/>
          <w:shd w:val="clear" w:color="auto" w:fill="FFFFFF"/>
        </w:rPr>
        <w:t xml:space="preserve">  «Экодетство»</w:t>
      </w:r>
      <w:r w:rsidRPr="00350652">
        <w:rPr>
          <w:rFonts w:ascii="Times New Roman" w:hAnsi="Times New Roman" w:cs="Times New Roman"/>
          <w:sz w:val="24"/>
          <w:szCs w:val="24"/>
        </w:rPr>
        <w:t xml:space="preserve">. </w:t>
      </w:r>
    </w:p>
    <w:p w:rsidR="00512C20" w:rsidRPr="00350652" w:rsidRDefault="00512C20" w:rsidP="00512C20">
      <w:pPr>
        <w:spacing w:after="0" w:line="240" w:lineRule="auto"/>
        <w:ind w:firstLine="709"/>
        <w:jc w:val="both"/>
        <w:rPr>
          <w:rFonts w:ascii="Times New Roman" w:hAnsi="Times New Roman" w:cs="Times New Roman"/>
          <w:sz w:val="24"/>
          <w:szCs w:val="24"/>
        </w:rPr>
      </w:pPr>
      <w:r w:rsidRPr="00350652">
        <w:rPr>
          <w:rFonts w:ascii="Times New Roman" w:hAnsi="Times New Roman" w:cs="Times New Roman"/>
          <w:sz w:val="24"/>
          <w:szCs w:val="24"/>
        </w:rPr>
        <w:t xml:space="preserve">33 заявки с индивидуальными и групповыми творческими работами учащихся общеобразовательных учреждений города Югорска поступило на конкурс </w:t>
      </w:r>
      <w:r w:rsidRPr="00350652">
        <w:rPr>
          <w:rFonts w:ascii="Times New Roman" w:hAnsi="Times New Roman" w:cs="Times New Roman"/>
          <w:sz w:val="24"/>
          <w:szCs w:val="24"/>
          <w:shd w:val="clear" w:color="auto" w:fill="FFFFFF"/>
        </w:rPr>
        <w:t xml:space="preserve">экологических листовок </w:t>
      </w:r>
      <w:r w:rsidRPr="00350652">
        <w:rPr>
          <w:rFonts w:ascii="Times New Roman" w:hAnsi="Times New Roman" w:cs="Times New Roman"/>
          <w:sz w:val="24"/>
          <w:szCs w:val="24"/>
        </w:rPr>
        <w:t xml:space="preserve">«Сохраним природу и культуру народов Югры» </w:t>
      </w:r>
      <w:r w:rsidRPr="00350652">
        <w:rPr>
          <w:rFonts w:ascii="Times New Roman" w:hAnsi="Times New Roman" w:cs="Times New Roman"/>
          <w:sz w:val="24"/>
          <w:szCs w:val="24"/>
          <w:shd w:val="clear" w:color="auto" w:fill="FFFFFF"/>
        </w:rPr>
        <w:t>среди учащихся 1-11 классов</w:t>
      </w:r>
      <w:r w:rsidRPr="00350652">
        <w:rPr>
          <w:rFonts w:ascii="Times New Roman" w:hAnsi="Times New Roman" w:cs="Times New Roman"/>
          <w:sz w:val="24"/>
          <w:szCs w:val="24"/>
        </w:rPr>
        <w:t xml:space="preserve">. Победитель и призеры  муниципального этапа приняли участие в региональном этапе окружного конкурса экологических листовок «Сохраним природу и культуру народов Югры». </w:t>
      </w:r>
    </w:p>
    <w:p w:rsidR="00512C20" w:rsidRPr="00350652" w:rsidRDefault="00512C20" w:rsidP="00512C20">
      <w:pPr>
        <w:spacing w:after="0" w:line="240" w:lineRule="auto"/>
        <w:ind w:firstLine="709"/>
        <w:jc w:val="both"/>
        <w:rPr>
          <w:rFonts w:ascii="Times New Roman" w:hAnsi="Times New Roman" w:cs="Times New Roman"/>
          <w:sz w:val="24"/>
          <w:szCs w:val="24"/>
        </w:rPr>
      </w:pPr>
      <w:r w:rsidRPr="00350652">
        <w:rPr>
          <w:rFonts w:ascii="Times New Roman" w:hAnsi="Times New Roman" w:cs="Times New Roman"/>
          <w:bCs/>
          <w:sz w:val="24"/>
          <w:szCs w:val="24"/>
        </w:rPr>
        <w:t xml:space="preserve">Учащиеся художественного отделения муниципального бюджетного учреждения дополнительного образования «Детская школа искусств» Валерия Сухаревская и Елизавета Кулакова приняли участие в  VII детском телевизионном конкурсе, проводимом в  рамках </w:t>
      </w:r>
      <w:r w:rsidRPr="00350652">
        <w:rPr>
          <w:rFonts w:ascii="Times New Roman" w:hAnsi="Times New Roman" w:cs="Times New Roman"/>
          <w:sz w:val="24"/>
          <w:szCs w:val="24"/>
        </w:rPr>
        <w:t xml:space="preserve">Международного экологического телефестиваля «Спасти и сохранить». </w:t>
      </w:r>
      <w:r w:rsidRPr="00350652">
        <w:rPr>
          <w:rFonts w:ascii="Times New Roman" w:hAnsi="Times New Roman" w:cs="Times New Roman"/>
          <w:bCs/>
          <w:sz w:val="24"/>
          <w:szCs w:val="24"/>
        </w:rPr>
        <w:t>Работы учащихся были отмечены Дипломом Лауреата за лучшую творческую работу в возрастной категории 10-14 лет.</w:t>
      </w:r>
    </w:p>
    <w:p w:rsidR="00512C20" w:rsidRPr="00350652" w:rsidRDefault="00512C20" w:rsidP="00512C20">
      <w:pPr>
        <w:spacing w:after="0" w:line="240" w:lineRule="auto"/>
        <w:ind w:firstLine="709"/>
        <w:jc w:val="both"/>
        <w:rPr>
          <w:rFonts w:ascii="Times New Roman" w:hAnsi="Times New Roman" w:cs="Times New Roman"/>
          <w:sz w:val="24"/>
          <w:szCs w:val="24"/>
        </w:rPr>
      </w:pPr>
      <w:r w:rsidRPr="00350652">
        <w:rPr>
          <w:rFonts w:ascii="Times New Roman" w:hAnsi="Times New Roman" w:cs="Times New Roman"/>
          <w:sz w:val="24"/>
          <w:szCs w:val="24"/>
        </w:rPr>
        <w:t>По итогам реализации проекта «</w:t>
      </w:r>
      <w:r w:rsidRPr="00350652">
        <w:rPr>
          <w:rFonts w:ascii="Times New Roman" w:hAnsi="Times New Roman" w:cs="Times New Roman"/>
          <w:sz w:val="24"/>
          <w:szCs w:val="24"/>
          <w:lang w:val="en-US"/>
        </w:rPr>
        <w:t>XVII</w:t>
      </w:r>
      <w:r w:rsidRPr="00350652">
        <w:rPr>
          <w:rFonts w:ascii="Times New Roman" w:hAnsi="Times New Roman" w:cs="Times New Roman"/>
          <w:sz w:val="24"/>
          <w:szCs w:val="24"/>
        </w:rPr>
        <w:t xml:space="preserve"> Международная экологическая акция «Спасти и сохранить» в 2019 году администрация города Югорска признана лидером среди муниципальных образований  Югры  и награждена благодарственным письмом Первого заместителя Губернатора Ханты</w:t>
      </w:r>
      <w:r>
        <w:rPr>
          <w:rFonts w:ascii="Times New Roman" w:hAnsi="Times New Roman" w:cs="Times New Roman"/>
          <w:sz w:val="24"/>
          <w:szCs w:val="24"/>
        </w:rPr>
        <w:t>-Мансийского автономного округа -</w:t>
      </w:r>
      <w:r w:rsidRPr="00350652">
        <w:rPr>
          <w:rFonts w:ascii="Times New Roman" w:hAnsi="Times New Roman" w:cs="Times New Roman"/>
          <w:sz w:val="24"/>
          <w:szCs w:val="24"/>
        </w:rPr>
        <w:t xml:space="preserve"> Югры Г. Ф. Бухтин</w:t>
      </w:r>
      <w:r>
        <w:rPr>
          <w:rFonts w:ascii="Times New Roman" w:hAnsi="Times New Roman" w:cs="Times New Roman"/>
          <w:sz w:val="24"/>
          <w:szCs w:val="24"/>
        </w:rPr>
        <w:t>а</w:t>
      </w:r>
      <w:r w:rsidRPr="00350652">
        <w:rPr>
          <w:rFonts w:ascii="Times New Roman" w:hAnsi="Times New Roman" w:cs="Times New Roman"/>
          <w:sz w:val="24"/>
          <w:szCs w:val="24"/>
        </w:rPr>
        <w:t>.</w:t>
      </w:r>
    </w:p>
    <w:p w:rsidR="00512C20" w:rsidRPr="00B9762A" w:rsidRDefault="00512C20" w:rsidP="00512C20">
      <w:pPr>
        <w:pStyle w:val="a5"/>
        <w:widowControl w:val="0"/>
        <w:numPr>
          <w:ilvl w:val="0"/>
          <w:numId w:val="1"/>
        </w:numPr>
        <w:autoSpaceDE w:val="0"/>
        <w:autoSpaceDN w:val="0"/>
        <w:adjustRightInd w:val="0"/>
        <w:spacing w:after="0" w:line="240" w:lineRule="auto"/>
        <w:ind w:firstLine="709"/>
        <w:jc w:val="both"/>
        <w:rPr>
          <w:rFonts w:ascii="Times New Roman" w:hAnsi="Times New Roman"/>
          <w:sz w:val="24"/>
          <w:szCs w:val="24"/>
          <w:highlight w:val="yellow"/>
        </w:rPr>
      </w:pPr>
    </w:p>
    <w:p w:rsidR="00512C20" w:rsidRPr="00DF7E14" w:rsidRDefault="00512C20" w:rsidP="00512C20">
      <w:pPr>
        <w:pStyle w:val="a5"/>
        <w:numPr>
          <w:ilvl w:val="0"/>
          <w:numId w:val="14"/>
        </w:numPr>
        <w:spacing w:line="240" w:lineRule="auto"/>
        <w:ind w:left="0" w:firstLine="0"/>
        <w:jc w:val="center"/>
        <w:rPr>
          <w:rFonts w:ascii="Times New Roman" w:hAnsi="Times New Roman"/>
          <w:b/>
          <w:sz w:val="24"/>
          <w:szCs w:val="24"/>
        </w:rPr>
      </w:pPr>
      <w:r w:rsidRPr="00DF7E14">
        <w:rPr>
          <w:rFonts w:ascii="Times New Roman" w:hAnsi="Times New Roman"/>
          <w:b/>
          <w:sz w:val="24"/>
          <w:szCs w:val="24"/>
        </w:rPr>
        <w:t>Бюджетная система</w:t>
      </w:r>
    </w:p>
    <w:p w:rsidR="00512C20" w:rsidRDefault="00512C20" w:rsidP="00512C20">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hAnsi="Times New Roman" w:cs="Times New Roman"/>
          <w:sz w:val="24"/>
          <w:szCs w:val="24"/>
        </w:rPr>
      </w:pPr>
      <w:r w:rsidRPr="00792A6E">
        <w:rPr>
          <w:rFonts w:ascii="Times New Roman" w:hAnsi="Times New Roman" w:cs="Times New Roman"/>
          <w:sz w:val="24"/>
          <w:szCs w:val="24"/>
        </w:rPr>
        <w:t xml:space="preserve">Исполнение бюджета города Югорска в 2019 году было направлено на выполнение социальных обязательств, повышение качества жизни населения, поддержание сбалансированности бюджетной системы, повышение эффективности муниципального управления в условиях решения задач, поставленных Президентом Российской Федерации в </w:t>
      </w:r>
      <w:r>
        <w:rPr>
          <w:rFonts w:ascii="Times New Roman" w:hAnsi="Times New Roman" w:cs="Times New Roman"/>
          <w:sz w:val="24"/>
          <w:szCs w:val="24"/>
        </w:rPr>
        <w:lastRenderedPageBreak/>
        <w:t>Указе от 07.05.2018</w:t>
      </w:r>
      <w:r w:rsidRPr="00792A6E">
        <w:rPr>
          <w:rFonts w:ascii="Times New Roman" w:hAnsi="Times New Roman" w:cs="Times New Roman"/>
          <w:sz w:val="24"/>
          <w:szCs w:val="24"/>
        </w:rPr>
        <w:t xml:space="preserve"> № 204 «О национальных целях и стратегических задачах развития Российской Федерации на период до 2024 года»</w:t>
      </w:r>
      <w:r>
        <w:rPr>
          <w:rFonts w:ascii="Times New Roman" w:hAnsi="Times New Roman" w:cs="Times New Roman"/>
          <w:sz w:val="24"/>
          <w:szCs w:val="24"/>
        </w:rPr>
        <w:t xml:space="preserve"> (далее - Указ Президента РФ от 07.05.2018</w:t>
      </w:r>
      <w:r w:rsidRPr="00792A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2A6E">
        <w:rPr>
          <w:rFonts w:ascii="Times New Roman" w:hAnsi="Times New Roman" w:cs="Times New Roman"/>
          <w:sz w:val="24"/>
          <w:szCs w:val="24"/>
        </w:rPr>
        <w:t>№ 204</w:t>
      </w:r>
      <w:r>
        <w:rPr>
          <w:rFonts w:ascii="Times New Roman" w:hAnsi="Times New Roman" w:cs="Times New Roman"/>
          <w:sz w:val="24"/>
          <w:szCs w:val="24"/>
        </w:rPr>
        <w:t>)</w:t>
      </w:r>
      <w:r w:rsidRPr="00792A6E">
        <w:rPr>
          <w:rFonts w:ascii="Times New Roman" w:hAnsi="Times New Roman" w:cs="Times New Roman"/>
          <w:sz w:val="24"/>
          <w:szCs w:val="24"/>
        </w:rPr>
        <w:t>.</w:t>
      </w:r>
    </w:p>
    <w:p w:rsidR="00512C20" w:rsidRDefault="00512C20" w:rsidP="00512C20">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Times New Roman" w:hAnsi="Times New Roman" w:cs="Times New Roman"/>
          <w:bCs/>
          <w:iCs/>
          <w:sz w:val="24"/>
          <w:szCs w:val="24"/>
        </w:rPr>
      </w:pPr>
      <w:r w:rsidRPr="006E04AB">
        <w:rPr>
          <w:rFonts w:ascii="Times New Roman" w:eastAsia="Times New Roman" w:hAnsi="Times New Roman" w:cs="Times New Roman"/>
          <w:bCs/>
          <w:iCs/>
          <w:sz w:val="24"/>
          <w:szCs w:val="24"/>
        </w:rPr>
        <w:t>По итогам года в бюджет города Югорска поступили доходы в сумме 3 741,3 млн. рублей.  Прирост к первоначально утвержденному плану составил 688,2 млн. рублей, в том числе налоговых и неналоговых доходов в сумме 119,5 млн. рублей, безвозмездных поступлений 568,7 млн. рублей.</w:t>
      </w:r>
    </w:p>
    <w:p w:rsidR="00512C20" w:rsidRDefault="00512C20" w:rsidP="00512C20">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Times New Roman" w:hAnsi="Times New Roman" w:cs="Times New Roman"/>
          <w:bCs/>
          <w:iCs/>
          <w:sz w:val="24"/>
          <w:szCs w:val="24"/>
        </w:rPr>
      </w:pPr>
      <w:r w:rsidRPr="006E04AB">
        <w:rPr>
          <w:rFonts w:ascii="Times New Roman" w:eastAsia="Times New Roman" w:hAnsi="Times New Roman" w:cs="Times New Roman"/>
          <w:bCs/>
          <w:iCs/>
          <w:sz w:val="24"/>
          <w:szCs w:val="24"/>
        </w:rPr>
        <w:t xml:space="preserve">К результатам аналогичного периода прошлого года доходная часть бюджета города Югорска сократилась на 94,4 млн. рублей или на 2,5%. </w:t>
      </w:r>
    </w:p>
    <w:p w:rsidR="00512C20" w:rsidRPr="006E04AB" w:rsidRDefault="00512C20" w:rsidP="00512C20">
      <w:pPr>
        <w:spacing w:after="0" w:line="240" w:lineRule="auto"/>
        <w:ind w:firstLine="567"/>
        <w:jc w:val="right"/>
        <w:rPr>
          <w:rFonts w:ascii="Times New Roman" w:eastAsia="Times New Roman" w:hAnsi="Times New Roman" w:cs="Times New Roman"/>
          <w:bCs/>
          <w:iCs/>
          <w:sz w:val="24"/>
          <w:szCs w:val="24"/>
        </w:rPr>
      </w:pPr>
      <w:r w:rsidRPr="00256D13">
        <w:rPr>
          <w:rFonts w:ascii="Times New Roman" w:eastAsia="Times New Roman" w:hAnsi="Times New Roman" w:cs="Times New Roman"/>
          <w:bCs/>
          <w:iCs/>
          <w:sz w:val="24"/>
          <w:szCs w:val="24"/>
        </w:rPr>
        <w:t>Таблица  2</w:t>
      </w:r>
      <w:r>
        <w:rPr>
          <w:rFonts w:ascii="Times New Roman" w:eastAsia="Times New Roman" w:hAnsi="Times New Roman" w:cs="Times New Roman"/>
          <w:bCs/>
          <w:iCs/>
          <w:sz w:val="24"/>
          <w:szCs w:val="24"/>
        </w:rPr>
        <w:t>2</w:t>
      </w:r>
    </w:p>
    <w:p w:rsidR="00512C20" w:rsidRPr="006E04AB" w:rsidRDefault="00512C20" w:rsidP="00512C20">
      <w:pPr>
        <w:spacing w:after="0" w:line="240" w:lineRule="auto"/>
        <w:jc w:val="center"/>
        <w:rPr>
          <w:rFonts w:ascii="Times New Roman" w:eastAsia="Times New Roman" w:hAnsi="Times New Roman" w:cs="Times New Roman"/>
          <w:b/>
          <w:bCs/>
          <w:iCs/>
          <w:sz w:val="24"/>
          <w:szCs w:val="24"/>
        </w:rPr>
      </w:pPr>
      <w:r w:rsidRPr="006E04AB">
        <w:rPr>
          <w:rFonts w:ascii="Times New Roman" w:eastAsia="Times New Roman" w:hAnsi="Times New Roman" w:cs="Times New Roman"/>
          <w:b/>
          <w:bCs/>
          <w:iCs/>
          <w:sz w:val="24"/>
          <w:szCs w:val="24"/>
        </w:rPr>
        <w:t>Исполнение доходной части бюджета города Югорска в разрезе видов доходов</w:t>
      </w:r>
    </w:p>
    <w:p w:rsidR="00512C20" w:rsidRPr="00606965" w:rsidRDefault="00512C20" w:rsidP="00512C20">
      <w:pPr>
        <w:spacing w:after="0" w:line="240" w:lineRule="auto"/>
        <w:jc w:val="right"/>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млн. рублей</w:t>
      </w:r>
    </w:p>
    <w:tbl>
      <w:tblPr>
        <w:tblW w:w="9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2125"/>
        <w:gridCol w:w="2126"/>
      </w:tblGrid>
      <w:tr w:rsidR="00512C20" w:rsidRPr="006E04AB" w:rsidTr="00512C20">
        <w:trPr>
          <w:cantSplit/>
          <w:trHeight w:val="636"/>
        </w:trPr>
        <w:tc>
          <w:tcPr>
            <w:tcW w:w="3544" w:type="dxa"/>
            <w:tcBorders>
              <w:top w:val="single" w:sz="4" w:space="0" w:color="auto"/>
              <w:left w:val="single" w:sz="4" w:space="0" w:color="auto"/>
              <w:bottom w:val="nil"/>
              <w:right w:val="single" w:sz="4" w:space="0" w:color="auto"/>
            </w:tcBorders>
          </w:tcPr>
          <w:p w:rsidR="00512C20" w:rsidRPr="00606965" w:rsidRDefault="00512C20" w:rsidP="00512C20">
            <w:pPr>
              <w:spacing w:after="0" w:line="240" w:lineRule="auto"/>
              <w:jc w:val="both"/>
              <w:rPr>
                <w:rFonts w:ascii="Times New Roman" w:eastAsia="Times New Roman" w:hAnsi="Times New Roman" w:cs="Times New Roman"/>
                <w:sz w:val="20"/>
                <w:szCs w:val="20"/>
              </w:rPr>
            </w:pPr>
          </w:p>
        </w:tc>
        <w:tc>
          <w:tcPr>
            <w:tcW w:w="1983"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Исполнено на 01.01.2019</w:t>
            </w:r>
          </w:p>
        </w:tc>
        <w:tc>
          <w:tcPr>
            <w:tcW w:w="2125"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Исполнено на 01.01.2020</w:t>
            </w:r>
          </w:p>
        </w:tc>
        <w:tc>
          <w:tcPr>
            <w:tcW w:w="2126"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Темп роста (снижения), %</w:t>
            </w:r>
          </w:p>
        </w:tc>
      </w:tr>
      <w:tr w:rsidR="00512C20" w:rsidRPr="006E04AB" w:rsidTr="00512C20">
        <w:trPr>
          <w:cantSplit/>
          <w:trHeight w:val="381"/>
        </w:trPr>
        <w:tc>
          <w:tcPr>
            <w:tcW w:w="3544"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both"/>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Налоговые доходы</w:t>
            </w:r>
          </w:p>
        </w:tc>
        <w:tc>
          <w:tcPr>
            <w:tcW w:w="1983"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995,9</w:t>
            </w:r>
          </w:p>
        </w:tc>
        <w:tc>
          <w:tcPr>
            <w:tcW w:w="2125"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1 317,5</w:t>
            </w:r>
          </w:p>
        </w:tc>
        <w:tc>
          <w:tcPr>
            <w:tcW w:w="2126"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132,3</w:t>
            </w:r>
          </w:p>
        </w:tc>
      </w:tr>
      <w:tr w:rsidR="00512C20" w:rsidRPr="006E04AB" w:rsidTr="00512C20">
        <w:trPr>
          <w:cantSplit/>
        </w:trPr>
        <w:tc>
          <w:tcPr>
            <w:tcW w:w="3544"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both"/>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Неналоговые доходы</w:t>
            </w:r>
          </w:p>
        </w:tc>
        <w:tc>
          <w:tcPr>
            <w:tcW w:w="1983"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137,6</w:t>
            </w:r>
          </w:p>
        </w:tc>
        <w:tc>
          <w:tcPr>
            <w:tcW w:w="2125"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137,6</w:t>
            </w:r>
          </w:p>
        </w:tc>
        <w:tc>
          <w:tcPr>
            <w:tcW w:w="2126"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100,0</w:t>
            </w:r>
          </w:p>
        </w:tc>
      </w:tr>
      <w:tr w:rsidR="00512C20" w:rsidRPr="006E04AB" w:rsidTr="00512C20">
        <w:trPr>
          <w:cantSplit/>
        </w:trPr>
        <w:tc>
          <w:tcPr>
            <w:tcW w:w="3544"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both"/>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Безвозмездные перечисления</w:t>
            </w:r>
          </w:p>
        </w:tc>
        <w:tc>
          <w:tcPr>
            <w:tcW w:w="1983"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2 702,2</w:t>
            </w:r>
          </w:p>
        </w:tc>
        <w:tc>
          <w:tcPr>
            <w:tcW w:w="2125"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2 286,2</w:t>
            </w:r>
          </w:p>
        </w:tc>
        <w:tc>
          <w:tcPr>
            <w:tcW w:w="2126"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 xml:space="preserve"> 84,6</w:t>
            </w:r>
          </w:p>
        </w:tc>
      </w:tr>
      <w:tr w:rsidR="00512C20" w:rsidRPr="006E04AB" w:rsidTr="00512C20">
        <w:trPr>
          <w:cantSplit/>
        </w:trPr>
        <w:tc>
          <w:tcPr>
            <w:tcW w:w="3544"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both"/>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Всего доходов</w:t>
            </w:r>
          </w:p>
        </w:tc>
        <w:tc>
          <w:tcPr>
            <w:tcW w:w="1983"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3 835,7</w:t>
            </w:r>
          </w:p>
        </w:tc>
        <w:tc>
          <w:tcPr>
            <w:tcW w:w="2125"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3 741,3</w:t>
            </w:r>
          </w:p>
        </w:tc>
        <w:tc>
          <w:tcPr>
            <w:tcW w:w="2126"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 xml:space="preserve"> 97,5</w:t>
            </w:r>
          </w:p>
        </w:tc>
      </w:tr>
    </w:tbl>
    <w:p w:rsidR="00512C20" w:rsidRPr="006E04AB" w:rsidRDefault="00512C20" w:rsidP="00512C20">
      <w:pPr>
        <w:spacing w:after="0" w:line="240" w:lineRule="auto"/>
        <w:jc w:val="both"/>
        <w:rPr>
          <w:rFonts w:ascii="Times New Roman" w:eastAsia="Times New Roman" w:hAnsi="Times New Roman" w:cs="Times New Roman"/>
          <w:sz w:val="24"/>
          <w:szCs w:val="24"/>
        </w:rPr>
      </w:pPr>
    </w:p>
    <w:p w:rsidR="00512C20" w:rsidRDefault="00512C20" w:rsidP="00512C20">
      <w:pPr>
        <w:spacing w:after="0" w:line="240" w:lineRule="auto"/>
        <w:jc w:val="right"/>
        <w:rPr>
          <w:rFonts w:ascii="Times New Roman" w:eastAsia="Times New Roman" w:hAnsi="Times New Roman" w:cs="Times New Roman"/>
          <w:sz w:val="24"/>
          <w:szCs w:val="24"/>
        </w:rPr>
      </w:pPr>
    </w:p>
    <w:p w:rsidR="00512C20" w:rsidRPr="006E04AB" w:rsidRDefault="00512C20" w:rsidP="00512C2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Pr="00256D13">
        <w:rPr>
          <w:rFonts w:ascii="Times New Roman" w:eastAsia="Times New Roman" w:hAnsi="Times New Roman" w:cs="Times New Roman"/>
          <w:sz w:val="24"/>
          <w:szCs w:val="24"/>
        </w:rPr>
        <w:t>аблица 2</w:t>
      </w:r>
      <w:r>
        <w:rPr>
          <w:rFonts w:ascii="Times New Roman" w:eastAsia="Times New Roman" w:hAnsi="Times New Roman" w:cs="Times New Roman"/>
          <w:sz w:val="24"/>
          <w:szCs w:val="24"/>
        </w:rPr>
        <w:t>3</w:t>
      </w:r>
    </w:p>
    <w:p w:rsidR="00512C20" w:rsidRPr="006E04AB" w:rsidRDefault="00512C20" w:rsidP="00512C20">
      <w:pPr>
        <w:spacing w:after="0" w:line="240" w:lineRule="auto"/>
        <w:jc w:val="center"/>
        <w:rPr>
          <w:rFonts w:ascii="Times New Roman" w:eastAsia="Times New Roman" w:hAnsi="Times New Roman" w:cs="Times New Roman"/>
          <w:b/>
          <w:sz w:val="24"/>
          <w:szCs w:val="24"/>
        </w:rPr>
      </w:pPr>
      <w:r w:rsidRPr="006E04AB">
        <w:rPr>
          <w:rFonts w:ascii="Times New Roman" w:eastAsia="Times New Roman" w:hAnsi="Times New Roman" w:cs="Times New Roman"/>
          <w:b/>
          <w:sz w:val="24"/>
          <w:szCs w:val="24"/>
        </w:rPr>
        <w:t>Структура собственных доходов бюджета города Югорска</w:t>
      </w:r>
    </w:p>
    <w:p w:rsidR="00512C20" w:rsidRPr="00606965" w:rsidRDefault="00512C20" w:rsidP="00512C20">
      <w:pPr>
        <w:spacing w:after="0" w:line="240" w:lineRule="auto"/>
        <w:jc w:val="right"/>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млн.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276"/>
        <w:gridCol w:w="1276"/>
        <w:gridCol w:w="992"/>
        <w:gridCol w:w="1158"/>
        <w:gridCol w:w="1180"/>
      </w:tblGrid>
      <w:tr w:rsidR="00512C20" w:rsidRPr="00606965" w:rsidTr="00512C20">
        <w:trPr>
          <w:trHeight w:val="785"/>
          <w:tblHeader/>
        </w:trPr>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512C20" w:rsidRPr="00606965" w:rsidRDefault="00512C20" w:rsidP="00512C20">
            <w:pPr>
              <w:spacing w:after="0" w:line="240" w:lineRule="auto"/>
              <w:jc w:val="both"/>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Наименование доходов</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2018 год</w:t>
            </w:r>
          </w:p>
        </w:tc>
        <w:tc>
          <w:tcPr>
            <w:tcW w:w="2150" w:type="dxa"/>
            <w:gridSpan w:val="2"/>
            <w:tcBorders>
              <w:top w:val="single" w:sz="4" w:space="0" w:color="auto"/>
              <w:left w:val="single" w:sz="4" w:space="0" w:color="auto"/>
              <w:bottom w:val="single" w:sz="4" w:space="0" w:color="auto"/>
              <w:right w:val="single" w:sz="4" w:space="0" w:color="auto"/>
            </w:tcBorders>
            <w:vAlign w:val="center"/>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2019 год</w:t>
            </w:r>
          </w:p>
        </w:tc>
        <w:tc>
          <w:tcPr>
            <w:tcW w:w="1180" w:type="dxa"/>
            <w:vMerge w:val="restart"/>
            <w:tcBorders>
              <w:top w:val="single" w:sz="4" w:space="0" w:color="auto"/>
              <w:left w:val="single" w:sz="4" w:space="0" w:color="auto"/>
              <w:bottom w:val="single" w:sz="4" w:space="0" w:color="auto"/>
              <w:right w:val="single" w:sz="4" w:space="0" w:color="auto"/>
            </w:tcBorders>
            <w:vAlign w:val="center"/>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Темпы изменения</w:t>
            </w:r>
          </w:p>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w:t>
            </w:r>
          </w:p>
        </w:tc>
      </w:tr>
      <w:tr w:rsidR="00512C20" w:rsidRPr="00606965" w:rsidTr="00512C20">
        <w:trPr>
          <w:trHeight w:val="412"/>
          <w:tblHeader/>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512C20" w:rsidRPr="00606965" w:rsidRDefault="00512C20" w:rsidP="00512C20">
            <w:pPr>
              <w:spacing w:after="0" w:line="240" w:lineRule="auto"/>
              <w:jc w:val="both"/>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12C20" w:rsidRPr="00606965" w:rsidRDefault="00512C20" w:rsidP="00512C20">
            <w:pPr>
              <w:spacing w:after="0" w:line="240" w:lineRule="auto"/>
              <w:jc w:val="both"/>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Сумма,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2C20" w:rsidRPr="00606965" w:rsidRDefault="00512C20" w:rsidP="00512C20">
            <w:pPr>
              <w:spacing w:after="0" w:line="240" w:lineRule="auto"/>
              <w:jc w:val="both"/>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Удельный вес, %</w:t>
            </w:r>
          </w:p>
        </w:tc>
        <w:tc>
          <w:tcPr>
            <w:tcW w:w="992" w:type="dxa"/>
            <w:tcBorders>
              <w:top w:val="single" w:sz="4" w:space="0" w:color="auto"/>
              <w:left w:val="single" w:sz="4" w:space="0" w:color="auto"/>
              <w:bottom w:val="single" w:sz="4" w:space="0" w:color="auto"/>
              <w:right w:val="single" w:sz="4" w:space="0" w:color="auto"/>
            </w:tcBorders>
            <w:vAlign w:val="center"/>
            <w:hideMark/>
          </w:tcPr>
          <w:p w:rsidR="00512C20" w:rsidRPr="00606965" w:rsidRDefault="00512C20" w:rsidP="00512C20">
            <w:pPr>
              <w:spacing w:after="0" w:line="240" w:lineRule="auto"/>
              <w:jc w:val="both"/>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Сумма,</w:t>
            </w:r>
          </w:p>
        </w:tc>
        <w:tc>
          <w:tcPr>
            <w:tcW w:w="1158" w:type="dxa"/>
            <w:tcBorders>
              <w:top w:val="single" w:sz="4" w:space="0" w:color="auto"/>
              <w:left w:val="single" w:sz="4" w:space="0" w:color="auto"/>
              <w:bottom w:val="single" w:sz="4" w:space="0" w:color="auto"/>
              <w:right w:val="single" w:sz="4" w:space="0" w:color="auto"/>
            </w:tcBorders>
            <w:vAlign w:val="center"/>
            <w:hideMark/>
          </w:tcPr>
          <w:p w:rsidR="00512C20" w:rsidRPr="00606965" w:rsidRDefault="00512C20" w:rsidP="00512C20">
            <w:pPr>
              <w:spacing w:after="0" w:line="240" w:lineRule="auto"/>
              <w:jc w:val="both"/>
              <w:rPr>
                <w:rFonts w:ascii="Times New Roman" w:eastAsia="Times New Roman" w:hAnsi="Times New Roman" w:cs="Times New Roman"/>
                <w:b/>
                <w:bCs/>
                <w:sz w:val="20"/>
                <w:szCs w:val="20"/>
              </w:rPr>
            </w:pPr>
            <w:r w:rsidRPr="00606965">
              <w:rPr>
                <w:rFonts w:ascii="Times New Roman" w:eastAsia="Times New Roman" w:hAnsi="Times New Roman" w:cs="Times New Roman"/>
                <w:b/>
                <w:sz w:val="20"/>
                <w:szCs w:val="20"/>
              </w:rPr>
              <w:t>Удельный вес, %</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512C20" w:rsidRPr="00606965" w:rsidRDefault="00512C20" w:rsidP="00512C20">
            <w:pPr>
              <w:spacing w:after="0" w:line="240" w:lineRule="auto"/>
              <w:jc w:val="both"/>
              <w:rPr>
                <w:rFonts w:ascii="Times New Roman" w:eastAsia="Times New Roman" w:hAnsi="Times New Roman" w:cs="Times New Roman"/>
                <w:sz w:val="20"/>
                <w:szCs w:val="20"/>
              </w:rPr>
            </w:pPr>
          </w:p>
        </w:tc>
      </w:tr>
      <w:tr w:rsidR="00512C20" w:rsidRPr="00606965" w:rsidTr="00512C20">
        <w:tc>
          <w:tcPr>
            <w:tcW w:w="3969" w:type="dxa"/>
            <w:tcBorders>
              <w:top w:val="single" w:sz="4" w:space="0" w:color="auto"/>
              <w:left w:val="single" w:sz="4" w:space="0" w:color="auto"/>
              <w:bottom w:val="single" w:sz="4" w:space="0" w:color="auto"/>
              <w:right w:val="single" w:sz="4" w:space="0" w:color="auto"/>
            </w:tcBorders>
            <w:vAlign w:val="bottom"/>
            <w:hideMark/>
          </w:tcPr>
          <w:p w:rsidR="00512C20" w:rsidRPr="00606965" w:rsidRDefault="00512C20" w:rsidP="00512C20">
            <w:pPr>
              <w:spacing w:after="0" w:line="240" w:lineRule="auto"/>
              <w:jc w:val="both"/>
              <w:rPr>
                <w:rFonts w:ascii="Times New Roman" w:eastAsia="Times New Roman" w:hAnsi="Times New Roman" w:cs="Times New Roman"/>
                <w:sz w:val="20"/>
                <w:szCs w:val="20"/>
              </w:rPr>
            </w:pPr>
            <w:r w:rsidRPr="00606965">
              <w:rPr>
                <w:rFonts w:ascii="Times New Roman" w:eastAsia="Times New Roman" w:hAnsi="Times New Roman" w:cs="Times New Roman"/>
                <w:b/>
                <w:sz w:val="20"/>
                <w:szCs w:val="20"/>
              </w:rPr>
              <w:t>Всего,</w:t>
            </w:r>
            <w:r>
              <w:rPr>
                <w:rFonts w:ascii="Times New Roman" w:eastAsia="Times New Roman" w:hAnsi="Times New Roman" w:cs="Times New Roman"/>
                <w:b/>
                <w:sz w:val="20"/>
                <w:szCs w:val="20"/>
              </w:rPr>
              <w:t xml:space="preserve"> </w:t>
            </w:r>
            <w:r w:rsidRPr="00606965">
              <w:rPr>
                <w:rFonts w:ascii="Times New Roman" w:eastAsia="Times New Roman" w:hAnsi="Times New Roman" w:cs="Times New Roman"/>
                <w:sz w:val="20"/>
                <w:szCs w:val="20"/>
              </w:rPr>
              <w:t>в том числе:</w:t>
            </w:r>
          </w:p>
        </w:tc>
        <w:tc>
          <w:tcPr>
            <w:tcW w:w="1276"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1 133,5</w:t>
            </w:r>
          </w:p>
        </w:tc>
        <w:tc>
          <w:tcPr>
            <w:tcW w:w="1276"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100,0</w:t>
            </w:r>
          </w:p>
        </w:tc>
        <w:tc>
          <w:tcPr>
            <w:tcW w:w="992"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1 455,1</w:t>
            </w:r>
          </w:p>
        </w:tc>
        <w:tc>
          <w:tcPr>
            <w:tcW w:w="1158"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100,0</w:t>
            </w:r>
          </w:p>
        </w:tc>
        <w:tc>
          <w:tcPr>
            <w:tcW w:w="1180"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128,4</w:t>
            </w:r>
          </w:p>
        </w:tc>
      </w:tr>
      <w:tr w:rsidR="00512C20" w:rsidRPr="00606965" w:rsidTr="00512C20">
        <w:trPr>
          <w:trHeight w:val="366"/>
        </w:trPr>
        <w:tc>
          <w:tcPr>
            <w:tcW w:w="3969" w:type="dxa"/>
            <w:tcBorders>
              <w:top w:val="single" w:sz="4" w:space="0" w:color="auto"/>
              <w:left w:val="single" w:sz="4" w:space="0" w:color="auto"/>
              <w:bottom w:val="single" w:sz="4" w:space="0" w:color="auto"/>
              <w:right w:val="single" w:sz="4" w:space="0" w:color="auto"/>
            </w:tcBorders>
            <w:vAlign w:val="bottom"/>
            <w:hideMark/>
          </w:tcPr>
          <w:p w:rsidR="00512C20" w:rsidRPr="00606965" w:rsidRDefault="00512C20" w:rsidP="00512C20">
            <w:pPr>
              <w:pStyle w:val="a5"/>
              <w:tabs>
                <w:tab w:val="left" w:pos="284"/>
              </w:tabs>
              <w:spacing w:after="0" w:line="240" w:lineRule="auto"/>
              <w:ind w:left="0"/>
              <w:jc w:val="both"/>
              <w:rPr>
                <w:rFonts w:ascii="Times New Roman" w:hAnsi="Times New Roman"/>
                <w:b/>
                <w:sz w:val="20"/>
                <w:szCs w:val="20"/>
                <w:lang w:eastAsia="en-US"/>
              </w:rPr>
            </w:pPr>
            <w:r>
              <w:rPr>
                <w:rFonts w:ascii="Times New Roman" w:hAnsi="Times New Roman"/>
                <w:b/>
                <w:sz w:val="20"/>
                <w:szCs w:val="20"/>
                <w:lang w:eastAsia="en-US"/>
              </w:rPr>
              <w:t>Налоговые доходы -</w:t>
            </w:r>
            <w:r w:rsidRPr="00606965">
              <w:rPr>
                <w:rFonts w:ascii="Times New Roman" w:hAnsi="Times New Roman"/>
                <w:b/>
                <w:sz w:val="20"/>
                <w:szCs w:val="20"/>
                <w:lang w:eastAsia="en-US"/>
              </w:rPr>
              <w:t xml:space="preserve"> всего,</w:t>
            </w:r>
          </w:p>
          <w:p w:rsidR="00512C20" w:rsidRPr="00606965" w:rsidRDefault="00512C20" w:rsidP="00512C20">
            <w:pPr>
              <w:spacing w:after="0" w:line="240" w:lineRule="auto"/>
              <w:jc w:val="both"/>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из них:</w:t>
            </w:r>
          </w:p>
        </w:tc>
        <w:tc>
          <w:tcPr>
            <w:tcW w:w="1276"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995,9</w:t>
            </w:r>
          </w:p>
        </w:tc>
        <w:tc>
          <w:tcPr>
            <w:tcW w:w="1276"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87,9</w:t>
            </w:r>
          </w:p>
        </w:tc>
        <w:tc>
          <w:tcPr>
            <w:tcW w:w="992"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1 317,5</w:t>
            </w:r>
          </w:p>
        </w:tc>
        <w:tc>
          <w:tcPr>
            <w:tcW w:w="1158"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90,5</w:t>
            </w:r>
          </w:p>
        </w:tc>
        <w:tc>
          <w:tcPr>
            <w:tcW w:w="1180"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jc w:val="center"/>
              <w:rPr>
                <w:rFonts w:ascii="Times New Roman" w:hAnsi="Times New Roman" w:cs="Times New Roman"/>
                <w:b/>
                <w:sz w:val="20"/>
                <w:szCs w:val="20"/>
              </w:rPr>
            </w:pPr>
            <w:r w:rsidRPr="00606965">
              <w:rPr>
                <w:rFonts w:ascii="Times New Roman" w:hAnsi="Times New Roman" w:cs="Times New Roman"/>
                <w:b/>
                <w:sz w:val="20"/>
                <w:szCs w:val="20"/>
              </w:rPr>
              <w:t>132,3</w:t>
            </w:r>
          </w:p>
        </w:tc>
      </w:tr>
      <w:tr w:rsidR="00512C20" w:rsidRPr="00606965" w:rsidTr="00512C20">
        <w:trPr>
          <w:trHeight w:val="223"/>
        </w:trPr>
        <w:tc>
          <w:tcPr>
            <w:tcW w:w="3969" w:type="dxa"/>
            <w:tcBorders>
              <w:top w:val="single" w:sz="4" w:space="0" w:color="auto"/>
              <w:left w:val="single" w:sz="4" w:space="0" w:color="auto"/>
              <w:bottom w:val="single" w:sz="4" w:space="0" w:color="auto"/>
              <w:right w:val="single" w:sz="4" w:space="0" w:color="auto"/>
            </w:tcBorders>
            <w:vAlign w:val="bottom"/>
            <w:hideMark/>
          </w:tcPr>
          <w:p w:rsidR="00512C20" w:rsidRPr="00606965" w:rsidRDefault="00512C20" w:rsidP="00512C20">
            <w:pPr>
              <w:spacing w:after="0" w:line="240" w:lineRule="auto"/>
              <w:jc w:val="both"/>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 xml:space="preserve"> - налог на доходы физических лиц</w:t>
            </w:r>
          </w:p>
        </w:tc>
        <w:tc>
          <w:tcPr>
            <w:tcW w:w="1276"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810,7</w:t>
            </w:r>
          </w:p>
        </w:tc>
        <w:tc>
          <w:tcPr>
            <w:tcW w:w="1276" w:type="dxa"/>
            <w:tcBorders>
              <w:top w:val="single" w:sz="4" w:space="0" w:color="auto"/>
              <w:left w:val="single" w:sz="4" w:space="0" w:color="auto"/>
              <w:bottom w:val="single" w:sz="4" w:space="0" w:color="auto"/>
              <w:right w:val="single" w:sz="4" w:space="0" w:color="auto"/>
            </w:tcBorders>
          </w:tcPr>
          <w:p w:rsidR="00512C20" w:rsidRPr="00606965" w:rsidRDefault="00512C20" w:rsidP="00512C20">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1 120,5</w:t>
            </w:r>
          </w:p>
        </w:tc>
        <w:tc>
          <w:tcPr>
            <w:tcW w:w="1158" w:type="dxa"/>
            <w:tcBorders>
              <w:top w:val="single" w:sz="4" w:space="0" w:color="auto"/>
              <w:left w:val="single" w:sz="4" w:space="0" w:color="auto"/>
              <w:bottom w:val="single" w:sz="4" w:space="0" w:color="auto"/>
              <w:right w:val="single" w:sz="4" w:space="0" w:color="auto"/>
            </w:tcBorders>
          </w:tcPr>
          <w:p w:rsidR="00512C20" w:rsidRPr="00606965" w:rsidRDefault="00512C20" w:rsidP="00512C20">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138,2</w:t>
            </w:r>
          </w:p>
        </w:tc>
      </w:tr>
      <w:tr w:rsidR="00512C20" w:rsidRPr="00606965" w:rsidTr="00512C20">
        <w:tc>
          <w:tcPr>
            <w:tcW w:w="3969" w:type="dxa"/>
            <w:tcBorders>
              <w:top w:val="single" w:sz="4" w:space="0" w:color="auto"/>
              <w:left w:val="single" w:sz="4" w:space="0" w:color="auto"/>
              <w:bottom w:val="single" w:sz="4" w:space="0" w:color="auto"/>
              <w:right w:val="single" w:sz="4" w:space="0" w:color="auto"/>
            </w:tcBorders>
            <w:vAlign w:val="bottom"/>
            <w:hideMark/>
          </w:tcPr>
          <w:p w:rsidR="00512C20" w:rsidRPr="00606965" w:rsidRDefault="00512C20" w:rsidP="00512C20">
            <w:pPr>
              <w:spacing w:after="0" w:line="240" w:lineRule="auto"/>
              <w:jc w:val="both"/>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 акцизы по подакцизным товарам</w:t>
            </w:r>
          </w:p>
        </w:tc>
        <w:tc>
          <w:tcPr>
            <w:tcW w:w="1276"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21,7</w:t>
            </w:r>
          </w:p>
        </w:tc>
        <w:tc>
          <w:tcPr>
            <w:tcW w:w="1276" w:type="dxa"/>
            <w:tcBorders>
              <w:top w:val="single" w:sz="4" w:space="0" w:color="auto"/>
              <w:left w:val="single" w:sz="4" w:space="0" w:color="auto"/>
              <w:bottom w:val="single" w:sz="4" w:space="0" w:color="auto"/>
              <w:right w:val="single" w:sz="4" w:space="0" w:color="auto"/>
            </w:tcBorders>
          </w:tcPr>
          <w:p w:rsidR="00512C20" w:rsidRPr="00606965" w:rsidRDefault="00512C20" w:rsidP="00512C20">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24,8</w:t>
            </w:r>
          </w:p>
        </w:tc>
        <w:tc>
          <w:tcPr>
            <w:tcW w:w="1158" w:type="dxa"/>
            <w:tcBorders>
              <w:top w:val="single" w:sz="4" w:space="0" w:color="auto"/>
              <w:left w:val="single" w:sz="4" w:space="0" w:color="auto"/>
              <w:bottom w:val="single" w:sz="4" w:space="0" w:color="auto"/>
              <w:right w:val="single" w:sz="4" w:space="0" w:color="auto"/>
            </w:tcBorders>
          </w:tcPr>
          <w:p w:rsidR="00512C20" w:rsidRPr="00606965" w:rsidRDefault="00512C20" w:rsidP="00512C20">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114,3</w:t>
            </w:r>
          </w:p>
        </w:tc>
      </w:tr>
      <w:tr w:rsidR="00512C20" w:rsidRPr="00606965" w:rsidTr="00512C20">
        <w:tc>
          <w:tcPr>
            <w:tcW w:w="3969" w:type="dxa"/>
            <w:tcBorders>
              <w:top w:val="single" w:sz="4" w:space="0" w:color="auto"/>
              <w:left w:val="single" w:sz="4" w:space="0" w:color="auto"/>
              <w:bottom w:val="single" w:sz="4" w:space="0" w:color="auto"/>
              <w:right w:val="single" w:sz="4" w:space="0" w:color="auto"/>
            </w:tcBorders>
            <w:vAlign w:val="bottom"/>
            <w:hideMark/>
          </w:tcPr>
          <w:p w:rsidR="00512C20" w:rsidRPr="00606965" w:rsidRDefault="00512C20" w:rsidP="00512C20">
            <w:pPr>
              <w:spacing w:after="0" w:line="240" w:lineRule="auto"/>
              <w:jc w:val="both"/>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 налоги на совокупный доход</w:t>
            </w:r>
          </w:p>
        </w:tc>
        <w:tc>
          <w:tcPr>
            <w:tcW w:w="1276"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96,1</w:t>
            </w:r>
          </w:p>
        </w:tc>
        <w:tc>
          <w:tcPr>
            <w:tcW w:w="1276" w:type="dxa"/>
            <w:tcBorders>
              <w:top w:val="single" w:sz="4" w:space="0" w:color="auto"/>
              <w:left w:val="single" w:sz="4" w:space="0" w:color="auto"/>
              <w:bottom w:val="single" w:sz="4" w:space="0" w:color="auto"/>
              <w:right w:val="single" w:sz="4" w:space="0" w:color="auto"/>
            </w:tcBorders>
          </w:tcPr>
          <w:p w:rsidR="00512C20" w:rsidRPr="00606965" w:rsidRDefault="00512C20" w:rsidP="00512C20">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105,1</w:t>
            </w:r>
          </w:p>
        </w:tc>
        <w:tc>
          <w:tcPr>
            <w:tcW w:w="1158" w:type="dxa"/>
            <w:tcBorders>
              <w:top w:val="single" w:sz="4" w:space="0" w:color="auto"/>
              <w:left w:val="single" w:sz="4" w:space="0" w:color="auto"/>
              <w:bottom w:val="single" w:sz="4" w:space="0" w:color="auto"/>
              <w:right w:val="single" w:sz="4" w:space="0" w:color="auto"/>
            </w:tcBorders>
          </w:tcPr>
          <w:p w:rsidR="00512C20" w:rsidRPr="00606965" w:rsidRDefault="00512C20" w:rsidP="00512C20">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109,4</w:t>
            </w:r>
          </w:p>
        </w:tc>
      </w:tr>
      <w:tr w:rsidR="00512C20" w:rsidRPr="00606965" w:rsidTr="00512C20">
        <w:tc>
          <w:tcPr>
            <w:tcW w:w="3969" w:type="dxa"/>
            <w:tcBorders>
              <w:top w:val="single" w:sz="4" w:space="0" w:color="auto"/>
              <w:left w:val="single" w:sz="4" w:space="0" w:color="auto"/>
              <w:bottom w:val="single" w:sz="4" w:space="0" w:color="auto"/>
              <w:right w:val="single" w:sz="4" w:space="0" w:color="auto"/>
            </w:tcBorders>
            <w:vAlign w:val="bottom"/>
            <w:hideMark/>
          </w:tcPr>
          <w:p w:rsidR="00512C20" w:rsidRPr="00606965" w:rsidRDefault="00512C20" w:rsidP="00512C20">
            <w:pPr>
              <w:spacing w:after="0" w:line="240" w:lineRule="auto"/>
              <w:jc w:val="both"/>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 налоги на имущество</w:t>
            </w:r>
          </w:p>
        </w:tc>
        <w:tc>
          <w:tcPr>
            <w:tcW w:w="1276"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61,5</w:t>
            </w:r>
          </w:p>
        </w:tc>
        <w:tc>
          <w:tcPr>
            <w:tcW w:w="1276" w:type="dxa"/>
            <w:tcBorders>
              <w:top w:val="single" w:sz="4" w:space="0" w:color="auto"/>
              <w:left w:val="single" w:sz="4" w:space="0" w:color="auto"/>
              <w:bottom w:val="single" w:sz="4" w:space="0" w:color="auto"/>
              <w:right w:val="single" w:sz="4" w:space="0" w:color="auto"/>
            </w:tcBorders>
          </w:tcPr>
          <w:p w:rsidR="00512C20" w:rsidRPr="00606965" w:rsidRDefault="00512C20" w:rsidP="00512C20">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60,2</w:t>
            </w:r>
          </w:p>
        </w:tc>
        <w:tc>
          <w:tcPr>
            <w:tcW w:w="1158" w:type="dxa"/>
            <w:tcBorders>
              <w:top w:val="single" w:sz="4" w:space="0" w:color="auto"/>
              <w:left w:val="single" w:sz="4" w:space="0" w:color="auto"/>
              <w:bottom w:val="single" w:sz="4" w:space="0" w:color="auto"/>
              <w:right w:val="single" w:sz="4" w:space="0" w:color="auto"/>
            </w:tcBorders>
          </w:tcPr>
          <w:p w:rsidR="00512C20" w:rsidRPr="00606965" w:rsidRDefault="00512C20" w:rsidP="00512C20">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97,9</w:t>
            </w:r>
          </w:p>
        </w:tc>
      </w:tr>
      <w:tr w:rsidR="00512C20" w:rsidRPr="00606965" w:rsidTr="00512C20">
        <w:tc>
          <w:tcPr>
            <w:tcW w:w="3969" w:type="dxa"/>
            <w:tcBorders>
              <w:top w:val="single" w:sz="4" w:space="0" w:color="auto"/>
              <w:left w:val="single" w:sz="4" w:space="0" w:color="auto"/>
              <w:bottom w:val="single" w:sz="4" w:space="0" w:color="auto"/>
              <w:right w:val="single" w:sz="4" w:space="0" w:color="auto"/>
            </w:tcBorders>
            <w:vAlign w:val="bottom"/>
            <w:hideMark/>
          </w:tcPr>
          <w:p w:rsidR="00512C20" w:rsidRPr="00606965" w:rsidRDefault="00512C20" w:rsidP="00512C20">
            <w:pPr>
              <w:spacing w:after="0" w:line="240" w:lineRule="auto"/>
              <w:jc w:val="both"/>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606965">
              <w:rPr>
                <w:rFonts w:ascii="Times New Roman" w:eastAsia="Times New Roman" w:hAnsi="Times New Roman" w:cs="Times New Roman"/>
                <w:sz w:val="20"/>
                <w:szCs w:val="20"/>
              </w:rPr>
              <w:t>прочие налоговые доходы</w:t>
            </w:r>
          </w:p>
        </w:tc>
        <w:tc>
          <w:tcPr>
            <w:tcW w:w="1276"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5,9</w:t>
            </w:r>
          </w:p>
        </w:tc>
        <w:tc>
          <w:tcPr>
            <w:tcW w:w="1276" w:type="dxa"/>
            <w:tcBorders>
              <w:top w:val="single" w:sz="4" w:space="0" w:color="auto"/>
              <w:left w:val="single" w:sz="4" w:space="0" w:color="auto"/>
              <w:bottom w:val="single" w:sz="4" w:space="0" w:color="auto"/>
              <w:right w:val="single" w:sz="4" w:space="0" w:color="auto"/>
            </w:tcBorders>
          </w:tcPr>
          <w:p w:rsidR="00512C20" w:rsidRPr="00606965" w:rsidRDefault="00512C20" w:rsidP="00512C20">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6,9</w:t>
            </w:r>
          </w:p>
        </w:tc>
        <w:tc>
          <w:tcPr>
            <w:tcW w:w="1158" w:type="dxa"/>
            <w:tcBorders>
              <w:top w:val="single" w:sz="4" w:space="0" w:color="auto"/>
              <w:left w:val="single" w:sz="4" w:space="0" w:color="auto"/>
              <w:bottom w:val="single" w:sz="4" w:space="0" w:color="auto"/>
              <w:right w:val="single" w:sz="4" w:space="0" w:color="auto"/>
            </w:tcBorders>
          </w:tcPr>
          <w:p w:rsidR="00512C20" w:rsidRPr="00606965" w:rsidRDefault="00512C20" w:rsidP="00512C20">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sz w:val="20"/>
                <w:szCs w:val="20"/>
              </w:rPr>
            </w:pPr>
            <w:r w:rsidRPr="00606965">
              <w:rPr>
                <w:rFonts w:ascii="Times New Roman" w:eastAsia="Times New Roman" w:hAnsi="Times New Roman" w:cs="Times New Roman"/>
                <w:sz w:val="20"/>
                <w:szCs w:val="20"/>
              </w:rPr>
              <w:t>116,9</w:t>
            </w:r>
          </w:p>
        </w:tc>
      </w:tr>
      <w:tr w:rsidR="00512C20" w:rsidRPr="00606965" w:rsidTr="00512C20">
        <w:tc>
          <w:tcPr>
            <w:tcW w:w="3969" w:type="dxa"/>
            <w:tcBorders>
              <w:top w:val="single" w:sz="4" w:space="0" w:color="auto"/>
              <w:left w:val="single" w:sz="4" w:space="0" w:color="auto"/>
              <w:bottom w:val="single" w:sz="4" w:space="0" w:color="auto"/>
              <w:right w:val="single" w:sz="4" w:space="0" w:color="auto"/>
            </w:tcBorders>
            <w:vAlign w:val="bottom"/>
            <w:hideMark/>
          </w:tcPr>
          <w:p w:rsidR="00512C20" w:rsidRPr="00606965" w:rsidRDefault="00512C20" w:rsidP="00512C20">
            <w:pPr>
              <w:pStyle w:val="a5"/>
              <w:spacing w:after="0" w:line="240" w:lineRule="auto"/>
              <w:ind w:left="0"/>
              <w:jc w:val="both"/>
              <w:rPr>
                <w:rFonts w:ascii="Times New Roman" w:hAnsi="Times New Roman"/>
                <w:b/>
                <w:sz w:val="20"/>
                <w:szCs w:val="20"/>
                <w:lang w:eastAsia="en-US"/>
              </w:rPr>
            </w:pPr>
            <w:r w:rsidRPr="00606965">
              <w:rPr>
                <w:rFonts w:ascii="Times New Roman" w:hAnsi="Times New Roman"/>
                <w:b/>
                <w:sz w:val="20"/>
                <w:szCs w:val="20"/>
                <w:lang w:eastAsia="en-US"/>
              </w:rPr>
              <w:t>Неналоговые доходы</w:t>
            </w:r>
          </w:p>
        </w:tc>
        <w:tc>
          <w:tcPr>
            <w:tcW w:w="1276"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137,6</w:t>
            </w:r>
          </w:p>
        </w:tc>
        <w:tc>
          <w:tcPr>
            <w:tcW w:w="1276"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12,1</w:t>
            </w:r>
          </w:p>
        </w:tc>
        <w:tc>
          <w:tcPr>
            <w:tcW w:w="992"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137,6</w:t>
            </w:r>
          </w:p>
        </w:tc>
        <w:tc>
          <w:tcPr>
            <w:tcW w:w="1158"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9,5</w:t>
            </w:r>
          </w:p>
        </w:tc>
        <w:tc>
          <w:tcPr>
            <w:tcW w:w="1180" w:type="dxa"/>
            <w:tcBorders>
              <w:top w:val="single" w:sz="4" w:space="0" w:color="auto"/>
              <w:left w:val="single" w:sz="4" w:space="0" w:color="auto"/>
              <w:bottom w:val="single" w:sz="4" w:space="0" w:color="auto"/>
              <w:right w:val="single" w:sz="4" w:space="0" w:color="auto"/>
            </w:tcBorders>
            <w:hideMark/>
          </w:tcPr>
          <w:p w:rsidR="00512C20" w:rsidRPr="00606965" w:rsidRDefault="00512C20" w:rsidP="00512C20">
            <w:pPr>
              <w:spacing w:after="0" w:line="240" w:lineRule="auto"/>
              <w:jc w:val="center"/>
              <w:rPr>
                <w:rFonts w:ascii="Times New Roman" w:eastAsia="Times New Roman" w:hAnsi="Times New Roman" w:cs="Times New Roman"/>
                <w:b/>
                <w:sz w:val="20"/>
                <w:szCs w:val="20"/>
              </w:rPr>
            </w:pPr>
            <w:r w:rsidRPr="00606965">
              <w:rPr>
                <w:rFonts w:ascii="Times New Roman" w:eastAsia="Times New Roman" w:hAnsi="Times New Roman" w:cs="Times New Roman"/>
                <w:b/>
                <w:sz w:val="20"/>
                <w:szCs w:val="20"/>
              </w:rPr>
              <w:t>100,0</w:t>
            </w:r>
          </w:p>
        </w:tc>
      </w:tr>
    </w:tbl>
    <w:p w:rsidR="00512C20" w:rsidRPr="006E04AB" w:rsidRDefault="00512C20" w:rsidP="00512C20">
      <w:pPr>
        <w:spacing w:after="0" w:line="240" w:lineRule="auto"/>
        <w:ind w:firstLine="567"/>
        <w:jc w:val="both"/>
        <w:rPr>
          <w:rFonts w:ascii="Times New Roman" w:eastAsia="Times New Roman" w:hAnsi="Times New Roman" w:cs="Times New Roman"/>
          <w:sz w:val="24"/>
          <w:szCs w:val="24"/>
        </w:rPr>
      </w:pPr>
    </w:p>
    <w:p w:rsidR="00512C20" w:rsidRPr="006E04AB" w:rsidRDefault="00512C20" w:rsidP="00512C20">
      <w:pPr>
        <w:spacing w:after="0" w:line="240" w:lineRule="auto"/>
        <w:ind w:firstLine="567"/>
        <w:jc w:val="both"/>
        <w:rPr>
          <w:rFonts w:ascii="Times New Roman" w:eastAsia="Times New Roman" w:hAnsi="Times New Roman" w:cs="Times New Roman"/>
          <w:sz w:val="24"/>
          <w:szCs w:val="24"/>
        </w:rPr>
      </w:pPr>
      <w:r w:rsidRPr="006E04AB">
        <w:rPr>
          <w:rFonts w:ascii="Times New Roman" w:eastAsia="Times New Roman" w:hAnsi="Times New Roman" w:cs="Times New Roman"/>
          <w:sz w:val="24"/>
          <w:szCs w:val="24"/>
        </w:rPr>
        <w:t>В отчетном периоде основную долю собственных доходов составили налоговые доходы.</w:t>
      </w:r>
    </w:p>
    <w:p w:rsidR="00512C20" w:rsidRPr="006E04AB" w:rsidRDefault="00512C20" w:rsidP="00512C20">
      <w:pPr>
        <w:spacing w:after="0" w:line="240" w:lineRule="auto"/>
        <w:ind w:firstLine="567"/>
        <w:jc w:val="both"/>
        <w:rPr>
          <w:rFonts w:ascii="Times New Roman" w:eastAsia="Times New Roman" w:hAnsi="Times New Roman" w:cs="Times New Roman"/>
          <w:sz w:val="24"/>
          <w:szCs w:val="24"/>
        </w:rPr>
      </w:pPr>
      <w:r w:rsidRPr="006E04AB">
        <w:rPr>
          <w:rFonts w:ascii="Times New Roman" w:eastAsia="Times New Roman" w:hAnsi="Times New Roman" w:cs="Times New Roman"/>
          <w:sz w:val="24"/>
          <w:szCs w:val="24"/>
        </w:rPr>
        <w:t>В 2019 году произошел рост поступлений по налогу на доходы физических лиц в сумме 309,8</w:t>
      </w:r>
      <w:r>
        <w:rPr>
          <w:rFonts w:ascii="Times New Roman" w:eastAsia="Times New Roman" w:hAnsi="Times New Roman" w:cs="Times New Roman"/>
          <w:sz w:val="24"/>
          <w:szCs w:val="24"/>
        </w:rPr>
        <w:t xml:space="preserve"> </w:t>
      </w:r>
      <w:r w:rsidRPr="006E04AB">
        <w:rPr>
          <w:rFonts w:ascii="Times New Roman" w:eastAsia="Times New Roman" w:hAnsi="Times New Roman" w:cs="Times New Roman"/>
          <w:sz w:val="24"/>
          <w:szCs w:val="24"/>
        </w:rPr>
        <w:t>млн.</w:t>
      </w:r>
      <w:r>
        <w:rPr>
          <w:rFonts w:ascii="Times New Roman" w:eastAsia="Times New Roman" w:hAnsi="Times New Roman" w:cs="Times New Roman"/>
          <w:sz w:val="24"/>
          <w:szCs w:val="24"/>
        </w:rPr>
        <w:t xml:space="preserve"> </w:t>
      </w:r>
      <w:r w:rsidRPr="006E04AB">
        <w:rPr>
          <w:rFonts w:ascii="Times New Roman" w:eastAsia="Times New Roman" w:hAnsi="Times New Roman" w:cs="Times New Roman"/>
          <w:sz w:val="24"/>
          <w:szCs w:val="24"/>
        </w:rPr>
        <w:t xml:space="preserve">рублей, что говорит о стабильной ситуации с уровнем заработной платы на предприятиях города Югорска.  </w:t>
      </w:r>
      <w:r>
        <w:rPr>
          <w:rFonts w:ascii="Times New Roman" w:eastAsia="Times New Roman" w:hAnsi="Times New Roman" w:cs="Times New Roman"/>
          <w:sz w:val="24"/>
          <w:szCs w:val="24"/>
        </w:rPr>
        <w:t>Кроме того</w:t>
      </w:r>
      <w:r w:rsidRPr="006E04AB">
        <w:rPr>
          <w:rFonts w:ascii="Times New Roman" w:eastAsia="Times New Roman" w:hAnsi="Times New Roman" w:cs="Times New Roman"/>
          <w:sz w:val="24"/>
          <w:szCs w:val="24"/>
        </w:rPr>
        <w:t xml:space="preserve">, рост поступлений по налогу на доходы физических лиц произошел в связи с увеличением в 2019 году норматива отчислений от налога на доходы физических лиц в бюджет города Югорска с 42,1% до 57,4%. </w:t>
      </w:r>
    </w:p>
    <w:p w:rsidR="00512C20" w:rsidRDefault="00512C20" w:rsidP="00512C20">
      <w:pPr>
        <w:spacing w:after="0" w:line="240" w:lineRule="auto"/>
        <w:ind w:firstLine="567"/>
        <w:jc w:val="both"/>
        <w:rPr>
          <w:rFonts w:ascii="Times New Roman" w:eastAsia="Times New Roman" w:hAnsi="Times New Roman" w:cs="Times New Roman"/>
          <w:sz w:val="24"/>
          <w:szCs w:val="24"/>
        </w:rPr>
      </w:pPr>
      <w:r w:rsidRPr="006E04AB">
        <w:rPr>
          <w:rFonts w:ascii="Times New Roman" w:eastAsia="Times New Roman" w:hAnsi="Times New Roman" w:cs="Times New Roman"/>
          <w:sz w:val="24"/>
          <w:szCs w:val="24"/>
        </w:rPr>
        <w:t xml:space="preserve">В 2019 году поступления в бюджет города Югорска акцизов по подакцизным товарам </w:t>
      </w:r>
      <w:r w:rsidRPr="006E04AB">
        <w:rPr>
          <w:rFonts w:ascii="Times New Roman" w:eastAsia="Times New Roman" w:hAnsi="Times New Roman" w:cs="Times New Roman"/>
          <w:bCs/>
          <w:iCs/>
          <w:sz w:val="24"/>
          <w:szCs w:val="24"/>
        </w:rPr>
        <w:t>увеличились</w:t>
      </w:r>
      <w:r w:rsidRPr="006E04AB">
        <w:rPr>
          <w:rFonts w:ascii="Times New Roman" w:eastAsia="Times New Roman" w:hAnsi="Times New Roman" w:cs="Times New Roman"/>
          <w:sz w:val="24"/>
          <w:szCs w:val="24"/>
        </w:rPr>
        <w:t xml:space="preserve"> на 14,3%, что в су</w:t>
      </w:r>
      <w:r>
        <w:rPr>
          <w:rFonts w:ascii="Times New Roman" w:eastAsia="Times New Roman" w:hAnsi="Times New Roman" w:cs="Times New Roman"/>
          <w:sz w:val="24"/>
          <w:szCs w:val="24"/>
        </w:rPr>
        <w:t>мме составляет 3,1 млн. рублей.</w:t>
      </w:r>
    </w:p>
    <w:p w:rsidR="00512C20" w:rsidRPr="006E04AB" w:rsidRDefault="00512C20" w:rsidP="00512C20">
      <w:pPr>
        <w:spacing w:after="0" w:line="240" w:lineRule="auto"/>
        <w:ind w:firstLine="567"/>
        <w:jc w:val="both"/>
        <w:rPr>
          <w:rFonts w:ascii="Times New Roman" w:eastAsia="Times New Roman" w:hAnsi="Times New Roman" w:cs="Times New Roman"/>
          <w:sz w:val="24"/>
          <w:szCs w:val="24"/>
        </w:rPr>
      </w:pPr>
      <w:r w:rsidRPr="006E04AB">
        <w:rPr>
          <w:rFonts w:ascii="Times New Roman" w:eastAsia="Times New Roman" w:hAnsi="Times New Roman" w:cs="Times New Roman"/>
          <w:sz w:val="24"/>
          <w:szCs w:val="24"/>
        </w:rPr>
        <w:t>Совокупный объем налогов, уплачиваемых предпринимателями города, увеличился по сравнению с поступлениями 2018 года на 9,4%. Рост обеспечили следующие виды налогов на совокупный доход:</w:t>
      </w:r>
    </w:p>
    <w:p w:rsidR="00512C20" w:rsidRPr="006E04AB" w:rsidRDefault="00512C20" w:rsidP="00512C20">
      <w:pPr>
        <w:spacing w:after="0" w:line="240" w:lineRule="auto"/>
        <w:ind w:firstLine="720"/>
        <w:jc w:val="both"/>
        <w:rPr>
          <w:rFonts w:ascii="Times New Roman" w:eastAsia="Times New Roman" w:hAnsi="Times New Roman" w:cs="Times New Roman"/>
          <w:sz w:val="24"/>
          <w:szCs w:val="24"/>
        </w:rPr>
      </w:pPr>
      <w:r w:rsidRPr="006E04AB">
        <w:rPr>
          <w:rFonts w:ascii="Times New Roman" w:eastAsia="Times New Roman" w:hAnsi="Times New Roman" w:cs="Times New Roman"/>
          <w:sz w:val="24"/>
          <w:szCs w:val="24"/>
        </w:rPr>
        <w:t xml:space="preserve">- единый сельскохозяйственный налог, по причине роста объема выпускаемой сельскохозяйственной продукции;  </w:t>
      </w:r>
    </w:p>
    <w:p w:rsidR="00512C20" w:rsidRPr="006E04AB" w:rsidRDefault="00512C20" w:rsidP="00512C20">
      <w:pPr>
        <w:spacing w:after="0" w:line="240" w:lineRule="auto"/>
        <w:ind w:firstLine="720"/>
        <w:jc w:val="both"/>
        <w:rPr>
          <w:rFonts w:ascii="Times New Roman" w:eastAsia="Times New Roman" w:hAnsi="Times New Roman" w:cs="Times New Roman"/>
          <w:sz w:val="24"/>
          <w:szCs w:val="24"/>
        </w:rPr>
      </w:pPr>
      <w:r w:rsidRPr="006E04AB">
        <w:rPr>
          <w:rFonts w:ascii="Times New Roman" w:eastAsia="Times New Roman" w:hAnsi="Times New Roman" w:cs="Times New Roman"/>
          <w:sz w:val="24"/>
          <w:szCs w:val="24"/>
        </w:rPr>
        <w:t>- един</w:t>
      </w:r>
      <w:r>
        <w:rPr>
          <w:rFonts w:ascii="Times New Roman" w:eastAsia="Times New Roman" w:hAnsi="Times New Roman" w:cs="Times New Roman"/>
          <w:sz w:val="24"/>
          <w:szCs w:val="24"/>
        </w:rPr>
        <w:t>ый</w:t>
      </w:r>
      <w:r w:rsidRPr="006E04AB">
        <w:rPr>
          <w:rFonts w:ascii="Times New Roman" w:eastAsia="Times New Roman" w:hAnsi="Times New Roman" w:cs="Times New Roman"/>
          <w:sz w:val="24"/>
          <w:szCs w:val="24"/>
        </w:rPr>
        <w:t xml:space="preserve"> налог в связи с применением упрощенной системы налогообложения за счет увеличения количества налогоплательщиков, применяющих указанную систему налогообложения.</w:t>
      </w:r>
    </w:p>
    <w:p w:rsidR="00512C20" w:rsidRPr="006E04AB" w:rsidRDefault="00512C20" w:rsidP="00512C20">
      <w:pPr>
        <w:spacing w:after="0" w:line="240" w:lineRule="auto"/>
        <w:ind w:firstLine="720"/>
        <w:jc w:val="both"/>
        <w:rPr>
          <w:rFonts w:ascii="Times New Roman" w:eastAsia="Times New Roman" w:hAnsi="Times New Roman" w:cs="Times New Roman"/>
          <w:sz w:val="24"/>
          <w:szCs w:val="24"/>
        </w:rPr>
      </w:pPr>
      <w:r w:rsidRPr="006E04AB">
        <w:rPr>
          <w:rFonts w:ascii="Times New Roman" w:eastAsia="Times New Roman" w:hAnsi="Times New Roman" w:cs="Times New Roman"/>
          <w:sz w:val="24"/>
          <w:szCs w:val="24"/>
        </w:rPr>
        <w:t>Наблюдается снижение поступлений по налогам на имущество в сумме 1,3 млн. рублей, в том числе:</w:t>
      </w:r>
    </w:p>
    <w:p w:rsidR="00512C20" w:rsidRPr="006E04AB" w:rsidRDefault="00512C20" w:rsidP="00512C20">
      <w:pPr>
        <w:spacing w:after="0" w:line="240" w:lineRule="auto"/>
        <w:ind w:firstLine="720"/>
        <w:jc w:val="both"/>
        <w:rPr>
          <w:rFonts w:ascii="Times New Roman" w:eastAsia="Times New Roman" w:hAnsi="Times New Roman" w:cs="Times New Roman"/>
          <w:sz w:val="24"/>
          <w:szCs w:val="24"/>
        </w:rPr>
      </w:pPr>
      <w:r w:rsidRPr="006E04AB">
        <w:rPr>
          <w:rFonts w:ascii="Times New Roman" w:eastAsia="Times New Roman" w:hAnsi="Times New Roman" w:cs="Times New Roman"/>
          <w:sz w:val="24"/>
          <w:szCs w:val="24"/>
        </w:rPr>
        <w:lastRenderedPageBreak/>
        <w:t xml:space="preserve">- по земельному налогу рост составил 1,5 млн. рублей. Объясняется поступлением в 2019 году задолженности налогоплательщиков города Югорска по земельному налогу; </w:t>
      </w:r>
    </w:p>
    <w:p w:rsidR="00512C20" w:rsidRPr="006E04AB" w:rsidRDefault="00512C20" w:rsidP="00512C20">
      <w:pPr>
        <w:spacing w:after="0" w:line="240" w:lineRule="auto"/>
        <w:ind w:firstLine="720"/>
        <w:jc w:val="both"/>
        <w:rPr>
          <w:rFonts w:ascii="Times New Roman" w:eastAsia="Times New Roman" w:hAnsi="Times New Roman" w:cs="Times New Roman"/>
          <w:sz w:val="24"/>
          <w:szCs w:val="24"/>
        </w:rPr>
      </w:pPr>
      <w:r w:rsidRPr="006E04AB">
        <w:rPr>
          <w:rFonts w:ascii="Times New Roman" w:eastAsia="Times New Roman" w:hAnsi="Times New Roman" w:cs="Times New Roman"/>
          <w:sz w:val="24"/>
          <w:szCs w:val="24"/>
        </w:rPr>
        <w:t>- по налогу на имущество физических лиц наблюдается снижение поступлений в сумме 2,8 млн.</w:t>
      </w:r>
      <w:r>
        <w:rPr>
          <w:rFonts w:ascii="Times New Roman" w:eastAsia="Times New Roman" w:hAnsi="Times New Roman" w:cs="Times New Roman"/>
          <w:sz w:val="24"/>
          <w:szCs w:val="24"/>
        </w:rPr>
        <w:t xml:space="preserve"> </w:t>
      </w:r>
      <w:r w:rsidRPr="006E04AB">
        <w:rPr>
          <w:rFonts w:ascii="Times New Roman" w:eastAsia="Times New Roman" w:hAnsi="Times New Roman" w:cs="Times New Roman"/>
          <w:sz w:val="24"/>
          <w:szCs w:val="24"/>
        </w:rPr>
        <w:t>рублей. Объясняется снижением ставки налога на имущество физических лиц для объектов налогообложения, включенных в перечень, в отношении которых налоговая база определяется как кадастровая</w:t>
      </w:r>
      <w:r>
        <w:rPr>
          <w:rFonts w:ascii="Times New Roman" w:eastAsia="Times New Roman" w:hAnsi="Times New Roman" w:cs="Times New Roman"/>
          <w:sz w:val="24"/>
          <w:szCs w:val="24"/>
        </w:rPr>
        <w:t xml:space="preserve"> стоимость</w:t>
      </w:r>
      <w:r w:rsidRPr="006E04AB">
        <w:rPr>
          <w:rFonts w:ascii="Times New Roman" w:eastAsia="Times New Roman" w:hAnsi="Times New Roman" w:cs="Times New Roman"/>
          <w:sz w:val="24"/>
          <w:szCs w:val="24"/>
        </w:rPr>
        <w:t xml:space="preserve">. </w:t>
      </w:r>
    </w:p>
    <w:p w:rsidR="00512C20" w:rsidRPr="00792A6E" w:rsidRDefault="00512C20" w:rsidP="00512C20">
      <w:pPr>
        <w:spacing w:after="0" w:line="240" w:lineRule="auto"/>
        <w:ind w:firstLine="567"/>
        <w:jc w:val="both"/>
        <w:rPr>
          <w:rFonts w:ascii="Times New Roman" w:hAnsi="Times New Roman" w:cs="Times New Roman"/>
          <w:sz w:val="24"/>
          <w:szCs w:val="24"/>
        </w:rPr>
      </w:pPr>
      <w:r w:rsidRPr="00792A6E">
        <w:rPr>
          <w:rFonts w:ascii="Times New Roman" w:eastAsia="Times New Roman" w:hAnsi="Times New Roman" w:cs="Times New Roman"/>
          <w:sz w:val="24"/>
          <w:szCs w:val="24"/>
        </w:rPr>
        <w:t xml:space="preserve">В отчетном периоде </w:t>
      </w:r>
      <w:r w:rsidRPr="00792A6E">
        <w:rPr>
          <w:rFonts w:ascii="Times New Roman" w:hAnsi="Times New Roman" w:cs="Times New Roman"/>
          <w:sz w:val="24"/>
          <w:szCs w:val="24"/>
        </w:rPr>
        <w:t>расходная часть городского бюджета исполнена в сумме 3 706,6 млн. рублей или</w:t>
      </w:r>
      <w:r>
        <w:rPr>
          <w:rFonts w:ascii="Times New Roman" w:hAnsi="Times New Roman" w:cs="Times New Roman"/>
          <w:sz w:val="24"/>
          <w:szCs w:val="24"/>
        </w:rPr>
        <w:t xml:space="preserve"> на</w:t>
      </w:r>
      <w:r w:rsidRPr="00792A6E">
        <w:rPr>
          <w:rFonts w:ascii="Times New Roman" w:hAnsi="Times New Roman" w:cs="Times New Roman"/>
          <w:sz w:val="24"/>
          <w:szCs w:val="24"/>
        </w:rPr>
        <w:t xml:space="preserve"> 87,9% от уточненного </w:t>
      </w:r>
      <w:r>
        <w:rPr>
          <w:rFonts w:ascii="Times New Roman" w:hAnsi="Times New Roman" w:cs="Times New Roman"/>
          <w:sz w:val="24"/>
          <w:szCs w:val="24"/>
        </w:rPr>
        <w:t>плана</w:t>
      </w:r>
      <w:r w:rsidRPr="00792A6E">
        <w:rPr>
          <w:rFonts w:ascii="Times New Roman" w:hAnsi="Times New Roman" w:cs="Times New Roman"/>
          <w:sz w:val="24"/>
          <w:szCs w:val="24"/>
        </w:rPr>
        <w:t xml:space="preserve"> (</w:t>
      </w:r>
      <w:r>
        <w:rPr>
          <w:rFonts w:ascii="Times New Roman" w:hAnsi="Times New Roman" w:cs="Times New Roman"/>
          <w:sz w:val="24"/>
          <w:szCs w:val="24"/>
        </w:rPr>
        <w:t>4 215,1</w:t>
      </w:r>
      <w:r w:rsidRPr="00792A6E">
        <w:rPr>
          <w:rFonts w:ascii="Times New Roman" w:hAnsi="Times New Roman" w:cs="Times New Roman"/>
          <w:sz w:val="24"/>
          <w:szCs w:val="24"/>
        </w:rPr>
        <w:t xml:space="preserve"> млн. рублей).</w:t>
      </w:r>
    </w:p>
    <w:p w:rsidR="00512C20" w:rsidRPr="00792A6E" w:rsidRDefault="00512C20" w:rsidP="00512C20">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hAnsi="Times New Roman" w:cs="Times New Roman"/>
          <w:sz w:val="24"/>
          <w:szCs w:val="24"/>
        </w:rPr>
      </w:pPr>
      <w:r w:rsidRPr="00792A6E">
        <w:rPr>
          <w:rFonts w:ascii="Times New Roman" w:hAnsi="Times New Roman" w:cs="Times New Roman"/>
          <w:sz w:val="24"/>
          <w:szCs w:val="24"/>
        </w:rPr>
        <w:t>Расходы бюджета города Югорска сформированы программно</w:t>
      </w:r>
      <w:r>
        <w:rPr>
          <w:rFonts w:ascii="Times New Roman" w:hAnsi="Times New Roman" w:cs="Times New Roman"/>
          <w:sz w:val="24"/>
          <w:szCs w:val="24"/>
        </w:rPr>
        <w:t>-</w:t>
      </w:r>
      <w:r w:rsidRPr="00792A6E">
        <w:rPr>
          <w:rFonts w:ascii="Times New Roman" w:hAnsi="Times New Roman" w:cs="Times New Roman"/>
          <w:sz w:val="24"/>
          <w:szCs w:val="24"/>
        </w:rPr>
        <w:t>целевым методом</w:t>
      </w:r>
      <w:r>
        <w:rPr>
          <w:rFonts w:ascii="Times New Roman" w:hAnsi="Times New Roman" w:cs="Times New Roman"/>
          <w:sz w:val="24"/>
          <w:szCs w:val="24"/>
        </w:rPr>
        <w:t xml:space="preserve"> на основе 17</w:t>
      </w:r>
      <w:r w:rsidRPr="00792A6E">
        <w:rPr>
          <w:rFonts w:ascii="Times New Roman" w:hAnsi="Times New Roman" w:cs="Times New Roman"/>
          <w:sz w:val="24"/>
          <w:szCs w:val="24"/>
        </w:rPr>
        <w:t xml:space="preserve"> муниципальны</w:t>
      </w:r>
      <w:r>
        <w:rPr>
          <w:rFonts w:ascii="Times New Roman" w:hAnsi="Times New Roman" w:cs="Times New Roman"/>
          <w:sz w:val="24"/>
          <w:szCs w:val="24"/>
        </w:rPr>
        <w:t>х</w:t>
      </w:r>
      <w:r w:rsidRPr="00792A6E">
        <w:rPr>
          <w:rFonts w:ascii="Times New Roman" w:hAnsi="Times New Roman" w:cs="Times New Roman"/>
          <w:sz w:val="24"/>
          <w:szCs w:val="24"/>
        </w:rPr>
        <w:t xml:space="preserve"> программ города Югорска. Доля расходов бюджета города Югорска, формируемых на основе муниципальных программ города Югорска</w:t>
      </w:r>
      <w:r>
        <w:rPr>
          <w:rFonts w:ascii="Times New Roman" w:hAnsi="Times New Roman" w:cs="Times New Roman"/>
          <w:sz w:val="24"/>
          <w:szCs w:val="24"/>
        </w:rPr>
        <w:t>,</w:t>
      </w:r>
      <w:r w:rsidRPr="00792A6E">
        <w:rPr>
          <w:rFonts w:ascii="Times New Roman" w:hAnsi="Times New Roman" w:cs="Times New Roman"/>
          <w:sz w:val="24"/>
          <w:szCs w:val="24"/>
        </w:rPr>
        <w:t xml:space="preserve"> составляет 99,5% (за исключением расходов </w:t>
      </w:r>
      <w:r w:rsidRPr="00792A6E">
        <w:rPr>
          <w:rFonts w:ascii="Times New Roman" w:hAnsi="Times New Roman" w:cs="Times New Roman"/>
          <w:spacing w:val="-4"/>
          <w:sz w:val="24"/>
          <w:szCs w:val="24"/>
        </w:rPr>
        <w:t>на обеспечение деятельности представительного и контрольно-счетного органов),</w:t>
      </w:r>
      <w:r w:rsidRPr="00792A6E">
        <w:rPr>
          <w:rFonts w:ascii="Times New Roman" w:hAnsi="Times New Roman" w:cs="Times New Roman"/>
          <w:sz w:val="24"/>
          <w:szCs w:val="24"/>
        </w:rPr>
        <w:t xml:space="preserve"> что характеризует полный переход на «программный бюджет».</w:t>
      </w:r>
    </w:p>
    <w:p w:rsidR="00512C20" w:rsidRDefault="00512C20" w:rsidP="00512C20">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hAnsi="Times New Roman" w:cs="Times New Roman"/>
          <w:sz w:val="24"/>
          <w:szCs w:val="24"/>
        </w:rPr>
      </w:pPr>
      <w:r w:rsidRPr="00792A6E">
        <w:rPr>
          <w:rFonts w:ascii="Times New Roman" w:hAnsi="Times New Roman" w:cs="Times New Roman"/>
          <w:sz w:val="24"/>
          <w:szCs w:val="24"/>
        </w:rPr>
        <w:t xml:space="preserve">Расходы на социальную сферу традиционно являлись приоритетными, соответственно значительную долю в структуре расходов бюджета города занимает социальная сфера </w:t>
      </w:r>
      <w:r>
        <w:rPr>
          <w:rFonts w:ascii="Times New Roman" w:hAnsi="Times New Roman" w:cs="Times New Roman"/>
          <w:sz w:val="24"/>
          <w:szCs w:val="24"/>
        </w:rPr>
        <w:t>-</w:t>
      </w:r>
      <w:r w:rsidRPr="00792A6E">
        <w:rPr>
          <w:rFonts w:ascii="Times New Roman" w:hAnsi="Times New Roman" w:cs="Times New Roman"/>
          <w:sz w:val="24"/>
          <w:szCs w:val="24"/>
        </w:rPr>
        <w:t xml:space="preserve"> 54,1% </w:t>
      </w:r>
      <w:r>
        <w:rPr>
          <w:rFonts w:ascii="Times New Roman" w:hAnsi="Times New Roman" w:cs="Times New Roman"/>
          <w:sz w:val="24"/>
          <w:szCs w:val="24"/>
        </w:rPr>
        <w:t xml:space="preserve">от </w:t>
      </w:r>
      <w:r w:rsidRPr="00792A6E">
        <w:rPr>
          <w:rFonts w:ascii="Times New Roman" w:hAnsi="Times New Roman" w:cs="Times New Roman"/>
          <w:sz w:val="24"/>
          <w:szCs w:val="24"/>
        </w:rPr>
        <w:t>общего объема расходов бюджета или 2 006,1 млн. рублей.</w:t>
      </w:r>
    </w:p>
    <w:p w:rsidR="00512C20" w:rsidRDefault="00512C20" w:rsidP="00512C20">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hAnsi="Times New Roman" w:cs="Times New Roman"/>
          <w:sz w:val="24"/>
          <w:szCs w:val="24"/>
        </w:rPr>
      </w:pPr>
    </w:p>
    <w:p w:rsidR="00512C20" w:rsidRDefault="00512C20" w:rsidP="00512C20">
      <w:pPr>
        <w:pBdr>
          <w:top w:val="single" w:sz="4" w:space="0" w:color="FFFFFF"/>
          <w:left w:val="single" w:sz="4" w:space="0" w:color="FFFFFF"/>
          <w:bottom w:val="single" w:sz="4" w:space="11" w:color="FFFFFF"/>
          <w:right w:val="single" w:sz="4" w:space="0" w:color="FFFFFF"/>
        </w:pBd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24</w:t>
      </w:r>
    </w:p>
    <w:p w:rsidR="00512C20" w:rsidRPr="00C65E63" w:rsidRDefault="00512C20" w:rsidP="00512C20">
      <w:pPr>
        <w:pBdr>
          <w:top w:val="single" w:sz="4" w:space="0" w:color="FFFFFF"/>
          <w:left w:val="single" w:sz="4" w:space="0" w:color="FFFFFF"/>
          <w:bottom w:val="single" w:sz="4" w:space="11" w:color="FFFFFF"/>
          <w:right w:val="single" w:sz="4" w:space="0" w:color="FFFFFF"/>
        </w:pBdr>
        <w:spacing w:after="0" w:line="240" w:lineRule="auto"/>
        <w:ind w:firstLine="567"/>
        <w:jc w:val="center"/>
        <w:rPr>
          <w:rFonts w:ascii="Times New Roman" w:hAnsi="Times New Roman" w:cs="Times New Roman"/>
          <w:b/>
          <w:sz w:val="24"/>
          <w:szCs w:val="24"/>
        </w:rPr>
      </w:pPr>
      <w:r w:rsidRPr="00C65E63">
        <w:rPr>
          <w:rFonts w:ascii="Times New Roman" w:hAnsi="Times New Roman" w:cs="Times New Roman"/>
          <w:b/>
          <w:sz w:val="24"/>
          <w:szCs w:val="24"/>
        </w:rPr>
        <w:t>Расходы бюджета в разрезе функциональной классификации расходов</w:t>
      </w:r>
    </w:p>
    <w:p w:rsidR="00512C20" w:rsidRPr="00956982" w:rsidRDefault="00512C20" w:rsidP="00512C20">
      <w:pPr>
        <w:spacing w:after="0" w:line="240" w:lineRule="auto"/>
        <w:jc w:val="right"/>
        <w:rPr>
          <w:rFonts w:ascii="Times New Roman" w:hAnsi="Times New Roman" w:cs="Times New Roman"/>
          <w:sz w:val="20"/>
          <w:szCs w:val="20"/>
        </w:rPr>
      </w:pPr>
      <w:r w:rsidRPr="00956982">
        <w:rPr>
          <w:rFonts w:ascii="Times New Roman" w:hAnsi="Times New Roman" w:cs="Times New Roman"/>
          <w:sz w:val="20"/>
          <w:szCs w:val="20"/>
        </w:rPr>
        <w:t>млн. рублей</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843"/>
        <w:gridCol w:w="1701"/>
        <w:gridCol w:w="1559"/>
      </w:tblGrid>
      <w:tr w:rsidR="00512C20" w:rsidRPr="00956982" w:rsidTr="00512C20">
        <w:trPr>
          <w:trHeight w:val="832"/>
          <w:tblHeader/>
        </w:trPr>
        <w:tc>
          <w:tcPr>
            <w:tcW w:w="4820" w:type="dxa"/>
            <w:vAlign w:val="center"/>
          </w:tcPr>
          <w:p w:rsidR="00512C20" w:rsidRPr="00956982" w:rsidRDefault="00512C20" w:rsidP="00512C20">
            <w:pPr>
              <w:spacing w:after="0" w:line="240" w:lineRule="auto"/>
              <w:jc w:val="center"/>
              <w:rPr>
                <w:rFonts w:ascii="Times New Roman" w:hAnsi="Times New Roman" w:cs="Times New Roman"/>
                <w:b/>
                <w:bCs/>
                <w:sz w:val="20"/>
                <w:szCs w:val="20"/>
              </w:rPr>
            </w:pPr>
            <w:r w:rsidRPr="00956982">
              <w:rPr>
                <w:rFonts w:ascii="Times New Roman" w:hAnsi="Times New Roman" w:cs="Times New Roman"/>
                <w:b/>
                <w:bCs/>
                <w:sz w:val="20"/>
                <w:szCs w:val="20"/>
              </w:rPr>
              <w:t>Наименование раздела</w:t>
            </w:r>
          </w:p>
        </w:tc>
        <w:tc>
          <w:tcPr>
            <w:tcW w:w="1843" w:type="dxa"/>
            <w:vAlign w:val="center"/>
          </w:tcPr>
          <w:p w:rsidR="00512C20" w:rsidRPr="00956982" w:rsidRDefault="00512C20" w:rsidP="00512C20">
            <w:pPr>
              <w:spacing w:after="0" w:line="240" w:lineRule="auto"/>
              <w:jc w:val="center"/>
              <w:rPr>
                <w:rFonts w:ascii="Times New Roman" w:hAnsi="Times New Roman" w:cs="Times New Roman"/>
                <w:b/>
                <w:sz w:val="20"/>
                <w:szCs w:val="20"/>
              </w:rPr>
            </w:pPr>
            <w:r w:rsidRPr="00956982">
              <w:rPr>
                <w:rFonts w:ascii="Times New Roman" w:hAnsi="Times New Roman" w:cs="Times New Roman"/>
                <w:b/>
                <w:sz w:val="20"/>
                <w:szCs w:val="20"/>
              </w:rPr>
              <w:t>Исполнено на 01.01.2019</w:t>
            </w:r>
          </w:p>
        </w:tc>
        <w:tc>
          <w:tcPr>
            <w:tcW w:w="1701" w:type="dxa"/>
            <w:vAlign w:val="center"/>
          </w:tcPr>
          <w:p w:rsidR="00512C20" w:rsidRPr="00956982" w:rsidRDefault="00512C20" w:rsidP="00512C20">
            <w:pPr>
              <w:spacing w:after="0" w:line="240" w:lineRule="auto"/>
              <w:jc w:val="center"/>
              <w:rPr>
                <w:rFonts w:ascii="Times New Roman" w:hAnsi="Times New Roman" w:cs="Times New Roman"/>
                <w:b/>
                <w:sz w:val="20"/>
                <w:szCs w:val="20"/>
              </w:rPr>
            </w:pPr>
            <w:r w:rsidRPr="00956982">
              <w:rPr>
                <w:rFonts w:ascii="Times New Roman" w:hAnsi="Times New Roman" w:cs="Times New Roman"/>
                <w:b/>
                <w:sz w:val="20"/>
                <w:szCs w:val="20"/>
              </w:rPr>
              <w:t>Исполнено на 01.01.2020</w:t>
            </w:r>
          </w:p>
          <w:p w:rsidR="00512C20" w:rsidRPr="00956982" w:rsidRDefault="00512C20" w:rsidP="00512C20">
            <w:pPr>
              <w:spacing w:after="0" w:line="240" w:lineRule="auto"/>
              <w:jc w:val="center"/>
              <w:rPr>
                <w:rFonts w:ascii="Times New Roman" w:hAnsi="Times New Roman" w:cs="Times New Roman"/>
                <w:b/>
                <w:sz w:val="20"/>
                <w:szCs w:val="20"/>
              </w:rPr>
            </w:pPr>
          </w:p>
        </w:tc>
        <w:tc>
          <w:tcPr>
            <w:tcW w:w="1559" w:type="dxa"/>
            <w:vAlign w:val="center"/>
          </w:tcPr>
          <w:p w:rsidR="00512C20" w:rsidRPr="00956982" w:rsidRDefault="00512C20" w:rsidP="00512C20">
            <w:pPr>
              <w:spacing w:after="0" w:line="240" w:lineRule="auto"/>
              <w:jc w:val="center"/>
              <w:rPr>
                <w:rFonts w:ascii="Times New Roman" w:hAnsi="Times New Roman" w:cs="Times New Roman"/>
                <w:b/>
                <w:bCs/>
                <w:sz w:val="20"/>
                <w:szCs w:val="20"/>
              </w:rPr>
            </w:pPr>
            <w:r w:rsidRPr="00956982">
              <w:rPr>
                <w:rFonts w:ascii="Times New Roman" w:hAnsi="Times New Roman" w:cs="Times New Roman"/>
                <w:b/>
                <w:bCs/>
                <w:sz w:val="20"/>
                <w:szCs w:val="20"/>
              </w:rPr>
              <w:t>Темп роста (снижения), %</w:t>
            </w:r>
          </w:p>
        </w:tc>
      </w:tr>
      <w:tr w:rsidR="00512C20" w:rsidRPr="00956982" w:rsidTr="00512C20">
        <w:trPr>
          <w:trHeight w:val="277"/>
        </w:trPr>
        <w:tc>
          <w:tcPr>
            <w:tcW w:w="4820" w:type="dxa"/>
            <w:noWrap/>
            <w:vAlign w:val="center"/>
            <w:hideMark/>
          </w:tcPr>
          <w:p w:rsidR="00512C20" w:rsidRPr="00956982" w:rsidRDefault="00512C20" w:rsidP="00512C20">
            <w:pPr>
              <w:spacing w:after="0" w:line="240" w:lineRule="auto"/>
              <w:rPr>
                <w:rFonts w:ascii="Times New Roman" w:hAnsi="Times New Roman" w:cs="Times New Roman"/>
                <w:sz w:val="20"/>
                <w:szCs w:val="20"/>
              </w:rPr>
            </w:pPr>
            <w:r w:rsidRPr="00956982">
              <w:rPr>
                <w:rFonts w:ascii="Times New Roman" w:hAnsi="Times New Roman" w:cs="Times New Roman"/>
                <w:sz w:val="20"/>
                <w:szCs w:val="20"/>
              </w:rPr>
              <w:t>01 00 Общегосударственные вопросы</w:t>
            </w:r>
          </w:p>
        </w:tc>
        <w:tc>
          <w:tcPr>
            <w:tcW w:w="1843"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344,0</w:t>
            </w:r>
          </w:p>
        </w:tc>
        <w:tc>
          <w:tcPr>
            <w:tcW w:w="1701"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368,4</w:t>
            </w:r>
          </w:p>
        </w:tc>
        <w:tc>
          <w:tcPr>
            <w:tcW w:w="1559" w:type="dxa"/>
            <w:noWrap/>
            <w:vAlign w:val="center"/>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107,1</w:t>
            </w:r>
          </w:p>
        </w:tc>
      </w:tr>
      <w:tr w:rsidR="00512C20" w:rsidRPr="00956982" w:rsidTr="00512C20">
        <w:trPr>
          <w:trHeight w:val="171"/>
        </w:trPr>
        <w:tc>
          <w:tcPr>
            <w:tcW w:w="4820" w:type="dxa"/>
            <w:noWrap/>
            <w:vAlign w:val="center"/>
            <w:hideMark/>
          </w:tcPr>
          <w:p w:rsidR="00512C20" w:rsidRPr="00956982" w:rsidRDefault="00512C20" w:rsidP="00512C20">
            <w:pPr>
              <w:spacing w:after="0" w:line="240" w:lineRule="auto"/>
              <w:rPr>
                <w:rFonts w:ascii="Times New Roman" w:hAnsi="Times New Roman" w:cs="Times New Roman"/>
                <w:sz w:val="20"/>
                <w:szCs w:val="20"/>
              </w:rPr>
            </w:pPr>
            <w:r w:rsidRPr="00956982">
              <w:rPr>
                <w:rFonts w:ascii="Times New Roman" w:hAnsi="Times New Roman" w:cs="Times New Roman"/>
                <w:sz w:val="20"/>
                <w:szCs w:val="20"/>
              </w:rPr>
              <w:t>02 00 Национальная оборона</w:t>
            </w:r>
          </w:p>
        </w:tc>
        <w:tc>
          <w:tcPr>
            <w:tcW w:w="1843"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7,2</w:t>
            </w:r>
          </w:p>
        </w:tc>
        <w:tc>
          <w:tcPr>
            <w:tcW w:w="1701"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7,5</w:t>
            </w:r>
          </w:p>
        </w:tc>
        <w:tc>
          <w:tcPr>
            <w:tcW w:w="1559" w:type="dxa"/>
            <w:noWrap/>
            <w:vAlign w:val="center"/>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104,2</w:t>
            </w:r>
          </w:p>
        </w:tc>
      </w:tr>
      <w:tr w:rsidR="00512C20" w:rsidRPr="00956982" w:rsidTr="00512C20">
        <w:trPr>
          <w:trHeight w:val="435"/>
        </w:trPr>
        <w:tc>
          <w:tcPr>
            <w:tcW w:w="4820" w:type="dxa"/>
            <w:vAlign w:val="center"/>
            <w:hideMark/>
          </w:tcPr>
          <w:p w:rsidR="00512C20" w:rsidRPr="00956982" w:rsidRDefault="00512C20" w:rsidP="00512C20">
            <w:pPr>
              <w:spacing w:after="0" w:line="240" w:lineRule="auto"/>
              <w:rPr>
                <w:rFonts w:ascii="Times New Roman" w:hAnsi="Times New Roman" w:cs="Times New Roman"/>
                <w:sz w:val="20"/>
                <w:szCs w:val="20"/>
              </w:rPr>
            </w:pPr>
            <w:r w:rsidRPr="00956982">
              <w:rPr>
                <w:rFonts w:ascii="Times New Roman" w:hAnsi="Times New Roman" w:cs="Times New Roman"/>
                <w:sz w:val="20"/>
                <w:szCs w:val="20"/>
              </w:rPr>
              <w:t>03 00 Национальная безопасность и правоохранительная деятельность</w:t>
            </w:r>
          </w:p>
        </w:tc>
        <w:tc>
          <w:tcPr>
            <w:tcW w:w="1843"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8,7</w:t>
            </w:r>
          </w:p>
        </w:tc>
        <w:tc>
          <w:tcPr>
            <w:tcW w:w="1701"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8,8</w:t>
            </w:r>
          </w:p>
        </w:tc>
        <w:tc>
          <w:tcPr>
            <w:tcW w:w="1559" w:type="dxa"/>
            <w:noWrap/>
            <w:vAlign w:val="center"/>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101,1</w:t>
            </w:r>
          </w:p>
        </w:tc>
      </w:tr>
      <w:tr w:rsidR="00512C20" w:rsidRPr="00956982" w:rsidTr="00512C20">
        <w:trPr>
          <w:trHeight w:val="300"/>
        </w:trPr>
        <w:tc>
          <w:tcPr>
            <w:tcW w:w="4820" w:type="dxa"/>
            <w:noWrap/>
            <w:vAlign w:val="center"/>
            <w:hideMark/>
          </w:tcPr>
          <w:p w:rsidR="00512C20" w:rsidRPr="00956982" w:rsidRDefault="00512C20" w:rsidP="00512C20">
            <w:pPr>
              <w:spacing w:after="0" w:line="240" w:lineRule="auto"/>
              <w:rPr>
                <w:rFonts w:ascii="Times New Roman" w:hAnsi="Times New Roman" w:cs="Times New Roman"/>
                <w:sz w:val="20"/>
                <w:szCs w:val="20"/>
              </w:rPr>
            </w:pPr>
            <w:r w:rsidRPr="00956982">
              <w:rPr>
                <w:rFonts w:ascii="Times New Roman" w:hAnsi="Times New Roman" w:cs="Times New Roman"/>
                <w:sz w:val="20"/>
                <w:szCs w:val="20"/>
              </w:rPr>
              <w:t>04 00 Национальная экономика</w:t>
            </w:r>
          </w:p>
        </w:tc>
        <w:tc>
          <w:tcPr>
            <w:tcW w:w="1843"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512,5</w:t>
            </w:r>
          </w:p>
        </w:tc>
        <w:tc>
          <w:tcPr>
            <w:tcW w:w="1701"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509,2</w:t>
            </w:r>
          </w:p>
        </w:tc>
        <w:tc>
          <w:tcPr>
            <w:tcW w:w="1559" w:type="dxa"/>
            <w:noWrap/>
            <w:vAlign w:val="center"/>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99,4</w:t>
            </w:r>
          </w:p>
        </w:tc>
      </w:tr>
      <w:tr w:rsidR="00512C20" w:rsidRPr="00956982" w:rsidTr="00512C20">
        <w:trPr>
          <w:trHeight w:val="276"/>
        </w:trPr>
        <w:tc>
          <w:tcPr>
            <w:tcW w:w="4820" w:type="dxa"/>
            <w:noWrap/>
            <w:vAlign w:val="center"/>
            <w:hideMark/>
          </w:tcPr>
          <w:p w:rsidR="00512C20" w:rsidRPr="00956982" w:rsidRDefault="00512C20" w:rsidP="00512C20">
            <w:pPr>
              <w:spacing w:after="0" w:line="240" w:lineRule="auto"/>
              <w:rPr>
                <w:rFonts w:ascii="Times New Roman" w:hAnsi="Times New Roman" w:cs="Times New Roman"/>
                <w:sz w:val="20"/>
                <w:szCs w:val="20"/>
              </w:rPr>
            </w:pPr>
            <w:r w:rsidRPr="00956982">
              <w:rPr>
                <w:rFonts w:ascii="Times New Roman" w:hAnsi="Times New Roman" w:cs="Times New Roman"/>
                <w:sz w:val="20"/>
                <w:szCs w:val="20"/>
              </w:rPr>
              <w:t>05 00 Жилищно-коммунальное хозяйство</w:t>
            </w:r>
          </w:p>
        </w:tc>
        <w:tc>
          <w:tcPr>
            <w:tcW w:w="1843"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781,8</w:t>
            </w:r>
          </w:p>
        </w:tc>
        <w:tc>
          <w:tcPr>
            <w:tcW w:w="1701"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765,9</w:t>
            </w:r>
          </w:p>
        </w:tc>
        <w:tc>
          <w:tcPr>
            <w:tcW w:w="1559" w:type="dxa"/>
            <w:noWrap/>
            <w:vAlign w:val="center"/>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98,0</w:t>
            </w:r>
          </w:p>
        </w:tc>
      </w:tr>
      <w:tr w:rsidR="00512C20" w:rsidRPr="00956982" w:rsidTr="00512C20">
        <w:trPr>
          <w:trHeight w:val="250"/>
        </w:trPr>
        <w:tc>
          <w:tcPr>
            <w:tcW w:w="4820" w:type="dxa"/>
            <w:noWrap/>
            <w:vAlign w:val="center"/>
          </w:tcPr>
          <w:p w:rsidR="00512C20" w:rsidRPr="00956982" w:rsidRDefault="00512C20" w:rsidP="00512C20">
            <w:pPr>
              <w:spacing w:after="0" w:line="240" w:lineRule="auto"/>
              <w:rPr>
                <w:rFonts w:ascii="Times New Roman" w:hAnsi="Times New Roman" w:cs="Times New Roman"/>
                <w:sz w:val="20"/>
                <w:szCs w:val="20"/>
              </w:rPr>
            </w:pPr>
            <w:r w:rsidRPr="00956982">
              <w:rPr>
                <w:rFonts w:ascii="Times New Roman" w:hAnsi="Times New Roman" w:cs="Times New Roman"/>
                <w:sz w:val="20"/>
                <w:szCs w:val="20"/>
              </w:rPr>
              <w:t>06 00 Охрана окружающей среды</w:t>
            </w:r>
          </w:p>
        </w:tc>
        <w:tc>
          <w:tcPr>
            <w:tcW w:w="1843" w:type="dxa"/>
            <w:noWrap/>
            <w:vAlign w:val="center"/>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0,4</w:t>
            </w:r>
          </w:p>
        </w:tc>
        <w:tc>
          <w:tcPr>
            <w:tcW w:w="1701" w:type="dxa"/>
            <w:noWrap/>
            <w:vAlign w:val="center"/>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0,4</w:t>
            </w:r>
          </w:p>
        </w:tc>
        <w:tc>
          <w:tcPr>
            <w:tcW w:w="1559" w:type="dxa"/>
            <w:noWrap/>
            <w:vAlign w:val="center"/>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100,0</w:t>
            </w:r>
          </w:p>
        </w:tc>
      </w:tr>
      <w:tr w:rsidR="00512C20" w:rsidRPr="00956982" w:rsidTr="00512C20">
        <w:trPr>
          <w:trHeight w:val="244"/>
        </w:trPr>
        <w:tc>
          <w:tcPr>
            <w:tcW w:w="4820" w:type="dxa"/>
            <w:noWrap/>
            <w:vAlign w:val="center"/>
            <w:hideMark/>
          </w:tcPr>
          <w:p w:rsidR="00512C20" w:rsidRPr="00956982" w:rsidRDefault="00512C20" w:rsidP="00512C20">
            <w:pPr>
              <w:spacing w:after="0" w:line="240" w:lineRule="auto"/>
              <w:rPr>
                <w:rFonts w:ascii="Times New Roman" w:hAnsi="Times New Roman" w:cs="Times New Roman"/>
                <w:sz w:val="20"/>
                <w:szCs w:val="20"/>
              </w:rPr>
            </w:pPr>
            <w:r w:rsidRPr="00956982">
              <w:rPr>
                <w:rFonts w:ascii="Times New Roman" w:hAnsi="Times New Roman" w:cs="Times New Roman"/>
                <w:sz w:val="20"/>
                <w:szCs w:val="20"/>
              </w:rPr>
              <w:t>07 00 Образование</w:t>
            </w:r>
          </w:p>
        </w:tc>
        <w:tc>
          <w:tcPr>
            <w:tcW w:w="1843"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1 540,1</w:t>
            </w:r>
          </w:p>
        </w:tc>
        <w:tc>
          <w:tcPr>
            <w:tcW w:w="1701"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1 606,8</w:t>
            </w:r>
          </w:p>
        </w:tc>
        <w:tc>
          <w:tcPr>
            <w:tcW w:w="1559" w:type="dxa"/>
            <w:noWrap/>
            <w:vAlign w:val="center"/>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104,3</w:t>
            </w:r>
          </w:p>
        </w:tc>
      </w:tr>
      <w:tr w:rsidR="00512C20" w:rsidRPr="00956982" w:rsidTr="00512C20">
        <w:trPr>
          <w:trHeight w:val="245"/>
        </w:trPr>
        <w:tc>
          <w:tcPr>
            <w:tcW w:w="4820" w:type="dxa"/>
            <w:noWrap/>
            <w:vAlign w:val="center"/>
            <w:hideMark/>
          </w:tcPr>
          <w:p w:rsidR="00512C20" w:rsidRPr="00956982" w:rsidRDefault="00512C20" w:rsidP="00512C20">
            <w:pPr>
              <w:spacing w:after="0" w:line="240" w:lineRule="auto"/>
              <w:rPr>
                <w:rFonts w:ascii="Times New Roman" w:hAnsi="Times New Roman" w:cs="Times New Roman"/>
                <w:sz w:val="20"/>
                <w:szCs w:val="20"/>
              </w:rPr>
            </w:pPr>
            <w:r w:rsidRPr="00956982">
              <w:rPr>
                <w:rFonts w:ascii="Times New Roman" w:hAnsi="Times New Roman" w:cs="Times New Roman"/>
                <w:sz w:val="20"/>
                <w:szCs w:val="20"/>
              </w:rPr>
              <w:t>08 00 Культура, кинематография</w:t>
            </w:r>
          </w:p>
        </w:tc>
        <w:tc>
          <w:tcPr>
            <w:tcW w:w="1843"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150,1</w:t>
            </w:r>
          </w:p>
        </w:tc>
        <w:tc>
          <w:tcPr>
            <w:tcW w:w="1701"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164,0</w:t>
            </w:r>
          </w:p>
        </w:tc>
        <w:tc>
          <w:tcPr>
            <w:tcW w:w="1559" w:type="dxa"/>
            <w:noWrap/>
            <w:vAlign w:val="center"/>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109,2</w:t>
            </w:r>
          </w:p>
        </w:tc>
      </w:tr>
      <w:tr w:rsidR="00512C20" w:rsidRPr="00956982" w:rsidTr="00512C20">
        <w:trPr>
          <w:trHeight w:val="299"/>
        </w:trPr>
        <w:tc>
          <w:tcPr>
            <w:tcW w:w="4820" w:type="dxa"/>
            <w:noWrap/>
            <w:vAlign w:val="center"/>
          </w:tcPr>
          <w:p w:rsidR="00512C20" w:rsidRPr="00956982" w:rsidRDefault="00512C20" w:rsidP="00512C20">
            <w:pPr>
              <w:spacing w:after="0" w:line="240" w:lineRule="auto"/>
              <w:rPr>
                <w:rFonts w:ascii="Times New Roman" w:hAnsi="Times New Roman" w:cs="Times New Roman"/>
                <w:sz w:val="20"/>
                <w:szCs w:val="20"/>
              </w:rPr>
            </w:pPr>
            <w:r w:rsidRPr="00956982">
              <w:rPr>
                <w:rFonts w:ascii="Times New Roman" w:hAnsi="Times New Roman" w:cs="Times New Roman"/>
                <w:sz w:val="20"/>
                <w:szCs w:val="20"/>
              </w:rPr>
              <w:t>09 00 Здравоохранение</w:t>
            </w:r>
          </w:p>
        </w:tc>
        <w:tc>
          <w:tcPr>
            <w:tcW w:w="1843" w:type="dxa"/>
            <w:noWrap/>
            <w:vAlign w:val="center"/>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1,4</w:t>
            </w:r>
          </w:p>
        </w:tc>
        <w:tc>
          <w:tcPr>
            <w:tcW w:w="1701" w:type="dxa"/>
            <w:noWrap/>
            <w:vAlign w:val="center"/>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1,4</w:t>
            </w:r>
          </w:p>
        </w:tc>
        <w:tc>
          <w:tcPr>
            <w:tcW w:w="1559" w:type="dxa"/>
            <w:noWrap/>
            <w:vAlign w:val="center"/>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100,0</w:t>
            </w:r>
          </w:p>
        </w:tc>
      </w:tr>
      <w:tr w:rsidR="00512C20" w:rsidRPr="00956982" w:rsidTr="00512C20">
        <w:trPr>
          <w:trHeight w:val="299"/>
        </w:trPr>
        <w:tc>
          <w:tcPr>
            <w:tcW w:w="4820" w:type="dxa"/>
            <w:noWrap/>
            <w:vAlign w:val="center"/>
            <w:hideMark/>
          </w:tcPr>
          <w:p w:rsidR="00512C20" w:rsidRPr="00956982" w:rsidRDefault="00512C20" w:rsidP="00512C20">
            <w:pPr>
              <w:spacing w:after="0" w:line="240" w:lineRule="auto"/>
              <w:rPr>
                <w:rFonts w:ascii="Times New Roman" w:hAnsi="Times New Roman" w:cs="Times New Roman"/>
                <w:sz w:val="20"/>
                <w:szCs w:val="20"/>
              </w:rPr>
            </w:pPr>
            <w:r w:rsidRPr="00956982">
              <w:rPr>
                <w:rFonts w:ascii="Times New Roman" w:hAnsi="Times New Roman" w:cs="Times New Roman"/>
                <w:sz w:val="20"/>
                <w:szCs w:val="20"/>
              </w:rPr>
              <w:t>10 00 Социальная политика</w:t>
            </w:r>
          </w:p>
        </w:tc>
        <w:tc>
          <w:tcPr>
            <w:tcW w:w="1843"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119,6</w:t>
            </w:r>
          </w:p>
        </w:tc>
        <w:tc>
          <w:tcPr>
            <w:tcW w:w="1701"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114,9</w:t>
            </w:r>
          </w:p>
        </w:tc>
        <w:tc>
          <w:tcPr>
            <w:tcW w:w="1559" w:type="dxa"/>
            <w:noWrap/>
            <w:vAlign w:val="center"/>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96,1</w:t>
            </w:r>
          </w:p>
        </w:tc>
      </w:tr>
      <w:tr w:rsidR="00512C20" w:rsidRPr="00956982" w:rsidTr="00512C20">
        <w:trPr>
          <w:trHeight w:val="300"/>
        </w:trPr>
        <w:tc>
          <w:tcPr>
            <w:tcW w:w="4820" w:type="dxa"/>
            <w:noWrap/>
            <w:vAlign w:val="center"/>
            <w:hideMark/>
          </w:tcPr>
          <w:p w:rsidR="00512C20" w:rsidRPr="00956982" w:rsidRDefault="00512C20" w:rsidP="00512C20">
            <w:pPr>
              <w:spacing w:after="0" w:line="240" w:lineRule="auto"/>
              <w:rPr>
                <w:rFonts w:ascii="Times New Roman" w:hAnsi="Times New Roman" w:cs="Times New Roman"/>
                <w:sz w:val="20"/>
                <w:szCs w:val="20"/>
              </w:rPr>
            </w:pPr>
            <w:r w:rsidRPr="00956982">
              <w:rPr>
                <w:rFonts w:ascii="Times New Roman" w:hAnsi="Times New Roman" w:cs="Times New Roman"/>
                <w:sz w:val="20"/>
                <w:szCs w:val="20"/>
              </w:rPr>
              <w:t>11 00 Физическая культура и спорт</w:t>
            </w:r>
          </w:p>
        </w:tc>
        <w:tc>
          <w:tcPr>
            <w:tcW w:w="1843"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313,4</w:t>
            </w:r>
          </w:p>
        </w:tc>
        <w:tc>
          <w:tcPr>
            <w:tcW w:w="1701"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119,0</w:t>
            </w:r>
          </w:p>
        </w:tc>
        <w:tc>
          <w:tcPr>
            <w:tcW w:w="1559" w:type="dxa"/>
            <w:noWrap/>
            <w:vAlign w:val="center"/>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37,9</w:t>
            </w:r>
          </w:p>
        </w:tc>
      </w:tr>
      <w:tr w:rsidR="00512C20" w:rsidRPr="00956982" w:rsidTr="00512C20">
        <w:trPr>
          <w:trHeight w:val="291"/>
        </w:trPr>
        <w:tc>
          <w:tcPr>
            <w:tcW w:w="4820" w:type="dxa"/>
            <w:noWrap/>
            <w:vAlign w:val="center"/>
            <w:hideMark/>
          </w:tcPr>
          <w:p w:rsidR="00512C20" w:rsidRPr="00956982" w:rsidRDefault="00512C20" w:rsidP="00512C20">
            <w:pPr>
              <w:spacing w:after="0" w:line="240" w:lineRule="auto"/>
              <w:rPr>
                <w:rFonts w:ascii="Times New Roman" w:hAnsi="Times New Roman" w:cs="Times New Roman"/>
                <w:sz w:val="20"/>
                <w:szCs w:val="20"/>
              </w:rPr>
            </w:pPr>
            <w:r w:rsidRPr="00956982">
              <w:rPr>
                <w:rFonts w:ascii="Times New Roman" w:hAnsi="Times New Roman" w:cs="Times New Roman"/>
                <w:sz w:val="20"/>
                <w:szCs w:val="20"/>
              </w:rPr>
              <w:t>12 00 Средства массовой информации</w:t>
            </w:r>
          </w:p>
        </w:tc>
        <w:tc>
          <w:tcPr>
            <w:tcW w:w="1843"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19,4</w:t>
            </w:r>
          </w:p>
        </w:tc>
        <w:tc>
          <w:tcPr>
            <w:tcW w:w="1701"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22,0</w:t>
            </w:r>
          </w:p>
        </w:tc>
        <w:tc>
          <w:tcPr>
            <w:tcW w:w="1559" w:type="dxa"/>
            <w:noWrap/>
            <w:vAlign w:val="center"/>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113,4</w:t>
            </w:r>
          </w:p>
        </w:tc>
      </w:tr>
      <w:tr w:rsidR="00512C20" w:rsidRPr="00956982" w:rsidTr="00512C20">
        <w:trPr>
          <w:trHeight w:val="268"/>
        </w:trPr>
        <w:tc>
          <w:tcPr>
            <w:tcW w:w="4820" w:type="dxa"/>
            <w:vAlign w:val="center"/>
            <w:hideMark/>
          </w:tcPr>
          <w:p w:rsidR="00512C20" w:rsidRPr="00956982" w:rsidRDefault="00512C20" w:rsidP="00512C20">
            <w:pPr>
              <w:spacing w:after="0" w:line="240" w:lineRule="auto"/>
              <w:rPr>
                <w:rFonts w:ascii="Times New Roman" w:hAnsi="Times New Roman" w:cs="Times New Roman"/>
                <w:sz w:val="20"/>
                <w:szCs w:val="20"/>
              </w:rPr>
            </w:pPr>
            <w:r w:rsidRPr="00956982">
              <w:rPr>
                <w:rFonts w:ascii="Times New Roman" w:hAnsi="Times New Roman" w:cs="Times New Roman"/>
                <w:sz w:val="20"/>
                <w:szCs w:val="20"/>
              </w:rPr>
              <w:t>13 00 Обслуживание муниципального долга</w:t>
            </w:r>
          </w:p>
        </w:tc>
        <w:tc>
          <w:tcPr>
            <w:tcW w:w="1843"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24,3</w:t>
            </w:r>
          </w:p>
        </w:tc>
        <w:tc>
          <w:tcPr>
            <w:tcW w:w="1701" w:type="dxa"/>
            <w:noWrap/>
            <w:vAlign w:val="center"/>
            <w:hideMark/>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18,5</w:t>
            </w:r>
          </w:p>
        </w:tc>
        <w:tc>
          <w:tcPr>
            <w:tcW w:w="1559" w:type="dxa"/>
            <w:noWrap/>
            <w:vAlign w:val="center"/>
          </w:tcPr>
          <w:p w:rsidR="00512C20" w:rsidRPr="00956982" w:rsidRDefault="00512C20" w:rsidP="00512C20">
            <w:pPr>
              <w:spacing w:after="0" w:line="240" w:lineRule="auto"/>
              <w:jc w:val="center"/>
              <w:rPr>
                <w:rFonts w:ascii="Times New Roman" w:hAnsi="Times New Roman" w:cs="Times New Roman"/>
                <w:sz w:val="20"/>
                <w:szCs w:val="20"/>
              </w:rPr>
            </w:pPr>
            <w:r w:rsidRPr="00956982">
              <w:rPr>
                <w:rFonts w:ascii="Times New Roman" w:hAnsi="Times New Roman" w:cs="Times New Roman"/>
                <w:sz w:val="20"/>
                <w:szCs w:val="20"/>
              </w:rPr>
              <w:t>76,1</w:t>
            </w:r>
          </w:p>
        </w:tc>
      </w:tr>
      <w:tr w:rsidR="00512C20" w:rsidRPr="00956982" w:rsidTr="00512C20">
        <w:trPr>
          <w:trHeight w:val="268"/>
        </w:trPr>
        <w:tc>
          <w:tcPr>
            <w:tcW w:w="4820" w:type="dxa"/>
            <w:vAlign w:val="center"/>
          </w:tcPr>
          <w:p w:rsidR="00512C20" w:rsidRPr="00956982" w:rsidRDefault="00512C20" w:rsidP="00512C20">
            <w:pPr>
              <w:spacing w:after="0" w:line="240" w:lineRule="auto"/>
              <w:rPr>
                <w:rFonts w:ascii="Times New Roman" w:hAnsi="Times New Roman" w:cs="Times New Roman"/>
                <w:b/>
                <w:sz w:val="20"/>
                <w:szCs w:val="20"/>
              </w:rPr>
            </w:pPr>
            <w:r w:rsidRPr="00956982">
              <w:rPr>
                <w:rFonts w:ascii="Times New Roman" w:hAnsi="Times New Roman" w:cs="Times New Roman"/>
                <w:b/>
                <w:sz w:val="20"/>
                <w:szCs w:val="20"/>
              </w:rPr>
              <w:t>Итого</w:t>
            </w:r>
          </w:p>
        </w:tc>
        <w:tc>
          <w:tcPr>
            <w:tcW w:w="1843" w:type="dxa"/>
            <w:noWrap/>
            <w:vAlign w:val="center"/>
          </w:tcPr>
          <w:p w:rsidR="00512C20" w:rsidRPr="00956982" w:rsidRDefault="00512C20" w:rsidP="00512C20">
            <w:pPr>
              <w:spacing w:after="0" w:line="240" w:lineRule="auto"/>
              <w:jc w:val="center"/>
              <w:rPr>
                <w:rFonts w:ascii="Times New Roman" w:hAnsi="Times New Roman" w:cs="Times New Roman"/>
                <w:b/>
                <w:bCs/>
                <w:sz w:val="20"/>
                <w:szCs w:val="20"/>
              </w:rPr>
            </w:pPr>
            <w:r w:rsidRPr="00956982">
              <w:rPr>
                <w:rFonts w:ascii="Times New Roman" w:hAnsi="Times New Roman" w:cs="Times New Roman"/>
                <w:b/>
                <w:bCs/>
                <w:sz w:val="20"/>
                <w:szCs w:val="20"/>
              </w:rPr>
              <w:t>3 822,9</w:t>
            </w:r>
          </w:p>
        </w:tc>
        <w:tc>
          <w:tcPr>
            <w:tcW w:w="1701" w:type="dxa"/>
            <w:noWrap/>
            <w:vAlign w:val="center"/>
          </w:tcPr>
          <w:p w:rsidR="00512C20" w:rsidRPr="00956982" w:rsidRDefault="00512C20" w:rsidP="00512C20">
            <w:pPr>
              <w:spacing w:after="0" w:line="240" w:lineRule="auto"/>
              <w:jc w:val="center"/>
              <w:rPr>
                <w:rFonts w:ascii="Times New Roman" w:hAnsi="Times New Roman" w:cs="Times New Roman"/>
                <w:b/>
                <w:bCs/>
                <w:sz w:val="20"/>
                <w:szCs w:val="20"/>
              </w:rPr>
            </w:pPr>
            <w:r w:rsidRPr="00956982">
              <w:rPr>
                <w:rFonts w:ascii="Times New Roman" w:hAnsi="Times New Roman" w:cs="Times New Roman"/>
                <w:b/>
                <w:bCs/>
                <w:sz w:val="20"/>
                <w:szCs w:val="20"/>
              </w:rPr>
              <w:t>3 706,6</w:t>
            </w:r>
          </w:p>
        </w:tc>
        <w:tc>
          <w:tcPr>
            <w:tcW w:w="1559" w:type="dxa"/>
            <w:noWrap/>
            <w:vAlign w:val="center"/>
          </w:tcPr>
          <w:p w:rsidR="00512C20" w:rsidRPr="00956982" w:rsidRDefault="00512C20" w:rsidP="00512C20">
            <w:pPr>
              <w:spacing w:after="0" w:line="240" w:lineRule="auto"/>
              <w:jc w:val="center"/>
              <w:rPr>
                <w:rFonts w:ascii="Times New Roman" w:hAnsi="Times New Roman" w:cs="Times New Roman"/>
                <w:b/>
                <w:bCs/>
                <w:sz w:val="20"/>
                <w:szCs w:val="20"/>
              </w:rPr>
            </w:pPr>
            <w:r w:rsidRPr="00956982">
              <w:rPr>
                <w:rFonts w:ascii="Times New Roman" w:hAnsi="Times New Roman" w:cs="Times New Roman"/>
                <w:b/>
                <w:bCs/>
                <w:sz w:val="20"/>
                <w:szCs w:val="20"/>
              </w:rPr>
              <w:t>97,0</w:t>
            </w:r>
          </w:p>
        </w:tc>
      </w:tr>
    </w:tbl>
    <w:p w:rsidR="00512C20" w:rsidRDefault="00512C20" w:rsidP="00512C20">
      <w:pPr>
        <w:spacing w:after="0" w:line="240" w:lineRule="auto"/>
        <w:ind w:firstLine="708"/>
        <w:jc w:val="both"/>
        <w:rPr>
          <w:rFonts w:ascii="Times New Roman" w:eastAsia="Calibri" w:hAnsi="Times New Roman" w:cs="Times New Roman"/>
          <w:sz w:val="24"/>
          <w:szCs w:val="24"/>
        </w:rPr>
      </w:pPr>
    </w:p>
    <w:p w:rsidR="00512C20" w:rsidRPr="00411426" w:rsidRDefault="00512C20" w:rsidP="00512C20">
      <w:pPr>
        <w:spacing w:after="0" w:line="240" w:lineRule="auto"/>
        <w:ind w:firstLine="708"/>
        <w:jc w:val="both"/>
        <w:rPr>
          <w:rFonts w:ascii="Times New Roman" w:eastAsia="Calibri" w:hAnsi="Times New Roman" w:cs="Times New Roman"/>
          <w:sz w:val="24"/>
          <w:szCs w:val="24"/>
        </w:rPr>
      </w:pPr>
      <w:r w:rsidRPr="00411426">
        <w:rPr>
          <w:rFonts w:ascii="Times New Roman" w:eastAsia="Calibri" w:hAnsi="Times New Roman" w:cs="Times New Roman"/>
          <w:sz w:val="24"/>
          <w:szCs w:val="24"/>
        </w:rPr>
        <w:t xml:space="preserve">Обеспечено выполнение целевых показателей средней заработной платы работников муниципальных учреждений культуры и педагогических работников, </w:t>
      </w:r>
      <w:r>
        <w:rPr>
          <w:rFonts w:ascii="Times New Roman" w:eastAsia="Calibri" w:hAnsi="Times New Roman" w:cs="Times New Roman"/>
          <w:sz w:val="24"/>
          <w:szCs w:val="24"/>
        </w:rPr>
        <w:t xml:space="preserve">доведенных </w:t>
      </w:r>
      <w:r w:rsidRPr="00411426">
        <w:rPr>
          <w:rFonts w:ascii="Times New Roman" w:eastAsia="Calibri" w:hAnsi="Times New Roman" w:cs="Times New Roman"/>
          <w:sz w:val="24"/>
          <w:szCs w:val="24"/>
        </w:rPr>
        <w:t xml:space="preserve"> профильными Департаментами Югры</w:t>
      </w:r>
      <w:r>
        <w:rPr>
          <w:rFonts w:ascii="Times New Roman" w:eastAsia="Calibri" w:hAnsi="Times New Roman" w:cs="Times New Roman"/>
          <w:sz w:val="24"/>
          <w:szCs w:val="24"/>
        </w:rPr>
        <w:t>,</w:t>
      </w:r>
      <w:r w:rsidRPr="00411426">
        <w:rPr>
          <w:rFonts w:ascii="Times New Roman" w:eastAsia="Calibri" w:hAnsi="Times New Roman" w:cs="Times New Roman"/>
          <w:sz w:val="24"/>
          <w:szCs w:val="24"/>
        </w:rPr>
        <w:t xml:space="preserve"> с целью сохранения достигнутого уровня соотношения, установленного </w:t>
      </w:r>
      <w:r>
        <w:rPr>
          <w:rFonts w:ascii="Times New Roman" w:eastAsia="Calibri" w:hAnsi="Times New Roman" w:cs="Times New Roman"/>
          <w:sz w:val="24"/>
          <w:szCs w:val="24"/>
        </w:rPr>
        <w:t xml:space="preserve">в соответствии с </w:t>
      </w:r>
      <w:r w:rsidRPr="00411426">
        <w:rPr>
          <w:rFonts w:ascii="Times New Roman" w:eastAsia="Calibri" w:hAnsi="Times New Roman" w:cs="Times New Roman"/>
          <w:sz w:val="24"/>
          <w:szCs w:val="24"/>
        </w:rPr>
        <w:t>Указами Президента Российской Федерации от 2012 года по отдельным категориям работников.</w:t>
      </w:r>
    </w:p>
    <w:p w:rsidR="00512C20" w:rsidRDefault="00512C20" w:rsidP="00512C20">
      <w:pPr>
        <w:spacing w:after="0" w:line="240" w:lineRule="auto"/>
        <w:ind w:firstLine="709"/>
        <w:jc w:val="both"/>
        <w:rPr>
          <w:rFonts w:ascii="Times New Roman" w:hAnsi="Times New Roman" w:cs="Times New Roman"/>
          <w:kern w:val="24"/>
          <w:sz w:val="24"/>
          <w:szCs w:val="24"/>
        </w:rPr>
      </w:pPr>
      <w:r>
        <w:rPr>
          <w:rFonts w:ascii="Times New Roman" w:hAnsi="Times New Roman" w:cs="Times New Roman"/>
          <w:kern w:val="24"/>
          <w:sz w:val="24"/>
          <w:szCs w:val="24"/>
        </w:rPr>
        <w:t>Ежегодно формируется и реализуется план мероприятий по росту доходов, оптимизации расходов и сокращению муниципального долга. В 2019 году в результате реализации плана по доходам дополнительные поступления в бюджет города Югорска составили 33,1 млн. рублей, бюджетный эффект от реализации мероприятий по оптимизации расходов составил 15,4 млн. рублей.</w:t>
      </w:r>
    </w:p>
    <w:p w:rsidR="00512C20" w:rsidRDefault="00512C20" w:rsidP="00512C20">
      <w:pPr>
        <w:spacing w:after="0" w:line="240" w:lineRule="auto"/>
        <w:ind w:firstLine="709"/>
        <w:jc w:val="both"/>
        <w:rPr>
          <w:rFonts w:ascii="Times New Roman" w:hAnsi="Times New Roman" w:cs="Times New Roman"/>
          <w:sz w:val="24"/>
          <w:szCs w:val="24"/>
        </w:rPr>
      </w:pPr>
      <w:r w:rsidRPr="00DB28B0">
        <w:rPr>
          <w:rFonts w:ascii="Times New Roman" w:eastAsia="Times New Roman" w:hAnsi="Times New Roman" w:cs="Times New Roman"/>
          <w:bCs/>
          <w:iCs/>
          <w:sz w:val="24"/>
          <w:szCs w:val="24"/>
        </w:rPr>
        <w:t>За 2019 год бюджет города исполнен с профицитом 34,7 млн. рублей. Н</w:t>
      </w:r>
      <w:r w:rsidRPr="00DB28B0">
        <w:rPr>
          <w:rFonts w:ascii="Times New Roman" w:eastAsia="Calibri" w:hAnsi="Times New Roman" w:cs="Times New Roman"/>
          <w:sz w:val="24"/>
          <w:szCs w:val="24"/>
        </w:rPr>
        <w:t xml:space="preserve">а конец 2019 года муниципальный долг составил 221,0 млн. рублей, он сократился на 43 млн. рублей по сравнению с уровнем на конец 2018 года. Все заемные средства привлечены городом у кредитных организаций. </w:t>
      </w:r>
      <w:r>
        <w:rPr>
          <w:rFonts w:ascii="Times New Roman" w:hAnsi="Times New Roman" w:cs="Times New Roman"/>
          <w:sz w:val="24"/>
          <w:szCs w:val="24"/>
        </w:rPr>
        <w:t xml:space="preserve">При наличии значительного долга, долговая нагрузка остается в пределах допустимых значений показателей экономической безопасности, определенных </w:t>
      </w:r>
      <w:r>
        <w:rPr>
          <w:rFonts w:ascii="Times New Roman" w:hAnsi="Times New Roman" w:cs="Times New Roman"/>
          <w:sz w:val="24"/>
          <w:szCs w:val="24"/>
        </w:rPr>
        <w:lastRenderedPageBreak/>
        <w:t xml:space="preserve">муниципальным правовым актом об утверждении методики расчета объема возможного привлечения новых долговых обязательств. </w:t>
      </w:r>
    </w:p>
    <w:p w:rsidR="00512C20" w:rsidRDefault="00512C20" w:rsidP="00512C20">
      <w:pPr>
        <w:spacing w:after="0" w:line="240" w:lineRule="auto"/>
        <w:ind w:firstLine="709"/>
        <w:jc w:val="both"/>
        <w:rPr>
          <w:rFonts w:ascii="Times New Roman" w:hAnsi="Times New Roman" w:cs="Times New Roman"/>
          <w:sz w:val="24"/>
          <w:szCs w:val="24"/>
        </w:rPr>
      </w:pPr>
      <w:r w:rsidRPr="00821402">
        <w:rPr>
          <w:rFonts w:ascii="Times New Roman" w:hAnsi="Times New Roman" w:cs="Times New Roman"/>
          <w:sz w:val="24"/>
          <w:szCs w:val="24"/>
        </w:rPr>
        <w:t xml:space="preserve">Одной из ключевых задач бюджетной политики города является обеспечение открытости бюджетного процесса. </w:t>
      </w:r>
    </w:p>
    <w:p w:rsidR="00512C20" w:rsidRDefault="00512C20" w:rsidP="00512C20">
      <w:pPr>
        <w:spacing w:after="0" w:line="240" w:lineRule="auto"/>
        <w:ind w:firstLine="709"/>
        <w:jc w:val="both"/>
        <w:rPr>
          <w:rFonts w:ascii="Times New Roman" w:hAnsi="Times New Roman" w:cs="Times New Roman"/>
          <w:sz w:val="24"/>
          <w:szCs w:val="24"/>
        </w:rPr>
      </w:pPr>
      <w:r w:rsidRPr="00821402">
        <w:rPr>
          <w:rFonts w:ascii="Times New Roman" w:hAnsi="Times New Roman" w:cs="Times New Roman"/>
          <w:sz w:val="24"/>
          <w:szCs w:val="24"/>
        </w:rPr>
        <w:t>В целях привлечения граждан Югорска к участию в обсуждении вопросов формирования бюджета города и его исполнения действует информационный ресурс «Бюджет для граждан». Информация, размещаемая на официальном сайте органов местного самоуправления города Югорска</w:t>
      </w:r>
      <w:r>
        <w:rPr>
          <w:rFonts w:ascii="Times New Roman" w:hAnsi="Times New Roman" w:cs="Times New Roman"/>
          <w:sz w:val="24"/>
          <w:szCs w:val="24"/>
        </w:rPr>
        <w:t xml:space="preserve">, </w:t>
      </w:r>
      <w:r w:rsidRPr="00821402">
        <w:rPr>
          <w:rFonts w:ascii="Times New Roman" w:hAnsi="Times New Roman" w:cs="Times New Roman"/>
          <w:sz w:val="24"/>
          <w:szCs w:val="24"/>
        </w:rPr>
        <w:t>в</w:t>
      </w:r>
      <w:r>
        <w:rPr>
          <w:rFonts w:ascii="Times New Roman" w:hAnsi="Times New Roman" w:cs="Times New Roman"/>
          <w:sz w:val="24"/>
          <w:szCs w:val="24"/>
        </w:rPr>
        <w:t xml:space="preserve"> </w:t>
      </w:r>
      <w:r w:rsidRPr="00821402">
        <w:rPr>
          <w:rFonts w:ascii="Times New Roman" w:hAnsi="Times New Roman" w:cs="Times New Roman"/>
          <w:sz w:val="24"/>
          <w:szCs w:val="24"/>
        </w:rPr>
        <w:t>доступной</w:t>
      </w:r>
      <w:r>
        <w:rPr>
          <w:rFonts w:ascii="Times New Roman" w:hAnsi="Times New Roman" w:cs="Times New Roman"/>
          <w:sz w:val="24"/>
          <w:szCs w:val="24"/>
        </w:rPr>
        <w:t xml:space="preserve"> </w:t>
      </w:r>
      <w:r w:rsidRPr="00821402">
        <w:rPr>
          <w:rFonts w:ascii="Times New Roman" w:hAnsi="Times New Roman" w:cs="Times New Roman"/>
          <w:sz w:val="24"/>
          <w:szCs w:val="24"/>
        </w:rPr>
        <w:t>форме знакомит граждан с основными целями, задачами и приоритетными направлениями бюджетной политики, с основными характеристиками бюджета города Югорска и результатами его исполнения.</w:t>
      </w:r>
    </w:p>
    <w:p w:rsidR="00512C20" w:rsidRDefault="00512C20" w:rsidP="00512C20">
      <w:pPr>
        <w:spacing w:after="0" w:line="240" w:lineRule="auto"/>
        <w:ind w:firstLine="709"/>
        <w:jc w:val="both"/>
        <w:rPr>
          <w:rFonts w:ascii="Times New Roman" w:hAnsi="Times New Roman" w:cs="Times New Roman"/>
          <w:sz w:val="24"/>
          <w:szCs w:val="24"/>
        </w:rPr>
      </w:pPr>
      <w:r w:rsidRPr="00821402">
        <w:rPr>
          <w:rFonts w:ascii="Times New Roman" w:hAnsi="Times New Roman" w:cs="Times New Roman"/>
          <w:color w:val="000000" w:themeColor="text1"/>
          <w:sz w:val="24"/>
          <w:szCs w:val="24"/>
        </w:rPr>
        <w:t>В 201</w:t>
      </w:r>
      <w:r>
        <w:rPr>
          <w:rFonts w:ascii="Times New Roman" w:hAnsi="Times New Roman" w:cs="Times New Roman"/>
          <w:color w:val="000000" w:themeColor="text1"/>
          <w:sz w:val="24"/>
          <w:szCs w:val="24"/>
        </w:rPr>
        <w:t>9</w:t>
      </w:r>
      <w:r w:rsidRPr="00821402">
        <w:rPr>
          <w:rFonts w:ascii="Times New Roman" w:hAnsi="Times New Roman" w:cs="Times New Roman"/>
          <w:color w:val="000000" w:themeColor="text1"/>
          <w:sz w:val="24"/>
          <w:szCs w:val="24"/>
        </w:rPr>
        <w:t xml:space="preserve"> году по результатам проводимого Департаментом финансов Ханты-Мансийского автономного округа - Югры</w:t>
      </w:r>
      <w:r w:rsidRPr="00821402">
        <w:rPr>
          <w:rFonts w:ascii="Times New Roman" w:hAnsi="Times New Roman" w:cs="Times New Roman"/>
          <w:sz w:val="24"/>
          <w:szCs w:val="24"/>
        </w:rPr>
        <w:t xml:space="preserve"> мониторинга оценки уровня открытости бюджетных данных и участия граждан в бюджетном процессе в городских округах и муниципальных районах Ханты-</w:t>
      </w:r>
      <w:r>
        <w:rPr>
          <w:rFonts w:ascii="Times New Roman" w:hAnsi="Times New Roman" w:cs="Times New Roman"/>
          <w:sz w:val="24"/>
          <w:szCs w:val="24"/>
        </w:rPr>
        <w:t xml:space="preserve">Мансийского автономного округа - </w:t>
      </w:r>
      <w:r w:rsidRPr="00821402">
        <w:rPr>
          <w:rFonts w:ascii="Times New Roman" w:hAnsi="Times New Roman" w:cs="Times New Roman"/>
          <w:sz w:val="24"/>
          <w:szCs w:val="24"/>
        </w:rPr>
        <w:t>Югры</w:t>
      </w:r>
      <w:r>
        <w:rPr>
          <w:rFonts w:ascii="Times New Roman" w:hAnsi="Times New Roman" w:cs="Times New Roman"/>
          <w:sz w:val="24"/>
          <w:szCs w:val="24"/>
        </w:rPr>
        <w:t xml:space="preserve"> </w:t>
      </w:r>
      <w:r w:rsidRPr="00821402">
        <w:rPr>
          <w:rFonts w:ascii="Times New Roman" w:hAnsi="Times New Roman" w:cs="Times New Roman"/>
          <w:sz w:val="24"/>
          <w:szCs w:val="24"/>
        </w:rPr>
        <w:t xml:space="preserve">за 2018 год, </w:t>
      </w:r>
      <w:r w:rsidRPr="00B74261">
        <w:rPr>
          <w:rFonts w:ascii="Times New Roman" w:hAnsi="Times New Roman" w:cs="Times New Roman"/>
          <w:sz w:val="24"/>
          <w:szCs w:val="24"/>
        </w:rPr>
        <w:t>город Югорск</w:t>
      </w:r>
      <w:r>
        <w:rPr>
          <w:rFonts w:ascii="Times New Roman" w:hAnsi="Times New Roman" w:cs="Times New Roman"/>
          <w:sz w:val="24"/>
          <w:szCs w:val="24"/>
        </w:rPr>
        <w:t xml:space="preserve"> занял </w:t>
      </w:r>
      <w:r w:rsidRPr="00D42DB9">
        <w:rPr>
          <w:rFonts w:ascii="Times New Roman" w:hAnsi="Times New Roman" w:cs="Times New Roman"/>
          <w:sz w:val="24"/>
          <w:szCs w:val="24"/>
        </w:rPr>
        <w:t xml:space="preserve">2 - 3 места </w:t>
      </w:r>
      <w:r>
        <w:rPr>
          <w:rFonts w:ascii="Times New Roman" w:hAnsi="Times New Roman" w:cs="Times New Roman"/>
          <w:sz w:val="24"/>
          <w:szCs w:val="24"/>
        </w:rPr>
        <w:t>из 22 муниципальных образований</w:t>
      </w:r>
      <w:r w:rsidRPr="00D42DB9">
        <w:rPr>
          <w:rFonts w:ascii="Times New Roman" w:hAnsi="Times New Roman" w:cs="Times New Roman"/>
          <w:sz w:val="24"/>
          <w:szCs w:val="24"/>
        </w:rPr>
        <w:t>.</w:t>
      </w:r>
    </w:p>
    <w:p w:rsidR="00512C20" w:rsidRDefault="00512C20" w:rsidP="00512C20">
      <w:pPr>
        <w:autoSpaceDE w:val="0"/>
        <w:autoSpaceDN w:val="0"/>
        <w:adjustRightInd w:val="0"/>
        <w:spacing w:line="240" w:lineRule="auto"/>
        <w:ind w:firstLine="709"/>
        <w:jc w:val="both"/>
        <w:rPr>
          <w:rFonts w:ascii="Times New Roman" w:hAnsi="Times New Roman" w:cs="Times New Roman"/>
          <w:sz w:val="24"/>
          <w:szCs w:val="24"/>
        </w:rPr>
      </w:pPr>
      <w:r w:rsidRPr="002F0C52">
        <w:rPr>
          <w:rFonts w:ascii="Times New Roman" w:eastAsia="Calibri" w:hAnsi="Times New Roman" w:cs="Times New Roman"/>
          <w:sz w:val="24"/>
          <w:szCs w:val="24"/>
        </w:rPr>
        <w:t>Главны</w:t>
      </w:r>
      <w:r>
        <w:rPr>
          <w:rFonts w:ascii="Times New Roman" w:eastAsia="Calibri" w:hAnsi="Times New Roman" w:cs="Times New Roman"/>
          <w:sz w:val="24"/>
          <w:szCs w:val="24"/>
        </w:rPr>
        <w:t>м</w:t>
      </w:r>
      <w:r w:rsidRPr="002F0C52">
        <w:rPr>
          <w:rFonts w:ascii="Times New Roman" w:eastAsia="Calibri" w:hAnsi="Times New Roman" w:cs="Times New Roman"/>
          <w:sz w:val="24"/>
          <w:szCs w:val="24"/>
        </w:rPr>
        <w:t xml:space="preserve"> приоритет</w:t>
      </w:r>
      <w:r>
        <w:rPr>
          <w:rFonts w:ascii="Times New Roman" w:eastAsia="Calibri" w:hAnsi="Times New Roman" w:cs="Times New Roman"/>
          <w:sz w:val="24"/>
          <w:szCs w:val="24"/>
        </w:rPr>
        <w:t>ом</w:t>
      </w:r>
      <w:r w:rsidRPr="002F0C52">
        <w:rPr>
          <w:rFonts w:ascii="Times New Roman" w:eastAsia="Calibri" w:hAnsi="Times New Roman" w:cs="Times New Roman"/>
          <w:sz w:val="24"/>
          <w:szCs w:val="24"/>
        </w:rPr>
        <w:t xml:space="preserve"> бюджетной и налоговой политики города Югорска</w:t>
      </w:r>
      <w:r>
        <w:rPr>
          <w:rFonts w:ascii="Times New Roman" w:eastAsia="Calibri" w:hAnsi="Times New Roman" w:cs="Times New Roman"/>
          <w:sz w:val="24"/>
          <w:szCs w:val="24"/>
        </w:rPr>
        <w:t xml:space="preserve"> в 2019 году оставалось </w:t>
      </w:r>
      <w:r w:rsidRPr="002F0C52">
        <w:rPr>
          <w:rFonts w:ascii="Times New Roman" w:hAnsi="Times New Roman" w:cs="Times New Roman"/>
          <w:sz w:val="24"/>
          <w:szCs w:val="24"/>
        </w:rPr>
        <w:t>обеспечение</w:t>
      </w:r>
      <w:r>
        <w:rPr>
          <w:rFonts w:ascii="Times New Roman" w:hAnsi="Times New Roman" w:cs="Times New Roman"/>
          <w:sz w:val="24"/>
          <w:szCs w:val="24"/>
        </w:rPr>
        <w:t xml:space="preserve"> </w:t>
      </w:r>
      <w:r w:rsidRPr="002F0C52">
        <w:rPr>
          <w:rFonts w:ascii="Times New Roman" w:eastAsia="Courier New" w:hAnsi="Times New Roman" w:cs="Times New Roman"/>
          <w:sz w:val="24"/>
          <w:szCs w:val="24"/>
        </w:rPr>
        <w:t>финансовой устойчивости бюджетной системы города Югорска, участие в реализации региональных проектов, охватывающих ключевые направления социально-экономического развития города Югорска</w:t>
      </w:r>
      <w:r w:rsidRPr="002F0C52">
        <w:rPr>
          <w:rFonts w:ascii="Times New Roman" w:hAnsi="Times New Roman" w:cs="Times New Roman"/>
          <w:sz w:val="24"/>
          <w:szCs w:val="24"/>
        </w:rPr>
        <w:t xml:space="preserve">.  </w:t>
      </w:r>
    </w:p>
    <w:p w:rsidR="00512C20" w:rsidRPr="000A5BB5" w:rsidRDefault="00512C20" w:rsidP="00512C20">
      <w:pPr>
        <w:pStyle w:val="a5"/>
        <w:numPr>
          <w:ilvl w:val="0"/>
          <w:numId w:val="1"/>
        </w:numPr>
        <w:spacing w:after="0" w:line="240" w:lineRule="auto"/>
        <w:jc w:val="right"/>
        <w:rPr>
          <w:rFonts w:ascii="Times New Roman" w:hAnsi="Times New Roman"/>
          <w:bCs/>
          <w:sz w:val="24"/>
          <w:szCs w:val="24"/>
        </w:rPr>
      </w:pPr>
      <w:r w:rsidRPr="000A5BB5">
        <w:rPr>
          <w:rFonts w:ascii="Times New Roman" w:hAnsi="Times New Roman"/>
          <w:bCs/>
          <w:sz w:val="24"/>
          <w:szCs w:val="24"/>
        </w:rPr>
        <w:t>Таблица 2</w:t>
      </w:r>
      <w:r>
        <w:rPr>
          <w:rFonts w:ascii="Times New Roman" w:hAnsi="Times New Roman"/>
          <w:bCs/>
          <w:sz w:val="24"/>
          <w:szCs w:val="24"/>
        </w:rPr>
        <w:t>5</w:t>
      </w:r>
    </w:p>
    <w:p w:rsidR="00512C20" w:rsidRPr="00141585" w:rsidRDefault="00512C20" w:rsidP="00512C20">
      <w:pPr>
        <w:pBdr>
          <w:top w:val="single" w:sz="4" w:space="0" w:color="FFFFFF"/>
          <w:left w:val="single" w:sz="4" w:space="0" w:color="FFFFFF"/>
          <w:bottom w:val="single" w:sz="4" w:space="11" w:color="FFFFFF"/>
          <w:right w:val="single" w:sz="4" w:space="0" w:color="FFFFFF"/>
        </w:pBdr>
        <w:spacing w:after="0" w:line="240" w:lineRule="auto"/>
        <w:ind w:firstLine="567"/>
        <w:jc w:val="center"/>
        <w:rPr>
          <w:rFonts w:ascii="Times New Roman" w:eastAsia="Calibri" w:hAnsi="Times New Roman" w:cs="Times New Roman"/>
          <w:b/>
          <w:sz w:val="24"/>
          <w:szCs w:val="24"/>
        </w:rPr>
      </w:pPr>
      <w:r w:rsidRPr="00141585">
        <w:rPr>
          <w:rFonts w:ascii="Times New Roman" w:eastAsia="Calibri" w:hAnsi="Times New Roman" w:cs="Times New Roman"/>
          <w:b/>
          <w:sz w:val="24"/>
          <w:szCs w:val="24"/>
        </w:rPr>
        <w:t>Основные параметры бюдже</w:t>
      </w:r>
      <w:r>
        <w:rPr>
          <w:rFonts w:ascii="Times New Roman" w:eastAsia="Calibri" w:hAnsi="Times New Roman" w:cs="Times New Roman"/>
          <w:b/>
          <w:sz w:val="24"/>
          <w:szCs w:val="24"/>
        </w:rPr>
        <w:t>та города Югорска</w:t>
      </w:r>
    </w:p>
    <w:tbl>
      <w:tblPr>
        <w:tblStyle w:val="61"/>
        <w:tblW w:w="0" w:type="auto"/>
        <w:tblLook w:val="04A0" w:firstRow="1" w:lastRow="0" w:firstColumn="1" w:lastColumn="0" w:noHBand="0" w:noVBand="1"/>
      </w:tblPr>
      <w:tblGrid>
        <w:gridCol w:w="4361"/>
        <w:gridCol w:w="1161"/>
        <w:gridCol w:w="1202"/>
        <w:gridCol w:w="992"/>
        <w:gridCol w:w="1134"/>
        <w:gridCol w:w="1134"/>
      </w:tblGrid>
      <w:tr w:rsidR="00512C20" w:rsidRPr="009E741E" w:rsidTr="00512C20">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2C20" w:rsidRPr="009E741E" w:rsidRDefault="00512C20" w:rsidP="00512C20">
            <w:pPr>
              <w:jc w:val="center"/>
              <w:rPr>
                <w:rFonts w:ascii="Times New Roman" w:eastAsia="Calibri" w:hAnsi="Times New Roman"/>
                <w:b/>
                <w:sz w:val="20"/>
                <w:szCs w:val="20"/>
              </w:rPr>
            </w:pPr>
            <w:r w:rsidRPr="009E741E">
              <w:rPr>
                <w:rFonts w:ascii="Times New Roman" w:eastAsia="Calibri" w:hAnsi="Times New Roman"/>
                <w:b/>
                <w:sz w:val="20"/>
                <w:szCs w:val="20"/>
              </w:rPr>
              <w:t>Наименование показателя</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9E741E" w:rsidRDefault="00512C20" w:rsidP="00512C20">
            <w:pPr>
              <w:jc w:val="center"/>
              <w:rPr>
                <w:rFonts w:ascii="Times New Roman" w:eastAsia="Calibri" w:hAnsi="Times New Roman"/>
                <w:b/>
                <w:sz w:val="20"/>
                <w:szCs w:val="20"/>
              </w:rPr>
            </w:pPr>
            <w:r w:rsidRPr="009E741E">
              <w:rPr>
                <w:rFonts w:ascii="Times New Roman" w:eastAsia="Calibri" w:hAnsi="Times New Roman"/>
                <w:b/>
                <w:sz w:val="20"/>
                <w:szCs w:val="20"/>
              </w:rPr>
              <w:t>2015 год</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9E741E" w:rsidRDefault="00512C20" w:rsidP="00512C20">
            <w:pPr>
              <w:jc w:val="center"/>
              <w:rPr>
                <w:rFonts w:ascii="Times New Roman" w:eastAsia="Calibri" w:hAnsi="Times New Roman"/>
                <w:b/>
                <w:sz w:val="20"/>
                <w:szCs w:val="20"/>
              </w:rPr>
            </w:pPr>
            <w:r w:rsidRPr="009E741E">
              <w:rPr>
                <w:rFonts w:ascii="Times New Roman" w:eastAsia="Calibri" w:hAnsi="Times New Roman"/>
                <w:b/>
                <w:sz w:val="20"/>
                <w:szCs w:val="20"/>
              </w:rPr>
              <w:t>2016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2C20" w:rsidRPr="009E741E" w:rsidRDefault="00512C20" w:rsidP="00512C20">
            <w:pPr>
              <w:jc w:val="center"/>
              <w:rPr>
                <w:rFonts w:ascii="Times New Roman" w:eastAsia="Calibri" w:hAnsi="Times New Roman"/>
                <w:b/>
                <w:sz w:val="20"/>
                <w:szCs w:val="20"/>
              </w:rPr>
            </w:pPr>
            <w:r w:rsidRPr="009E741E">
              <w:rPr>
                <w:rFonts w:ascii="Times New Roman" w:eastAsia="Calibri" w:hAnsi="Times New Roman"/>
                <w:b/>
                <w:sz w:val="20"/>
                <w:szCs w:val="20"/>
              </w:rPr>
              <w:t>2017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2C20" w:rsidRPr="009E741E" w:rsidRDefault="00512C20" w:rsidP="00512C20">
            <w:pPr>
              <w:jc w:val="center"/>
              <w:rPr>
                <w:rFonts w:ascii="Times New Roman" w:eastAsia="Calibri" w:hAnsi="Times New Roman"/>
                <w:b/>
                <w:sz w:val="20"/>
                <w:szCs w:val="20"/>
              </w:rPr>
            </w:pPr>
            <w:r w:rsidRPr="009E741E">
              <w:rPr>
                <w:rFonts w:ascii="Times New Roman" w:eastAsia="Calibri" w:hAnsi="Times New Roman"/>
                <w:b/>
                <w:sz w:val="20"/>
                <w:szCs w:val="20"/>
              </w:rPr>
              <w:t>2018</w:t>
            </w:r>
            <w:r>
              <w:rPr>
                <w:rFonts w:ascii="Times New Roman" w:eastAsia="Calibri" w:hAnsi="Times New Roman"/>
                <w:b/>
                <w:sz w:val="20"/>
                <w:szCs w:val="20"/>
              </w:rPr>
              <w:t xml:space="preserve"> год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2C20" w:rsidRPr="009E741E" w:rsidRDefault="00512C20" w:rsidP="00512C20">
            <w:pPr>
              <w:jc w:val="center"/>
              <w:rPr>
                <w:rFonts w:ascii="Times New Roman" w:eastAsia="Calibri" w:hAnsi="Times New Roman"/>
                <w:b/>
                <w:sz w:val="20"/>
                <w:szCs w:val="20"/>
              </w:rPr>
            </w:pPr>
            <w:r>
              <w:rPr>
                <w:rFonts w:ascii="Times New Roman" w:eastAsia="Calibri" w:hAnsi="Times New Roman"/>
                <w:b/>
                <w:sz w:val="20"/>
                <w:szCs w:val="20"/>
              </w:rPr>
              <w:t>2019 год</w:t>
            </w:r>
          </w:p>
        </w:tc>
      </w:tr>
      <w:tr w:rsidR="00512C20" w:rsidRPr="009E741E" w:rsidTr="00512C20">
        <w:trPr>
          <w:trHeight w:val="469"/>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2C20" w:rsidRPr="00FE1DB6" w:rsidRDefault="00512C20" w:rsidP="00512C20">
            <w:pPr>
              <w:suppressAutoHyphens/>
              <w:ind w:firstLine="16"/>
              <w:rPr>
                <w:rFonts w:ascii="Times New Roman" w:eastAsia="Calibri" w:hAnsi="Times New Roman"/>
                <w:sz w:val="20"/>
                <w:szCs w:val="20"/>
                <w:lang w:eastAsia="ar-SA"/>
              </w:rPr>
            </w:pPr>
            <w:r w:rsidRPr="00FE1DB6">
              <w:rPr>
                <w:rFonts w:ascii="Times New Roman" w:eastAsia="Calibri" w:hAnsi="Times New Roman"/>
                <w:sz w:val="20"/>
                <w:szCs w:val="20"/>
                <w:lang w:eastAsia="ar-SA"/>
              </w:rPr>
              <w:t>Доходы бюджета муниципального образования, млн. рублей</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jc w:val="center"/>
              <w:rPr>
                <w:rFonts w:ascii="Times New Roman" w:eastAsia="Calibri" w:hAnsi="Times New Roman"/>
                <w:sz w:val="20"/>
                <w:szCs w:val="20"/>
              </w:rPr>
            </w:pPr>
            <w:r w:rsidRPr="00FE1DB6">
              <w:rPr>
                <w:rFonts w:ascii="Times New Roman" w:eastAsia="Calibri" w:hAnsi="Times New Roman"/>
                <w:sz w:val="20"/>
                <w:szCs w:val="20"/>
              </w:rPr>
              <w:t>3 820,3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jc w:val="center"/>
              <w:rPr>
                <w:rFonts w:ascii="Times New Roman" w:eastAsia="Calibri" w:hAnsi="Times New Roman"/>
                <w:sz w:val="20"/>
                <w:szCs w:val="20"/>
              </w:rPr>
            </w:pPr>
            <w:r w:rsidRPr="00FE1DB6">
              <w:rPr>
                <w:rFonts w:ascii="Times New Roman" w:eastAsia="Calibri" w:hAnsi="Times New Roman"/>
                <w:sz w:val="20"/>
                <w:szCs w:val="20"/>
              </w:rPr>
              <w:t>3 692,9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jc w:val="center"/>
              <w:rPr>
                <w:rFonts w:ascii="Times New Roman" w:eastAsia="Calibri" w:hAnsi="Times New Roman"/>
                <w:sz w:val="20"/>
                <w:szCs w:val="20"/>
              </w:rPr>
            </w:pPr>
            <w:r w:rsidRPr="00FE1DB6">
              <w:rPr>
                <w:rFonts w:ascii="Times New Roman" w:eastAsia="Calibri" w:hAnsi="Times New Roman"/>
                <w:sz w:val="20"/>
                <w:szCs w:val="20"/>
              </w:rPr>
              <w:t>3 725,2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jc w:val="center"/>
              <w:rPr>
                <w:rFonts w:ascii="Times New Roman" w:eastAsia="Calibri" w:hAnsi="Times New Roman"/>
                <w:sz w:val="20"/>
                <w:szCs w:val="20"/>
              </w:rPr>
            </w:pPr>
            <w:r w:rsidRPr="00FE1DB6">
              <w:rPr>
                <w:rFonts w:ascii="Times New Roman" w:eastAsia="Calibri" w:hAnsi="Times New Roman"/>
                <w:sz w:val="20"/>
                <w:szCs w:val="20"/>
              </w:rPr>
              <w:t>3 835,7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Default="00512C20" w:rsidP="00512C20">
            <w:pPr>
              <w:jc w:val="center"/>
              <w:rPr>
                <w:rFonts w:ascii="Times New Roman" w:eastAsia="Calibri" w:hAnsi="Times New Roman"/>
                <w:sz w:val="20"/>
                <w:szCs w:val="20"/>
              </w:rPr>
            </w:pPr>
          </w:p>
          <w:p w:rsidR="00512C20" w:rsidRPr="00FE1DB6" w:rsidRDefault="00512C20" w:rsidP="00512C20">
            <w:pPr>
              <w:jc w:val="center"/>
              <w:rPr>
                <w:rFonts w:ascii="Times New Roman" w:eastAsia="Calibri" w:hAnsi="Times New Roman"/>
                <w:sz w:val="20"/>
                <w:szCs w:val="20"/>
              </w:rPr>
            </w:pPr>
            <w:r>
              <w:rPr>
                <w:rFonts w:ascii="Times New Roman" w:eastAsia="Calibri" w:hAnsi="Times New Roman"/>
                <w:sz w:val="20"/>
                <w:szCs w:val="20"/>
              </w:rPr>
              <w:t>3 741,3</w:t>
            </w:r>
          </w:p>
        </w:tc>
      </w:tr>
      <w:tr w:rsidR="00512C20" w:rsidRPr="009E741E" w:rsidTr="00512C20">
        <w:trPr>
          <w:trHeight w:val="561"/>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2C20" w:rsidRPr="00FE1DB6" w:rsidRDefault="00512C20" w:rsidP="00512C20">
            <w:pPr>
              <w:suppressAutoHyphens/>
              <w:ind w:firstLine="16"/>
              <w:rPr>
                <w:rFonts w:ascii="Times New Roman" w:eastAsia="Calibri" w:hAnsi="Times New Roman"/>
                <w:sz w:val="20"/>
                <w:szCs w:val="20"/>
                <w:lang w:eastAsia="ar-SA"/>
              </w:rPr>
            </w:pPr>
            <w:r w:rsidRPr="00FE1DB6">
              <w:rPr>
                <w:rFonts w:ascii="Times New Roman" w:eastAsia="Calibri" w:hAnsi="Times New Roman"/>
                <w:sz w:val="20"/>
                <w:szCs w:val="20"/>
                <w:lang w:eastAsia="ar-SA"/>
              </w:rPr>
              <w:t>В том числе: безвозмездные поступления от других бюджетов бюджетной системы РФ, млн. рублей</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jc w:val="center"/>
              <w:rPr>
                <w:rFonts w:ascii="Times New Roman" w:eastAsia="Calibri" w:hAnsi="Times New Roman"/>
                <w:sz w:val="20"/>
                <w:szCs w:val="20"/>
              </w:rPr>
            </w:pPr>
            <w:r w:rsidRPr="00FE1DB6">
              <w:rPr>
                <w:rFonts w:ascii="Times New Roman" w:eastAsia="Calibri" w:hAnsi="Times New Roman"/>
                <w:sz w:val="20"/>
                <w:szCs w:val="20"/>
              </w:rPr>
              <w:t>2 806,4</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jc w:val="center"/>
              <w:rPr>
                <w:rFonts w:ascii="Times New Roman" w:eastAsia="Calibri" w:hAnsi="Times New Roman"/>
                <w:sz w:val="20"/>
                <w:szCs w:val="20"/>
              </w:rPr>
            </w:pPr>
            <w:r w:rsidRPr="00FE1DB6">
              <w:rPr>
                <w:rFonts w:ascii="Times New Roman" w:eastAsia="Calibri" w:hAnsi="Times New Roman"/>
                <w:sz w:val="20"/>
                <w:szCs w:val="20"/>
              </w:rPr>
              <w:t>2 578,2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jc w:val="center"/>
              <w:rPr>
                <w:rFonts w:ascii="Times New Roman" w:eastAsia="Calibri" w:hAnsi="Times New Roman"/>
                <w:sz w:val="20"/>
                <w:szCs w:val="20"/>
              </w:rPr>
            </w:pPr>
            <w:r w:rsidRPr="00FE1DB6">
              <w:rPr>
                <w:rFonts w:ascii="Times New Roman" w:eastAsia="Calibri" w:hAnsi="Times New Roman"/>
                <w:sz w:val="20"/>
                <w:szCs w:val="20"/>
              </w:rPr>
              <w:t>2 612,0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jc w:val="center"/>
              <w:rPr>
                <w:rFonts w:ascii="Times New Roman" w:eastAsia="Calibri" w:hAnsi="Times New Roman"/>
                <w:sz w:val="20"/>
                <w:szCs w:val="20"/>
              </w:rPr>
            </w:pPr>
            <w:r w:rsidRPr="00FE1DB6">
              <w:rPr>
                <w:rFonts w:ascii="Times New Roman" w:eastAsia="Calibri" w:hAnsi="Times New Roman"/>
                <w:sz w:val="20"/>
                <w:szCs w:val="20"/>
              </w:rPr>
              <w:t>2 707,2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jc w:val="center"/>
              <w:rPr>
                <w:rFonts w:ascii="Times New Roman" w:eastAsia="Calibri" w:hAnsi="Times New Roman"/>
                <w:sz w:val="20"/>
                <w:szCs w:val="20"/>
              </w:rPr>
            </w:pPr>
            <w:r>
              <w:rPr>
                <w:rFonts w:ascii="Times New Roman" w:eastAsia="Calibri" w:hAnsi="Times New Roman"/>
                <w:sz w:val="20"/>
                <w:szCs w:val="20"/>
              </w:rPr>
              <w:t>2 286,2</w:t>
            </w:r>
          </w:p>
        </w:tc>
      </w:tr>
      <w:tr w:rsidR="00512C20" w:rsidRPr="000F6C44" w:rsidTr="00512C20">
        <w:trPr>
          <w:trHeight w:val="561"/>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2C20" w:rsidRPr="00FE1DB6" w:rsidRDefault="00512C20" w:rsidP="00512C20">
            <w:pPr>
              <w:suppressAutoHyphens/>
              <w:ind w:firstLine="16"/>
              <w:rPr>
                <w:rFonts w:ascii="Times New Roman" w:eastAsia="Calibri" w:hAnsi="Times New Roman"/>
                <w:sz w:val="20"/>
                <w:szCs w:val="20"/>
                <w:lang w:eastAsia="ar-SA"/>
              </w:rPr>
            </w:pPr>
            <w:r w:rsidRPr="00FE1DB6">
              <w:rPr>
                <w:rFonts w:ascii="Times New Roman" w:eastAsia="Calibri" w:hAnsi="Times New Roman"/>
                <w:sz w:val="20"/>
                <w:szCs w:val="20"/>
                <w:lang w:eastAsia="ar-SA"/>
              </w:rPr>
              <w:t>Расходы бюджета муниципального образования, млн. рублей</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jc w:val="center"/>
              <w:rPr>
                <w:rFonts w:ascii="Times New Roman" w:eastAsia="Calibri" w:hAnsi="Times New Roman"/>
                <w:sz w:val="20"/>
                <w:szCs w:val="20"/>
              </w:rPr>
            </w:pPr>
            <w:r w:rsidRPr="00FE1DB6">
              <w:rPr>
                <w:rFonts w:ascii="Times New Roman" w:eastAsia="Calibri" w:hAnsi="Times New Roman"/>
                <w:sz w:val="20"/>
                <w:szCs w:val="20"/>
              </w:rPr>
              <w:t>3 909,3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jc w:val="center"/>
              <w:rPr>
                <w:rFonts w:ascii="Times New Roman" w:eastAsia="Calibri" w:hAnsi="Times New Roman"/>
                <w:sz w:val="20"/>
                <w:szCs w:val="20"/>
              </w:rPr>
            </w:pPr>
            <w:r w:rsidRPr="00FE1DB6">
              <w:rPr>
                <w:rFonts w:ascii="Times New Roman" w:eastAsia="Calibri" w:hAnsi="Times New Roman"/>
                <w:sz w:val="20"/>
                <w:szCs w:val="20"/>
              </w:rPr>
              <w:t>3 639,2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jc w:val="center"/>
              <w:rPr>
                <w:rFonts w:ascii="Times New Roman" w:eastAsia="Calibri" w:hAnsi="Times New Roman"/>
                <w:sz w:val="20"/>
                <w:szCs w:val="20"/>
              </w:rPr>
            </w:pPr>
            <w:r w:rsidRPr="00FE1DB6">
              <w:rPr>
                <w:rFonts w:ascii="Times New Roman" w:eastAsia="Calibri" w:hAnsi="Times New Roman"/>
                <w:sz w:val="20"/>
                <w:szCs w:val="20"/>
              </w:rPr>
              <w:t>3 755,9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jc w:val="center"/>
              <w:rPr>
                <w:rFonts w:ascii="Times New Roman" w:eastAsia="Calibri" w:hAnsi="Times New Roman"/>
                <w:sz w:val="20"/>
                <w:szCs w:val="20"/>
              </w:rPr>
            </w:pPr>
            <w:r w:rsidRPr="00FE1DB6">
              <w:rPr>
                <w:rFonts w:ascii="Times New Roman" w:eastAsia="Calibri" w:hAnsi="Times New Roman"/>
                <w:sz w:val="20"/>
                <w:szCs w:val="20"/>
              </w:rPr>
              <w:t>3 822,9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jc w:val="center"/>
              <w:rPr>
                <w:rFonts w:ascii="Times New Roman" w:eastAsia="Calibri" w:hAnsi="Times New Roman"/>
                <w:sz w:val="20"/>
                <w:szCs w:val="20"/>
              </w:rPr>
            </w:pPr>
            <w:r>
              <w:rPr>
                <w:rFonts w:ascii="Times New Roman" w:eastAsia="Calibri" w:hAnsi="Times New Roman"/>
                <w:sz w:val="20"/>
                <w:szCs w:val="20"/>
              </w:rPr>
              <w:t>3 706,6</w:t>
            </w:r>
          </w:p>
        </w:tc>
      </w:tr>
      <w:tr w:rsidR="00512C20" w:rsidRPr="000F6C44" w:rsidTr="00512C20">
        <w:trPr>
          <w:trHeight w:val="261"/>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2C20" w:rsidRPr="00FE1DB6" w:rsidRDefault="00512C20" w:rsidP="00512C20">
            <w:pPr>
              <w:suppressAutoHyphens/>
              <w:ind w:firstLine="16"/>
              <w:rPr>
                <w:rFonts w:ascii="Times New Roman" w:eastAsia="Calibri" w:hAnsi="Times New Roman"/>
                <w:sz w:val="20"/>
                <w:szCs w:val="20"/>
                <w:lang w:eastAsia="ar-SA"/>
              </w:rPr>
            </w:pPr>
            <w:r>
              <w:rPr>
                <w:rFonts w:ascii="Times New Roman" w:eastAsia="Calibri" w:hAnsi="Times New Roman"/>
                <w:sz w:val="20"/>
                <w:szCs w:val="20"/>
                <w:lang w:eastAsia="ar-SA"/>
              </w:rPr>
              <w:t>Дефицит, профицит, млн. рублей</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jc w:val="center"/>
              <w:rPr>
                <w:rFonts w:ascii="Times New Roman" w:eastAsia="Calibri" w:hAnsi="Times New Roman"/>
                <w:sz w:val="20"/>
                <w:szCs w:val="20"/>
              </w:rPr>
            </w:pPr>
            <w:r>
              <w:rPr>
                <w:rFonts w:ascii="Times New Roman" w:eastAsia="Calibri" w:hAnsi="Times New Roman"/>
                <w:sz w:val="20"/>
                <w:szCs w:val="20"/>
              </w:rPr>
              <w:t>-89</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jc w:val="center"/>
              <w:rPr>
                <w:rFonts w:ascii="Times New Roman" w:eastAsia="Calibri" w:hAnsi="Times New Roman"/>
                <w:sz w:val="20"/>
                <w:szCs w:val="20"/>
              </w:rPr>
            </w:pPr>
            <w:r>
              <w:rPr>
                <w:rFonts w:ascii="Times New Roman" w:eastAsia="Calibri" w:hAnsi="Times New Roman"/>
                <w:sz w:val="20"/>
                <w:szCs w:val="20"/>
              </w:rPr>
              <w:t>53,7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jc w:val="center"/>
              <w:rPr>
                <w:rFonts w:ascii="Times New Roman" w:eastAsia="Calibri" w:hAnsi="Times New Roman"/>
                <w:sz w:val="20"/>
                <w:szCs w:val="20"/>
              </w:rPr>
            </w:pPr>
            <w:r>
              <w:rPr>
                <w:rFonts w:ascii="Times New Roman" w:eastAsia="Calibri" w:hAnsi="Times New Roman"/>
                <w:sz w:val="20"/>
                <w:szCs w:val="20"/>
              </w:rPr>
              <w:t>-30,7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jc w:val="center"/>
              <w:rPr>
                <w:rFonts w:ascii="Times New Roman" w:eastAsia="Calibri" w:hAnsi="Times New Roman"/>
                <w:sz w:val="20"/>
                <w:szCs w:val="20"/>
              </w:rPr>
            </w:pPr>
            <w:r>
              <w:rPr>
                <w:rFonts w:ascii="Times New Roman" w:eastAsia="Calibri" w:hAnsi="Times New Roman"/>
                <w:sz w:val="20"/>
                <w:szCs w:val="20"/>
              </w:rPr>
              <w:t>12,8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Default="00512C20" w:rsidP="00512C20">
            <w:pPr>
              <w:jc w:val="center"/>
              <w:rPr>
                <w:rFonts w:ascii="Times New Roman" w:eastAsia="Calibri" w:hAnsi="Times New Roman"/>
                <w:sz w:val="20"/>
                <w:szCs w:val="20"/>
              </w:rPr>
            </w:pPr>
            <w:r>
              <w:rPr>
                <w:rFonts w:ascii="Times New Roman" w:eastAsia="Calibri" w:hAnsi="Times New Roman"/>
                <w:sz w:val="20"/>
                <w:szCs w:val="20"/>
              </w:rPr>
              <w:t>34,7</w:t>
            </w:r>
          </w:p>
        </w:tc>
      </w:tr>
      <w:tr w:rsidR="00512C20" w:rsidRPr="000F6C44" w:rsidTr="00512C20">
        <w:trPr>
          <w:trHeight w:val="561"/>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2C20" w:rsidRPr="00FE1DB6" w:rsidRDefault="00512C20" w:rsidP="00512C20">
            <w:pPr>
              <w:autoSpaceDE w:val="0"/>
              <w:autoSpaceDN w:val="0"/>
              <w:adjustRightInd w:val="0"/>
              <w:spacing w:line="276" w:lineRule="auto"/>
              <w:rPr>
                <w:rFonts w:ascii="Times New Roman" w:hAnsi="Times New Roman"/>
                <w:sz w:val="20"/>
                <w:szCs w:val="20"/>
              </w:rPr>
            </w:pPr>
            <w:r w:rsidRPr="00FE1DB6">
              <w:rPr>
                <w:rFonts w:ascii="Times New Roman" w:hAnsi="Times New Roman"/>
                <w:sz w:val="20"/>
                <w:szCs w:val="20"/>
              </w:rPr>
              <w:t>Объем финансирования муниципальных программ (без учета внебюджетных средств), млн. рублей</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autoSpaceDE w:val="0"/>
              <w:autoSpaceDN w:val="0"/>
              <w:adjustRightInd w:val="0"/>
              <w:spacing w:line="276" w:lineRule="auto"/>
              <w:jc w:val="center"/>
              <w:rPr>
                <w:rFonts w:ascii="Times New Roman" w:hAnsi="Times New Roman"/>
                <w:sz w:val="20"/>
                <w:szCs w:val="20"/>
              </w:rPr>
            </w:pPr>
            <w:r w:rsidRPr="00FE1DB6">
              <w:rPr>
                <w:rFonts w:ascii="Times New Roman" w:hAnsi="Times New Roman"/>
                <w:sz w:val="20"/>
                <w:szCs w:val="20"/>
              </w:rPr>
              <w:t>3 875,3</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autoSpaceDE w:val="0"/>
              <w:autoSpaceDN w:val="0"/>
              <w:adjustRightInd w:val="0"/>
              <w:spacing w:line="276" w:lineRule="auto"/>
              <w:jc w:val="center"/>
              <w:rPr>
                <w:rFonts w:ascii="Times New Roman" w:hAnsi="Times New Roman"/>
                <w:sz w:val="20"/>
                <w:szCs w:val="20"/>
              </w:rPr>
            </w:pPr>
            <w:r w:rsidRPr="00FE1DB6">
              <w:rPr>
                <w:rFonts w:ascii="Times New Roman" w:hAnsi="Times New Roman"/>
                <w:sz w:val="20"/>
                <w:szCs w:val="20"/>
              </w:rPr>
              <w:t>3 607,9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autoSpaceDE w:val="0"/>
              <w:autoSpaceDN w:val="0"/>
              <w:adjustRightInd w:val="0"/>
              <w:spacing w:line="276" w:lineRule="auto"/>
              <w:jc w:val="center"/>
              <w:rPr>
                <w:rFonts w:ascii="Times New Roman" w:hAnsi="Times New Roman"/>
                <w:sz w:val="20"/>
                <w:szCs w:val="20"/>
              </w:rPr>
            </w:pPr>
            <w:r w:rsidRPr="00FE1DB6">
              <w:rPr>
                <w:rFonts w:ascii="Times New Roman" w:hAnsi="Times New Roman"/>
                <w:sz w:val="20"/>
                <w:szCs w:val="20"/>
              </w:rPr>
              <w:t>3 734,8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autoSpaceDE w:val="0"/>
              <w:autoSpaceDN w:val="0"/>
              <w:adjustRightInd w:val="0"/>
              <w:spacing w:line="276" w:lineRule="auto"/>
              <w:jc w:val="center"/>
              <w:rPr>
                <w:rFonts w:ascii="Times New Roman" w:hAnsi="Times New Roman"/>
                <w:sz w:val="20"/>
                <w:szCs w:val="20"/>
              </w:rPr>
            </w:pPr>
            <w:r w:rsidRPr="00FE1DB6">
              <w:rPr>
                <w:rFonts w:ascii="Times New Roman" w:hAnsi="Times New Roman"/>
                <w:sz w:val="20"/>
                <w:szCs w:val="20"/>
              </w:rPr>
              <w:t>3 803,8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autoSpaceDE w:val="0"/>
              <w:autoSpaceDN w:val="0"/>
              <w:adjustRightInd w:val="0"/>
              <w:jc w:val="center"/>
              <w:rPr>
                <w:rFonts w:ascii="Times New Roman" w:hAnsi="Times New Roman"/>
                <w:sz w:val="20"/>
                <w:szCs w:val="20"/>
              </w:rPr>
            </w:pPr>
            <w:r>
              <w:rPr>
                <w:rFonts w:ascii="Times New Roman" w:hAnsi="Times New Roman"/>
                <w:sz w:val="20"/>
                <w:szCs w:val="20"/>
              </w:rPr>
              <w:t>3 686,5</w:t>
            </w:r>
          </w:p>
        </w:tc>
      </w:tr>
      <w:tr w:rsidR="00512C20" w:rsidRPr="000F6C44" w:rsidTr="00512C20">
        <w:trPr>
          <w:trHeight w:val="561"/>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2C20" w:rsidRPr="00FE1DB6" w:rsidRDefault="00512C20" w:rsidP="00512C20">
            <w:pPr>
              <w:autoSpaceDE w:val="0"/>
              <w:autoSpaceDN w:val="0"/>
              <w:adjustRightInd w:val="0"/>
              <w:spacing w:line="276" w:lineRule="auto"/>
              <w:rPr>
                <w:rFonts w:ascii="Times New Roman" w:hAnsi="Times New Roman"/>
                <w:sz w:val="20"/>
                <w:szCs w:val="20"/>
              </w:rPr>
            </w:pPr>
            <w:r w:rsidRPr="00FE1DB6">
              <w:rPr>
                <w:rFonts w:ascii="Times New Roman" w:hAnsi="Times New Roman"/>
                <w:sz w:val="20"/>
                <w:szCs w:val="20"/>
              </w:rPr>
              <w:t>Доля расходов бюджета города Югорска, формируемых через программы, процент</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autoSpaceDE w:val="0"/>
              <w:autoSpaceDN w:val="0"/>
              <w:adjustRightInd w:val="0"/>
              <w:spacing w:line="276" w:lineRule="auto"/>
              <w:jc w:val="center"/>
              <w:rPr>
                <w:rFonts w:ascii="Times New Roman" w:hAnsi="Times New Roman"/>
                <w:sz w:val="20"/>
                <w:szCs w:val="20"/>
              </w:rPr>
            </w:pPr>
            <w:r w:rsidRPr="00FE1DB6">
              <w:rPr>
                <w:rFonts w:ascii="Times New Roman" w:hAnsi="Times New Roman"/>
                <w:sz w:val="20"/>
                <w:szCs w:val="20"/>
              </w:rPr>
              <w:t>99,1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autoSpaceDE w:val="0"/>
              <w:autoSpaceDN w:val="0"/>
              <w:adjustRightInd w:val="0"/>
              <w:spacing w:line="276" w:lineRule="auto"/>
              <w:jc w:val="center"/>
              <w:rPr>
                <w:rFonts w:ascii="Times New Roman" w:hAnsi="Times New Roman"/>
                <w:sz w:val="20"/>
                <w:szCs w:val="20"/>
              </w:rPr>
            </w:pPr>
            <w:r w:rsidRPr="00FE1DB6">
              <w:rPr>
                <w:rFonts w:ascii="Times New Roman" w:hAnsi="Times New Roman"/>
                <w:sz w:val="20"/>
                <w:szCs w:val="20"/>
              </w:rPr>
              <w:t>99,1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autoSpaceDE w:val="0"/>
              <w:autoSpaceDN w:val="0"/>
              <w:adjustRightInd w:val="0"/>
              <w:spacing w:line="276" w:lineRule="auto"/>
              <w:jc w:val="center"/>
              <w:rPr>
                <w:rFonts w:ascii="Times New Roman" w:hAnsi="Times New Roman"/>
                <w:sz w:val="20"/>
                <w:szCs w:val="20"/>
              </w:rPr>
            </w:pPr>
            <w:r w:rsidRPr="00FE1DB6">
              <w:rPr>
                <w:rFonts w:ascii="Times New Roman" w:hAnsi="Times New Roman"/>
                <w:sz w:val="20"/>
                <w:szCs w:val="20"/>
              </w:rPr>
              <w:t>99,4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autoSpaceDE w:val="0"/>
              <w:autoSpaceDN w:val="0"/>
              <w:adjustRightInd w:val="0"/>
              <w:spacing w:line="276" w:lineRule="auto"/>
              <w:jc w:val="center"/>
              <w:rPr>
                <w:rFonts w:ascii="Times New Roman" w:hAnsi="Times New Roman"/>
                <w:sz w:val="20"/>
                <w:szCs w:val="20"/>
              </w:rPr>
            </w:pPr>
            <w:r w:rsidRPr="00FE1DB6">
              <w:rPr>
                <w:rFonts w:ascii="Times New Roman" w:hAnsi="Times New Roman"/>
                <w:sz w:val="20"/>
                <w:szCs w:val="20"/>
              </w:rPr>
              <w:t>99,5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autoSpaceDE w:val="0"/>
              <w:autoSpaceDN w:val="0"/>
              <w:adjustRightInd w:val="0"/>
              <w:jc w:val="center"/>
              <w:rPr>
                <w:rFonts w:ascii="Times New Roman" w:hAnsi="Times New Roman"/>
                <w:sz w:val="20"/>
                <w:szCs w:val="20"/>
              </w:rPr>
            </w:pPr>
            <w:r>
              <w:rPr>
                <w:rFonts w:ascii="Times New Roman" w:hAnsi="Times New Roman"/>
                <w:sz w:val="20"/>
                <w:szCs w:val="20"/>
              </w:rPr>
              <w:t>99,5</w:t>
            </w:r>
          </w:p>
        </w:tc>
      </w:tr>
      <w:tr w:rsidR="00512C20" w:rsidRPr="000F6C44" w:rsidTr="00512C20">
        <w:trPr>
          <w:trHeight w:val="561"/>
        </w:trPr>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2C20" w:rsidRPr="00FE1DB6" w:rsidRDefault="00512C20" w:rsidP="00512C20">
            <w:pPr>
              <w:autoSpaceDE w:val="0"/>
              <w:autoSpaceDN w:val="0"/>
              <w:adjustRightInd w:val="0"/>
              <w:rPr>
                <w:rFonts w:ascii="Times New Roman" w:hAnsi="Times New Roman"/>
                <w:sz w:val="20"/>
                <w:szCs w:val="20"/>
              </w:rPr>
            </w:pPr>
            <w:r>
              <w:rPr>
                <w:rFonts w:ascii="Times New Roman" w:hAnsi="Times New Roman"/>
                <w:sz w:val="20"/>
                <w:szCs w:val="20"/>
              </w:rPr>
              <w:t>Бюджетная обеспеченность на 1 жителя (по расходам), тыс. рублей</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autoSpaceDE w:val="0"/>
              <w:autoSpaceDN w:val="0"/>
              <w:adjustRightInd w:val="0"/>
              <w:jc w:val="center"/>
              <w:rPr>
                <w:rFonts w:ascii="Times New Roman" w:hAnsi="Times New Roman"/>
                <w:sz w:val="20"/>
                <w:szCs w:val="20"/>
              </w:rPr>
            </w:pPr>
            <w:r>
              <w:rPr>
                <w:rFonts w:ascii="Times New Roman" w:hAnsi="Times New Roman"/>
                <w:sz w:val="20"/>
                <w:szCs w:val="20"/>
              </w:rPr>
              <w:t>106,9</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autoSpaceDE w:val="0"/>
              <w:autoSpaceDN w:val="0"/>
              <w:adjustRightInd w:val="0"/>
              <w:jc w:val="center"/>
              <w:rPr>
                <w:rFonts w:ascii="Times New Roman" w:hAnsi="Times New Roman"/>
                <w:sz w:val="20"/>
                <w:szCs w:val="20"/>
              </w:rPr>
            </w:pPr>
            <w:r>
              <w:rPr>
                <w:rFonts w:ascii="Times New Roman" w:hAnsi="Times New Roman"/>
                <w:sz w:val="20"/>
                <w:szCs w:val="20"/>
              </w:rPr>
              <w:t>98,4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autoSpaceDE w:val="0"/>
              <w:autoSpaceDN w:val="0"/>
              <w:adjustRightInd w:val="0"/>
              <w:jc w:val="center"/>
              <w:rPr>
                <w:rFonts w:ascii="Times New Roman" w:hAnsi="Times New Roman"/>
                <w:sz w:val="20"/>
                <w:szCs w:val="20"/>
              </w:rPr>
            </w:pPr>
            <w:r>
              <w:rPr>
                <w:rFonts w:ascii="Times New Roman" w:hAnsi="Times New Roman"/>
                <w:sz w:val="20"/>
                <w:szCs w:val="20"/>
              </w:rPr>
              <w:t>100,4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Pr="00FE1DB6" w:rsidRDefault="00512C20" w:rsidP="00512C20">
            <w:pPr>
              <w:autoSpaceDE w:val="0"/>
              <w:autoSpaceDN w:val="0"/>
              <w:adjustRightInd w:val="0"/>
              <w:jc w:val="center"/>
              <w:rPr>
                <w:rFonts w:ascii="Times New Roman" w:hAnsi="Times New Roman"/>
                <w:sz w:val="20"/>
                <w:szCs w:val="20"/>
              </w:rPr>
            </w:pPr>
            <w:r>
              <w:rPr>
                <w:rFonts w:ascii="Times New Roman" w:hAnsi="Times New Roman"/>
                <w:sz w:val="20"/>
                <w:szCs w:val="20"/>
              </w:rPr>
              <w:t>101,7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2C20" w:rsidRDefault="00512C20" w:rsidP="00512C20">
            <w:pPr>
              <w:autoSpaceDE w:val="0"/>
              <w:autoSpaceDN w:val="0"/>
              <w:adjustRightInd w:val="0"/>
              <w:jc w:val="center"/>
              <w:rPr>
                <w:rFonts w:ascii="Times New Roman" w:hAnsi="Times New Roman"/>
                <w:sz w:val="20"/>
                <w:szCs w:val="20"/>
              </w:rPr>
            </w:pPr>
            <w:r>
              <w:rPr>
                <w:rFonts w:ascii="Times New Roman" w:hAnsi="Times New Roman"/>
                <w:sz w:val="20"/>
                <w:szCs w:val="20"/>
              </w:rPr>
              <w:t>98,6</w:t>
            </w:r>
          </w:p>
        </w:tc>
      </w:tr>
    </w:tbl>
    <w:p w:rsidR="00512C20" w:rsidRDefault="00512C20" w:rsidP="00512C20">
      <w:pPr>
        <w:spacing w:after="0" w:line="240" w:lineRule="auto"/>
        <w:ind w:firstLine="709"/>
        <w:jc w:val="both"/>
        <w:rPr>
          <w:rFonts w:ascii="Times New Roman" w:eastAsia="Calibri" w:hAnsi="Times New Roman" w:cs="Times New Roman"/>
          <w:sz w:val="24"/>
          <w:szCs w:val="24"/>
        </w:rPr>
      </w:pPr>
    </w:p>
    <w:p w:rsidR="00512C20" w:rsidRPr="00E968B0" w:rsidRDefault="00512C20" w:rsidP="00512C20">
      <w:pPr>
        <w:pStyle w:val="a5"/>
        <w:numPr>
          <w:ilvl w:val="0"/>
          <w:numId w:val="14"/>
        </w:numPr>
        <w:spacing w:line="240" w:lineRule="auto"/>
        <w:ind w:left="0" w:firstLine="0"/>
        <w:jc w:val="center"/>
        <w:rPr>
          <w:rFonts w:ascii="Times New Roman" w:hAnsi="Times New Roman"/>
          <w:b/>
          <w:sz w:val="24"/>
          <w:szCs w:val="24"/>
        </w:rPr>
      </w:pPr>
      <w:r w:rsidRPr="00E968B0">
        <w:rPr>
          <w:rFonts w:ascii="Times New Roman" w:hAnsi="Times New Roman"/>
          <w:b/>
          <w:sz w:val="24"/>
          <w:szCs w:val="24"/>
        </w:rPr>
        <w:t>Развитие гражданского общества</w:t>
      </w:r>
    </w:p>
    <w:p w:rsidR="00512C20" w:rsidRPr="00F82955" w:rsidRDefault="00512C20" w:rsidP="00512C20">
      <w:pPr>
        <w:tabs>
          <w:tab w:val="left" w:pos="709"/>
        </w:tabs>
        <w:suppressAutoHyphens/>
        <w:spacing w:after="0" w:line="240" w:lineRule="auto"/>
        <w:ind w:firstLine="709"/>
        <w:jc w:val="both"/>
        <w:rPr>
          <w:rFonts w:ascii="Times New Roman" w:hAnsi="Times New Roman" w:cs="Times New Roman"/>
          <w:sz w:val="24"/>
          <w:szCs w:val="24"/>
        </w:rPr>
      </w:pPr>
      <w:r w:rsidRPr="00F82955">
        <w:rPr>
          <w:rFonts w:ascii="Times New Roman" w:hAnsi="Times New Roman" w:cs="Times New Roman"/>
          <w:sz w:val="24"/>
          <w:szCs w:val="24"/>
        </w:rPr>
        <w:t>Важным инструментом развития гражданского общества является механизм общественного контроля. Через деятельность общественных советов гражданское общество вовлечено в принятие управленческих решений.</w:t>
      </w:r>
    </w:p>
    <w:p w:rsidR="00512C20" w:rsidRPr="003D6397" w:rsidRDefault="00512C20" w:rsidP="00512C20">
      <w:pPr>
        <w:spacing w:after="0" w:line="240" w:lineRule="auto"/>
        <w:ind w:firstLine="709"/>
        <w:jc w:val="both"/>
        <w:rPr>
          <w:rFonts w:ascii="Times New Roman" w:hAnsi="Times New Roman" w:cs="Times New Roman"/>
          <w:sz w:val="24"/>
          <w:szCs w:val="24"/>
        </w:rPr>
      </w:pPr>
      <w:r w:rsidRPr="00F82955">
        <w:rPr>
          <w:rFonts w:ascii="Times New Roman" w:hAnsi="Times New Roman" w:cs="Times New Roman"/>
          <w:sz w:val="24"/>
          <w:szCs w:val="24"/>
        </w:rPr>
        <w:t>В городе Югорске созданы общественные</w:t>
      </w:r>
      <w:r w:rsidRPr="003D6397">
        <w:rPr>
          <w:rFonts w:ascii="Times New Roman" w:hAnsi="Times New Roman" w:cs="Times New Roman"/>
          <w:sz w:val="24"/>
          <w:szCs w:val="24"/>
        </w:rPr>
        <w:t xml:space="preserve"> советы в различных сферах деятельности: Общественный Совет города Югорска, Общественный совет при главе города по проблемам жилищно-коммунального хозяйства, </w:t>
      </w:r>
      <w:hyperlink r:id="rId10" w:history="1">
        <w:r w:rsidRPr="003D6397">
          <w:rPr>
            <w:rFonts w:ascii="Times New Roman" w:hAnsi="Times New Roman" w:cs="Times New Roman"/>
            <w:sz w:val="24"/>
            <w:szCs w:val="24"/>
          </w:rPr>
          <w:t xml:space="preserve">Общественный совет при администрации города Югорска по вопросам дорожной деятельности, </w:t>
        </w:r>
      </w:hyperlink>
      <w:r w:rsidRPr="003D6397">
        <w:rPr>
          <w:rFonts w:ascii="Times New Roman" w:hAnsi="Times New Roman" w:cs="Times New Roman"/>
          <w:sz w:val="24"/>
          <w:szCs w:val="24"/>
        </w:rPr>
        <w:t xml:space="preserve">Общественный совет при администрации города Югорска в сфере бюджетных правоотношений, </w:t>
      </w:r>
      <w:hyperlink r:id="rId11" w:history="1">
        <w:r w:rsidRPr="003D6397">
          <w:rPr>
            <w:rFonts w:ascii="Times New Roman" w:eastAsia="Times New Roman" w:hAnsi="Times New Roman" w:cs="Times New Roman"/>
            <w:sz w:val="24"/>
            <w:szCs w:val="24"/>
          </w:rPr>
          <w:t>Общественный совет по проведению независимой оценки качества образовательной деятельности муниципальных</w:t>
        </w:r>
        <w:r>
          <w:rPr>
            <w:rFonts w:ascii="Times New Roman" w:eastAsia="Times New Roman" w:hAnsi="Times New Roman" w:cs="Times New Roman"/>
            <w:sz w:val="24"/>
            <w:szCs w:val="24"/>
          </w:rPr>
          <w:t xml:space="preserve"> </w:t>
        </w:r>
        <w:r w:rsidRPr="003D6397">
          <w:rPr>
            <w:rFonts w:ascii="Times New Roman" w:eastAsia="Times New Roman" w:hAnsi="Times New Roman" w:cs="Times New Roman"/>
            <w:sz w:val="24"/>
            <w:szCs w:val="24"/>
          </w:rPr>
          <w:t>образовательных организаций города Югорска</w:t>
        </w:r>
      </w:hyperlink>
      <w:r w:rsidRPr="003D6397">
        <w:rPr>
          <w:rFonts w:ascii="Times New Roman" w:eastAsia="Times New Roman" w:hAnsi="Times New Roman" w:cs="Times New Roman"/>
          <w:sz w:val="24"/>
          <w:szCs w:val="24"/>
        </w:rPr>
        <w:t xml:space="preserve">, </w:t>
      </w:r>
      <w:r w:rsidRPr="003D6397">
        <w:rPr>
          <w:rFonts w:ascii="Times New Roman" w:hAnsi="Times New Roman" w:cs="Times New Roman"/>
          <w:sz w:val="24"/>
          <w:szCs w:val="24"/>
        </w:rPr>
        <w:t xml:space="preserve">Общественный совет по культуре при управлении культуры администрации города Югорска, </w:t>
      </w:r>
      <w:r w:rsidRPr="005A7C73">
        <w:rPr>
          <w:rFonts w:ascii="Times New Roman" w:hAnsi="Times New Roman" w:cs="Times New Roman"/>
          <w:sz w:val="24"/>
          <w:szCs w:val="24"/>
        </w:rPr>
        <w:t>Общественный совет по</w:t>
      </w:r>
      <w:r>
        <w:rPr>
          <w:rFonts w:ascii="Times New Roman" w:hAnsi="Times New Roman" w:cs="Times New Roman"/>
          <w:sz w:val="24"/>
          <w:szCs w:val="24"/>
        </w:rPr>
        <w:t xml:space="preserve"> </w:t>
      </w:r>
      <w:r w:rsidRPr="005A7C73">
        <w:rPr>
          <w:rFonts w:ascii="Times New Roman" w:hAnsi="Times New Roman" w:cs="Times New Roman"/>
          <w:sz w:val="24"/>
          <w:szCs w:val="24"/>
        </w:rPr>
        <w:t>проведению независимой оценки качества условий оказания услуг организациями культуры, в том числе негосударственными (коммерческими, некоммерческими) организациями</w:t>
      </w:r>
      <w:r>
        <w:rPr>
          <w:rFonts w:ascii="Times New Roman" w:hAnsi="Times New Roman" w:cs="Times New Roman"/>
          <w:sz w:val="24"/>
          <w:szCs w:val="24"/>
        </w:rPr>
        <w:t xml:space="preserve">, </w:t>
      </w:r>
      <w:hyperlink r:id="rId12" w:history="1">
        <w:r w:rsidRPr="003D6397">
          <w:rPr>
            <w:rFonts w:ascii="Times New Roman" w:eastAsia="Times New Roman" w:hAnsi="Times New Roman" w:cs="Times New Roman"/>
            <w:sz w:val="24"/>
            <w:szCs w:val="24"/>
          </w:rPr>
          <w:t xml:space="preserve">Совет общественного контроля за реализацией Стратегии социально-экономического развития Ханты-Мансийского автономного округа - Югры, Стратегии социально-экономического развития муниципального образования город Югорск до </w:t>
        </w:r>
        <w:r w:rsidRPr="003D6397">
          <w:rPr>
            <w:rFonts w:ascii="Times New Roman" w:eastAsia="Times New Roman" w:hAnsi="Times New Roman" w:cs="Times New Roman"/>
            <w:sz w:val="24"/>
            <w:szCs w:val="24"/>
          </w:rPr>
          <w:lastRenderedPageBreak/>
          <w:t>2030 года</w:t>
        </w:r>
      </w:hyperlink>
      <w:r w:rsidRPr="003D63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hAnsi="Times New Roman" w:cs="Times New Roman"/>
          <w:sz w:val="24"/>
          <w:szCs w:val="24"/>
        </w:rPr>
        <w:t>В 2019</w:t>
      </w:r>
      <w:r w:rsidRPr="003D6397">
        <w:rPr>
          <w:rFonts w:ascii="Times New Roman" w:hAnsi="Times New Roman" w:cs="Times New Roman"/>
          <w:sz w:val="24"/>
          <w:szCs w:val="24"/>
        </w:rPr>
        <w:t xml:space="preserve"> году состоялось </w:t>
      </w:r>
      <w:r>
        <w:rPr>
          <w:rFonts w:ascii="Times New Roman" w:hAnsi="Times New Roman" w:cs="Times New Roman"/>
          <w:sz w:val="24"/>
          <w:szCs w:val="24"/>
        </w:rPr>
        <w:t>30 заседаний</w:t>
      </w:r>
      <w:r w:rsidRPr="003D6397">
        <w:rPr>
          <w:rFonts w:ascii="Times New Roman" w:hAnsi="Times New Roman" w:cs="Times New Roman"/>
          <w:sz w:val="24"/>
          <w:szCs w:val="24"/>
        </w:rPr>
        <w:t xml:space="preserve"> Общественных советов, на которых рассмотрены наиболее значимые вопросы жизнедеятельности города.</w:t>
      </w:r>
      <w:r>
        <w:rPr>
          <w:rFonts w:ascii="Times New Roman" w:hAnsi="Times New Roman" w:cs="Times New Roman"/>
          <w:sz w:val="24"/>
          <w:szCs w:val="24"/>
        </w:rPr>
        <w:t xml:space="preserve"> </w:t>
      </w:r>
      <w:r w:rsidRPr="003D6397">
        <w:rPr>
          <w:rFonts w:ascii="Times New Roman" w:hAnsi="Times New Roman" w:cs="Times New Roman"/>
          <w:sz w:val="24"/>
          <w:szCs w:val="24"/>
        </w:rPr>
        <w:t>По итогам заседаний сформированные рекомендации, предложения направлены в соответствующие структуры, организации на исполнение.</w:t>
      </w:r>
    </w:p>
    <w:p w:rsidR="00512C20" w:rsidRPr="001A42B9" w:rsidRDefault="00512C20" w:rsidP="00512C20">
      <w:pPr>
        <w:tabs>
          <w:tab w:val="left" w:pos="142"/>
        </w:tabs>
        <w:spacing w:after="0" w:line="240" w:lineRule="auto"/>
        <w:ind w:firstLine="709"/>
        <w:jc w:val="both"/>
        <w:rPr>
          <w:rFonts w:ascii="Times New Roman" w:eastAsia="Times New Roman" w:hAnsi="Times New Roman" w:cs="Times New Roman"/>
          <w:sz w:val="24"/>
          <w:szCs w:val="24"/>
        </w:rPr>
      </w:pPr>
      <w:r w:rsidRPr="001A42B9">
        <w:rPr>
          <w:rFonts w:ascii="Times New Roman" w:eastAsia="Times New Roman" w:hAnsi="Times New Roman" w:cs="Times New Roman"/>
          <w:sz w:val="24"/>
          <w:szCs w:val="24"/>
        </w:rPr>
        <w:t>В рамках регионального проекта «Социальная активность» национального проекта «Образование» был утвержден План мероприятий («дорожная карта») по развитию добровольческого движения в городе Югорске до 2020 года, заключены соглашения с муниципальным Штабом по развитию добровольчества в городе Югорске, муниципальным штабом «Волонтеры Победы» города Югорска. Подписано соглашение о сотрудничестве между муниципальным штабом «Волонтеры Победы» города Югорска и Югорской городской общественной организацией ветеранов Великой Отечественной войны, ветеранов труда (пенсионеров).</w:t>
      </w:r>
    </w:p>
    <w:p w:rsidR="00512C20" w:rsidRPr="00E90F92" w:rsidRDefault="00512C20" w:rsidP="00512C20">
      <w:pPr>
        <w:spacing w:after="0" w:line="240" w:lineRule="auto"/>
        <w:ind w:firstLine="709"/>
        <w:jc w:val="both"/>
        <w:rPr>
          <w:rFonts w:ascii="Times New Roman" w:eastAsia="Times New Roman" w:hAnsi="Times New Roman" w:cs="Times New Roman"/>
          <w:sz w:val="24"/>
          <w:szCs w:val="24"/>
        </w:rPr>
      </w:pPr>
      <w:r w:rsidRPr="001A42B9">
        <w:rPr>
          <w:rFonts w:ascii="Times New Roman" w:eastAsia="Times New Roman" w:hAnsi="Times New Roman" w:cs="Times New Roman"/>
          <w:sz w:val="24"/>
          <w:szCs w:val="24"/>
        </w:rPr>
        <w:tab/>
      </w:r>
      <w:r w:rsidRPr="00E90F92">
        <w:rPr>
          <w:rFonts w:ascii="Times New Roman" w:eastAsia="Times New Roman" w:hAnsi="Times New Roman" w:cs="Times New Roman"/>
          <w:color w:val="000000"/>
          <w:sz w:val="24"/>
          <w:szCs w:val="24"/>
        </w:rPr>
        <w:t xml:space="preserve">В течение года 614 волонтеров зарегистрировались </w:t>
      </w:r>
      <w:r>
        <w:rPr>
          <w:rFonts w:ascii="Times New Roman" w:eastAsia="Times New Roman" w:hAnsi="Times New Roman" w:cs="Times New Roman"/>
          <w:color w:val="000000"/>
          <w:sz w:val="24"/>
          <w:szCs w:val="24"/>
        </w:rPr>
        <w:t>в</w:t>
      </w:r>
      <w:r w:rsidRPr="00E90F92">
        <w:rPr>
          <w:rFonts w:ascii="Times New Roman" w:eastAsia="Times New Roman" w:hAnsi="Times New Roman" w:cs="Times New Roman"/>
          <w:color w:val="000000"/>
          <w:sz w:val="24"/>
          <w:szCs w:val="24"/>
        </w:rPr>
        <w:t xml:space="preserve"> единой информационной системе «Добровольцы России».</w:t>
      </w:r>
      <w:r w:rsidRPr="001A42B9">
        <w:rPr>
          <w:rFonts w:ascii="Times New Roman" w:eastAsia="Times New Roman" w:hAnsi="Times New Roman" w:cs="Times New Roman"/>
          <w:sz w:val="24"/>
          <w:szCs w:val="24"/>
        </w:rPr>
        <w:t xml:space="preserve"> В социальных сетях Отдела молодежных инициатив МАУ «Молодежный центр «Гелиос» созданы 4 группы волонтеров, с общим количеством участников </w:t>
      </w:r>
      <w:r>
        <w:rPr>
          <w:rFonts w:ascii="Times New Roman" w:eastAsia="Times New Roman" w:hAnsi="Times New Roman" w:cs="Times New Roman"/>
          <w:sz w:val="24"/>
          <w:szCs w:val="24"/>
        </w:rPr>
        <w:t>–</w:t>
      </w:r>
      <w:r w:rsidRPr="00384077">
        <w:rPr>
          <w:rFonts w:ascii="Times New Roman" w:eastAsia="Times New Roman" w:hAnsi="Times New Roman" w:cs="Times New Roman"/>
          <w:sz w:val="24"/>
          <w:szCs w:val="24"/>
        </w:rPr>
        <w:t>957 человек</w:t>
      </w:r>
      <w:r w:rsidRPr="001A42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90F92">
        <w:rPr>
          <w:rFonts w:ascii="Times New Roman" w:eastAsia="Times New Roman" w:hAnsi="Times New Roman" w:cs="Times New Roman"/>
          <w:sz w:val="24"/>
          <w:szCs w:val="24"/>
        </w:rPr>
        <w:t>Информация о добровольчестве (волонтерстве) размещается на городском молодежном сайте «Молодежь Югорска».</w:t>
      </w:r>
    </w:p>
    <w:p w:rsidR="00512C20" w:rsidRPr="00E90F92" w:rsidRDefault="00512C20" w:rsidP="00512C20">
      <w:pPr>
        <w:tabs>
          <w:tab w:val="left" w:pos="709"/>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w:t>
      </w:r>
      <w:r w:rsidRPr="00E90F92">
        <w:rPr>
          <w:rFonts w:ascii="Times New Roman" w:eastAsia="Times New Roman" w:hAnsi="Times New Roman" w:cs="Times New Roman"/>
          <w:sz w:val="24"/>
          <w:szCs w:val="24"/>
        </w:rPr>
        <w:t xml:space="preserve"> городе Югорске осуществляют деятельность 36 молодежных об</w:t>
      </w:r>
      <w:r>
        <w:rPr>
          <w:rFonts w:ascii="Times New Roman" w:eastAsia="Times New Roman" w:hAnsi="Times New Roman" w:cs="Times New Roman"/>
          <w:sz w:val="24"/>
          <w:szCs w:val="24"/>
        </w:rPr>
        <w:t>щественных объединений, из них -</w:t>
      </w:r>
      <w:r w:rsidRPr="00E90F92">
        <w:rPr>
          <w:rFonts w:ascii="Times New Roman" w:eastAsia="Times New Roman" w:hAnsi="Times New Roman" w:cs="Times New Roman"/>
          <w:sz w:val="24"/>
          <w:szCs w:val="24"/>
        </w:rPr>
        <w:t xml:space="preserve"> 14 молодежных добровольческих объединений.</w:t>
      </w:r>
    </w:p>
    <w:p w:rsidR="00512C20" w:rsidRPr="00E90F92" w:rsidRDefault="00512C20" w:rsidP="00512C20">
      <w:pPr>
        <w:tabs>
          <w:tab w:val="left" w:pos="709"/>
        </w:tabs>
        <w:spacing w:after="0" w:line="240" w:lineRule="auto"/>
        <w:ind w:firstLine="709"/>
        <w:jc w:val="both"/>
        <w:rPr>
          <w:rFonts w:ascii="Times New Roman" w:eastAsia="Times New Roman" w:hAnsi="Times New Roman" w:cs="Times New Roman"/>
          <w:color w:val="000000"/>
          <w:sz w:val="24"/>
          <w:szCs w:val="24"/>
        </w:rPr>
      </w:pPr>
      <w:r w:rsidRPr="00E90F92">
        <w:rPr>
          <w:rFonts w:ascii="Times New Roman" w:eastAsia="Times New Roman" w:hAnsi="Times New Roman" w:cs="Times New Roman"/>
          <w:color w:val="000000"/>
          <w:sz w:val="24"/>
          <w:szCs w:val="24"/>
        </w:rPr>
        <w:tab/>
        <w:t>В 2019 году проведено 87 мероприятий и акций, с участием 1800 активистов молодежных объединений, по различным направлениям: социальное, событийное, семейное, экологическое, волонтеры «серебряного возраста», волонтеры-медики, муниципальное отделение Всероссийского общественного движения «Волонтеры Победы», пропаганда здорового образа жизни, помощь волонтеров по подключению цифрового телевидения.</w:t>
      </w:r>
    </w:p>
    <w:p w:rsidR="00512C20" w:rsidRDefault="00512C20" w:rsidP="00512C20">
      <w:pPr>
        <w:tabs>
          <w:tab w:val="left" w:pos="709"/>
        </w:tabs>
        <w:spacing w:after="0" w:line="240" w:lineRule="auto"/>
        <w:ind w:firstLine="709"/>
        <w:jc w:val="both"/>
        <w:rPr>
          <w:rFonts w:ascii="Times New Roman" w:eastAsia="Times New Roman" w:hAnsi="Times New Roman" w:cs="Times New Roman"/>
          <w:sz w:val="24"/>
          <w:szCs w:val="24"/>
        </w:rPr>
      </w:pPr>
      <w:r w:rsidRPr="00E90F92">
        <w:rPr>
          <w:rFonts w:ascii="Times New Roman" w:eastAsia="Times New Roman" w:hAnsi="Times New Roman" w:cs="Times New Roman"/>
          <w:color w:val="000000"/>
          <w:sz w:val="24"/>
          <w:szCs w:val="24"/>
        </w:rPr>
        <w:tab/>
        <w:t>В Ю</w:t>
      </w:r>
      <w:r w:rsidRPr="00E90F92">
        <w:rPr>
          <w:rFonts w:ascii="Times New Roman" w:eastAsia="Times New Roman" w:hAnsi="Times New Roman" w:cs="Times New Roman"/>
          <w:sz w:val="24"/>
          <w:szCs w:val="24"/>
        </w:rPr>
        <w:t>горске реализуются добровольческие проекты: «Семейный фестиваль «Брусника», «Цифровой волонтер», «</w:t>
      </w:r>
      <w:r w:rsidRPr="00E90F92">
        <w:rPr>
          <w:rFonts w:ascii="Times New Roman" w:eastAsia="Times New Roman" w:hAnsi="Times New Roman" w:cs="Times New Roman"/>
          <w:sz w:val="24"/>
          <w:szCs w:val="24"/>
          <w:lang w:val="en-US"/>
        </w:rPr>
        <w:t>IT</w:t>
      </w:r>
      <w:r w:rsidRPr="00E90F92">
        <w:rPr>
          <w:rFonts w:ascii="Times New Roman" w:eastAsia="Times New Roman" w:hAnsi="Times New Roman" w:cs="Times New Roman"/>
          <w:sz w:val="24"/>
          <w:szCs w:val="24"/>
        </w:rPr>
        <w:t xml:space="preserve"> все во</w:t>
      </w:r>
      <w:r>
        <w:rPr>
          <w:rFonts w:ascii="Times New Roman" w:eastAsia="Times New Roman" w:hAnsi="Times New Roman" w:cs="Times New Roman"/>
          <w:sz w:val="24"/>
          <w:szCs w:val="24"/>
        </w:rPr>
        <w:t>зрасты покорны», «Связь времен -</w:t>
      </w:r>
      <w:r w:rsidRPr="00E90F92">
        <w:rPr>
          <w:rFonts w:ascii="Times New Roman" w:eastAsia="Times New Roman" w:hAnsi="Times New Roman" w:cs="Times New Roman"/>
          <w:sz w:val="24"/>
          <w:szCs w:val="24"/>
        </w:rPr>
        <w:t xml:space="preserve"> связь поколений», «Жизнь на ладошке», «Бегущие сандалии», «Благодари судьбу, что это не твое место», «В добрые руки», «Собери друга в школу», «Развитие волонтерского движения в БУ «Югорский политехнический колледж», как механизм профилактики преступлений и правонарушений, пропаганды здорового образа жизни в молодежной среде», «Дай лапу, Друг!», «Спортивные каникулы».</w:t>
      </w:r>
    </w:p>
    <w:p w:rsidR="00512C20" w:rsidRDefault="00512C20" w:rsidP="00512C20">
      <w:pPr>
        <w:spacing w:after="0" w:line="240" w:lineRule="auto"/>
        <w:ind w:firstLine="709"/>
        <w:jc w:val="both"/>
        <w:rPr>
          <w:rFonts w:ascii="Times New Roman" w:hAnsi="Times New Roman"/>
          <w:color w:val="000000"/>
          <w:sz w:val="24"/>
          <w:szCs w:val="24"/>
        </w:rPr>
      </w:pPr>
      <w:r>
        <w:rPr>
          <w:rFonts w:ascii="Times New Roman" w:hAnsi="Times New Roman"/>
          <w:sz w:val="24"/>
          <w:szCs w:val="24"/>
        </w:rPr>
        <w:t>Силами добровольцев (волонтеров) города Югорска активно ведется работа по направлению «Благоустройство памятных мест» и захоронений участников и ветеранов Великой Отечественной войны 1941-1945 годов. Проведена инвентаризация мест захоронений и создан реестр и навигационная карта с указанием мест захоронений ветеранов Великой Отечественной войны 1941-1945 годов и локальных войн. Волонтеры города в 2019 году благоустроили 42 места захоронений участников и ветеранов Великой Отечественной войны 1941-1945 годов.</w:t>
      </w:r>
    </w:p>
    <w:p w:rsidR="00512C20" w:rsidRDefault="00512C20" w:rsidP="00512C20">
      <w:pPr>
        <w:tabs>
          <w:tab w:val="left" w:pos="709"/>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Студентами БУ «Югорский политехнический колледж», активистами молодежных объединений (32 человека) проведена организационная и разъяснительная работа, помощь в подключении ТВ-приставок для 426 человек. </w:t>
      </w:r>
    </w:p>
    <w:p w:rsidR="00512C20" w:rsidRDefault="00512C20" w:rsidP="00512C20">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Югорский проект «Старт-ап центр детских и молодежных IT проектов» принял участие в полуфинале Всероссийского конкурса «Доброволец России 2019» (в г. Новосибирске). </w:t>
      </w:r>
    </w:p>
    <w:p w:rsidR="00512C20" w:rsidRPr="000A3238" w:rsidRDefault="00512C20" w:rsidP="00512C20">
      <w:pPr>
        <w:suppressAutoHyphens/>
        <w:spacing w:after="0" w:line="240" w:lineRule="auto"/>
        <w:ind w:firstLine="709"/>
        <w:jc w:val="both"/>
        <w:rPr>
          <w:rFonts w:ascii="Times New Roman" w:eastAsia="Times New Roman" w:hAnsi="Times New Roman" w:cs="Times New Roman"/>
          <w:sz w:val="24"/>
          <w:szCs w:val="24"/>
          <w:lang w:eastAsia="ar-SA"/>
        </w:rPr>
      </w:pPr>
      <w:r w:rsidRPr="000A3238">
        <w:rPr>
          <w:rFonts w:ascii="Times New Roman" w:eastAsia="Times New Roman" w:hAnsi="Times New Roman" w:cs="Times New Roman"/>
          <w:sz w:val="24"/>
          <w:szCs w:val="24"/>
          <w:lang w:eastAsia="ar-SA"/>
        </w:rPr>
        <w:t xml:space="preserve">Проводится планомерная работа по реализации плана мероприятий («дорожной карты») по поддержке доступа  негосударственных организаций (коммерческих, некоммерческих) (далее - НКО) к предоставлению услуг в социальной сфере. </w:t>
      </w:r>
    </w:p>
    <w:p w:rsidR="00512C20" w:rsidRPr="000A3238" w:rsidRDefault="00512C20" w:rsidP="00512C20">
      <w:pPr>
        <w:suppressAutoHyphens/>
        <w:spacing w:after="0" w:line="240" w:lineRule="auto"/>
        <w:ind w:firstLine="709"/>
        <w:jc w:val="both"/>
        <w:rPr>
          <w:rFonts w:ascii="Times New Roman" w:eastAsia="Times New Roman" w:hAnsi="Times New Roman" w:cs="Times New Roman"/>
          <w:sz w:val="24"/>
          <w:szCs w:val="24"/>
          <w:lang w:eastAsia="ar-SA"/>
        </w:rPr>
      </w:pPr>
      <w:r w:rsidRPr="000A3238">
        <w:rPr>
          <w:rFonts w:ascii="Times New Roman" w:eastAsia="Times New Roman" w:hAnsi="Times New Roman" w:cs="Times New Roman"/>
          <w:sz w:val="24"/>
          <w:szCs w:val="24"/>
          <w:lang w:eastAsia="ar-SA"/>
        </w:rPr>
        <w:t xml:space="preserve">Перечень потенциальных поставщиков услуг в социальной сфере, включая негосударственных поставщиков </w:t>
      </w:r>
      <w:r>
        <w:rPr>
          <w:rFonts w:ascii="Times New Roman" w:eastAsia="Times New Roman" w:hAnsi="Times New Roman" w:cs="Times New Roman"/>
          <w:sz w:val="24"/>
          <w:szCs w:val="24"/>
          <w:lang w:eastAsia="ar-SA"/>
        </w:rPr>
        <w:t>у</w:t>
      </w:r>
      <w:r w:rsidRPr="000A3238">
        <w:rPr>
          <w:rFonts w:ascii="Times New Roman" w:eastAsia="Times New Roman" w:hAnsi="Times New Roman" w:cs="Times New Roman"/>
          <w:sz w:val="24"/>
          <w:szCs w:val="24"/>
          <w:lang w:eastAsia="ar-SA"/>
        </w:rPr>
        <w:t>слуг</w:t>
      </w:r>
      <w:r>
        <w:rPr>
          <w:rFonts w:ascii="Times New Roman" w:eastAsia="Times New Roman" w:hAnsi="Times New Roman" w:cs="Times New Roman"/>
          <w:sz w:val="24"/>
          <w:szCs w:val="24"/>
          <w:lang w:eastAsia="ar-SA"/>
        </w:rPr>
        <w:t>,</w:t>
      </w:r>
      <w:r w:rsidRPr="000A323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на 01.01.2020</w:t>
      </w:r>
      <w:r w:rsidRPr="000A3238">
        <w:rPr>
          <w:rFonts w:ascii="Times New Roman" w:eastAsia="Times New Roman" w:hAnsi="Times New Roman" w:cs="Times New Roman"/>
          <w:sz w:val="24"/>
          <w:szCs w:val="24"/>
          <w:lang w:eastAsia="ar-SA"/>
        </w:rPr>
        <w:t xml:space="preserve"> содержит 110 организаций, в том числе 84 негосударственных организаций, из них 31 некоммерческая организация. </w:t>
      </w:r>
    </w:p>
    <w:p w:rsidR="00512C20" w:rsidRPr="00357634" w:rsidRDefault="00512C20" w:rsidP="00512C2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D119B9">
        <w:rPr>
          <w:rFonts w:ascii="Times New Roman" w:eastAsia="Times New Roman" w:hAnsi="Times New Roman" w:cs="Times New Roman"/>
          <w:sz w:val="24"/>
          <w:szCs w:val="24"/>
          <w:lang w:eastAsia="ar-SA"/>
        </w:rPr>
        <w:t xml:space="preserve">Администрацией города </w:t>
      </w:r>
      <w:r w:rsidRPr="00D119B9">
        <w:rPr>
          <w:rFonts w:ascii="Times New Roman" w:eastAsia="Times New Roman" w:hAnsi="Times New Roman" w:cs="Times New Roman"/>
          <w:color w:val="000000"/>
          <w:sz w:val="24"/>
          <w:szCs w:val="24"/>
          <w:lang w:eastAsia="ar-SA"/>
        </w:rPr>
        <w:t>сформирована система правовых актов, позволяющая обеспечить наиболее благоприятные</w:t>
      </w:r>
      <w:r w:rsidRPr="00357634">
        <w:rPr>
          <w:rFonts w:ascii="Times New Roman" w:eastAsia="Times New Roman" w:hAnsi="Times New Roman" w:cs="Times New Roman"/>
          <w:color w:val="000000"/>
          <w:sz w:val="24"/>
          <w:szCs w:val="24"/>
          <w:lang w:eastAsia="ar-SA"/>
        </w:rPr>
        <w:t xml:space="preserve"> условия для развития социального предпринимательства, СО </w:t>
      </w:r>
      <w:r>
        <w:rPr>
          <w:rFonts w:ascii="Times New Roman" w:eastAsia="Times New Roman" w:hAnsi="Times New Roman" w:cs="Times New Roman"/>
          <w:color w:val="000000"/>
          <w:sz w:val="24"/>
          <w:szCs w:val="24"/>
          <w:lang w:eastAsia="ar-SA"/>
        </w:rPr>
        <w:t>НКО и их всестороннюю поддержку: финансовую, имущественную, консультационную.</w:t>
      </w:r>
    </w:p>
    <w:p w:rsidR="00512C20" w:rsidRPr="00143626" w:rsidRDefault="00512C20" w:rsidP="00512C20">
      <w:pPr>
        <w:spacing w:after="0" w:line="240" w:lineRule="auto"/>
        <w:ind w:firstLine="709"/>
        <w:jc w:val="both"/>
        <w:rPr>
          <w:rFonts w:ascii="Times New Roman" w:eastAsia="Times New Roman" w:hAnsi="Times New Roman" w:cs="Times New Roman"/>
          <w:color w:val="000000"/>
          <w:sz w:val="24"/>
          <w:szCs w:val="24"/>
          <w:lang w:eastAsia="ar-SA"/>
        </w:rPr>
      </w:pPr>
      <w:r w:rsidRPr="00143626">
        <w:rPr>
          <w:rFonts w:ascii="Times New Roman" w:eastAsia="Times New Roman" w:hAnsi="Times New Roman" w:cs="Times New Roman"/>
          <w:color w:val="000000"/>
          <w:sz w:val="24"/>
          <w:szCs w:val="24"/>
          <w:lang w:eastAsia="ar-SA"/>
        </w:rPr>
        <w:t>Сформирован перечень из 12 услуг (работ), передаваемых на исполнение негосударственным поставщикам, 8 из них переданы в 2019 году на исполнение:</w:t>
      </w:r>
    </w:p>
    <w:p w:rsidR="00512C20" w:rsidRPr="00143626" w:rsidRDefault="00512C20" w:rsidP="00512C20">
      <w:pPr>
        <w:suppressAutoHyphens/>
        <w:spacing w:after="0" w:line="240" w:lineRule="auto"/>
        <w:ind w:firstLine="709"/>
        <w:jc w:val="both"/>
        <w:rPr>
          <w:rFonts w:ascii="Times New Roman" w:eastAsia="Times New Roman" w:hAnsi="Times New Roman" w:cs="Times New Roman"/>
          <w:sz w:val="24"/>
          <w:szCs w:val="24"/>
          <w:lang w:eastAsia="ar-SA"/>
        </w:rPr>
      </w:pPr>
      <w:r w:rsidRPr="00143626">
        <w:rPr>
          <w:rFonts w:ascii="Times New Roman" w:eastAsia="Times New Roman" w:hAnsi="Times New Roman" w:cs="Times New Roman"/>
          <w:sz w:val="24"/>
          <w:szCs w:val="24"/>
          <w:lang w:eastAsia="ar-SA"/>
        </w:rPr>
        <w:t>- реализация основных общеобразовательных программ дошкольного, начального и основного общего образования;</w:t>
      </w:r>
    </w:p>
    <w:p w:rsidR="00512C20" w:rsidRPr="00143626" w:rsidRDefault="00512C20" w:rsidP="00512C20">
      <w:pPr>
        <w:suppressAutoHyphens/>
        <w:spacing w:after="0" w:line="240" w:lineRule="auto"/>
        <w:ind w:firstLine="709"/>
        <w:jc w:val="both"/>
        <w:rPr>
          <w:rFonts w:ascii="Times New Roman" w:eastAsia="Times New Roman" w:hAnsi="Times New Roman" w:cs="Times New Roman"/>
          <w:sz w:val="24"/>
          <w:szCs w:val="24"/>
          <w:lang w:eastAsia="ar-SA"/>
        </w:rPr>
      </w:pPr>
      <w:r w:rsidRPr="00143626">
        <w:rPr>
          <w:rFonts w:ascii="Times New Roman" w:eastAsia="Times New Roman" w:hAnsi="Times New Roman" w:cs="Times New Roman"/>
          <w:sz w:val="24"/>
          <w:szCs w:val="24"/>
          <w:lang w:eastAsia="ar-SA"/>
        </w:rPr>
        <w:lastRenderedPageBreak/>
        <w:t>- присмотр и уход;</w:t>
      </w:r>
    </w:p>
    <w:p w:rsidR="00512C20" w:rsidRPr="00143626" w:rsidRDefault="00512C20" w:rsidP="00512C20">
      <w:pPr>
        <w:suppressAutoHyphens/>
        <w:spacing w:after="0" w:line="240" w:lineRule="auto"/>
        <w:ind w:firstLine="709"/>
        <w:jc w:val="both"/>
        <w:rPr>
          <w:rFonts w:ascii="Times New Roman" w:eastAsia="Times New Roman" w:hAnsi="Times New Roman" w:cs="Times New Roman"/>
          <w:sz w:val="24"/>
          <w:szCs w:val="24"/>
          <w:lang w:eastAsia="ar-SA"/>
        </w:rPr>
      </w:pPr>
      <w:r w:rsidRPr="00143626">
        <w:rPr>
          <w:rFonts w:ascii="Times New Roman" w:eastAsia="Times New Roman" w:hAnsi="Times New Roman" w:cs="Times New Roman"/>
          <w:sz w:val="24"/>
          <w:szCs w:val="24"/>
          <w:lang w:eastAsia="ar-SA"/>
        </w:rPr>
        <w:t>- организация отдыха детей и молодежи;</w:t>
      </w:r>
    </w:p>
    <w:p w:rsidR="00512C20" w:rsidRPr="00143626" w:rsidRDefault="00512C20" w:rsidP="00512C20">
      <w:pPr>
        <w:suppressAutoHyphens/>
        <w:spacing w:after="0" w:line="240" w:lineRule="auto"/>
        <w:ind w:firstLine="709"/>
        <w:jc w:val="both"/>
        <w:rPr>
          <w:rFonts w:ascii="Times New Roman" w:eastAsia="Times New Roman" w:hAnsi="Times New Roman" w:cs="Times New Roman"/>
          <w:sz w:val="24"/>
          <w:szCs w:val="24"/>
          <w:lang w:eastAsia="ar-SA"/>
        </w:rPr>
      </w:pPr>
      <w:r w:rsidRPr="00143626">
        <w:rPr>
          <w:rFonts w:ascii="Times New Roman" w:eastAsia="Times New Roman" w:hAnsi="Times New Roman" w:cs="Times New Roman"/>
          <w:sz w:val="24"/>
          <w:szCs w:val="24"/>
          <w:lang w:eastAsia="ar-SA"/>
        </w:rPr>
        <w:t>- реализация дополнительных общеразвивающих программ;</w:t>
      </w:r>
    </w:p>
    <w:p w:rsidR="00512C20" w:rsidRPr="00143626" w:rsidRDefault="00512C20" w:rsidP="00512C20">
      <w:pPr>
        <w:suppressAutoHyphens/>
        <w:spacing w:after="0" w:line="240" w:lineRule="auto"/>
        <w:ind w:firstLine="709"/>
        <w:jc w:val="both"/>
        <w:rPr>
          <w:rFonts w:ascii="Times New Roman" w:eastAsia="Times New Roman" w:hAnsi="Times New Roman" w:cs="Times New Roman"/>
          <w:sz w:val="24"/>
          <w:szCs w:val="24"/>
          <w:lang w:eastAsia="ar-SA"/>
        </w:rPr>
      </w:pPr>
      <w:r w:rsidRPr="00143626">
        <w:rPr>
          <w:rFonts w:ascii="Times New Roman" w:eastAsia="Times New Roman" w:hAnsi="Times New Roman" w:cs="Times New Roman"/>
          <w:sz w:val="24"/>
          <w:szCs w:val="24"/>
          <w:lang w:eastAsia="ar-SA"/>
        </w:rPr>
        <w:t>- организация и проведение культурно-массовых мероприятий;</w:t>
      </w:r>
    </w:p>
    <w:p w:rsidR="00512C20" w:rsidRPr="00143626" w:rsidRDefault="00512C20" w:rsidP="00512C20">
      <w:pPr>
        <w:suppressAutoHyphens/>
        <w:spacing w:after="0" w:line="240" w:lineRule="auto"/>
        <w:ind w:firstLine="709"/>
        <w:jc w:val="both"/>
        <w:rPr>
          <w:rFonts w:ascii="Times New Roman" w:eastAsia="Times New Roman" w:hAnsi="Times New Roman" w:cs="Times New Roman"/>
          <w:sz w:val="24"/>
          <w:szCs w:val="24"/>
          <w:lang w:eastAsia="ar-SA"/>
        </w:rPr>
      </w:pPr>
      <w:r w:rsidRPr="00143626">
        <w:rPr>
          <w:rFonts w:ascii="Times New Roman" w:eastAsia="Times New Roman" w:hAnsi="Times New Roman" w:cs="Times New Roman"/>
          <w:sz w:val="24"/>
          <w:szCs w:val="24"/>
          <w:lang w:eastAsia="ar-SA"/>
        </w:rPr>
        <w:t>- организация и проведение официальных спортивных мероприятий;</w:t>
      </w:r>
    </w:p>
    <w:p w:rsidR="00512C20" w:rsidRPr="000A3238" w:rsidRDefault="00512C20" w:rsidP="00512C20">
      <w:pPr>
        <w:suppressAutoHyphens/>
        <w:spacing w:after="0" w:line="240" w:lineRule="auto"/>
        <w:ind w:firstLine="709"/>
        <w:jc w:val="both"/>
        <w:rPr>
          <w:rFonts w:ascii="Times New Roman" w:eastAsia="Times New Roman" w:hAnsi="Times New Roman" w:cs="Times New Roman"/>
          <w:sz w:val="24"/>
          <w:szCs w:val="24"/>
          <w:lang w:eastAsia="ar-SA"/>
        </w:rPr>
      </w:pPr>
      <w:r w:rsidRPr="00143626">
        <w:rPr>
          <w:rFonts w:ascii="Times New Roman" w:eastAsia="Times New Roman" w:hAnsi="Times New Roman" w:cs="Times New Roman"/>
          <w:sz w:val="24"/>
          <w:szCs w:val="24"/>
          <w:lang w:eastAsia="ar-SA"/>
        </w:rPr>
        <w:t xml:space="preserve">- </w:t>
      </w:r>
      <w:r w:rsidRPr="00143626">
        <w:rPr>
          <w:rFonts w:ascii="Times New Roman" w:eastAsia="Times New Roman" w:hAnsi="Times New Roman" w:cs="Times New Roman"/>
          <w:color w:val="000000"/>
          <w:sz w:val="24"/>
          <w:szCs w:val="24"/>
          <w:lang w:eastAsia="ar-SA"/>
        </w:rPr>
        <w:t>подготовка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512C20" w:rsidRDefault="00512C20" w:rsidP="00512C20">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w:t>
      </w:r>
      <w:r w:rsidRPr="00357634">
        <w:rPr>
          <w:rFonts w:ascii="Times New Roman" w:eastAsia="Times New Roman" w:hAnsi="Times New Roman" w:cs="Times New Roman"/>
          <w:color w:val="000000"/>
          <w:sz w:val="24"/>
          <w:szCs w:val="24"/>
          <w:lang w:eastAsia="ar-SA"/>
        </w:rPr>
        <w:t>оличество потребителей, воспользовавшихся услугами (работами) негосударственных поставщиков</w:t>
      </w:r>
      <w:r>
        <w:rPr>
          <w:rFonts w:ascii="Times New Roman" w:eastAsia="Times New Roman" w:hAnsi="Times New Roman" w:cs="Times New Roman"/>
          <w:color w:val="000000"/>
          <w:sz w:val="24"/>
          <w:szCs w:val="24"/>
          <w:lang w:eastAsia="ar-SA"/>
        </w:rPr>
        <w:t xml:space="preserve"> 1 877 человек (2018 год -</w:t>
      </w:r>
      <w:r w:rsidRPr="00357634">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512</w:t>
      </w:r>
      <w:r w:rsidRPr="00357634">
        <w:rPr>
          <w:rFonts w:ascii="Times New Roman" w:eastAsia="Times New Roman" w:hAnsi="Times New Roman" w:cs="Times New Roman"/>
          <w:color w:val="000000"/>
          <w:sz w:val="24"/>
          <w:szCs w:val="24"/>
          <w:lang w:eastAsia="ar-SA"/>
        </w:rPr>
        <w:t xml:space="preserve"> человек). </w:t>
      </w:r>
    </w:p>
    <w:p w:rsidR="00512C20" w:rsidRPr="00AC078C" w:rsidRDefault="00512C20" w:rsidP="00512C20">
      <w:pPr>
        <w:suppressAutoHyphens/>
        <w:spacing w:after="0" w:line="240" w:lineRule="auto"/>
        <w:ind w:firstLine="709"/>
        <w:jc w:val="both"/>
        <w:rPr>
          <w:rFonts w:ascii="Times New Roman" w:eastAsia="Times New Roman" w:hAnsi="Times New Roman" w:cs="Times New Roman"/>
          <w:sz w:val="24"/>
          <w:szCs w:val="24"/>
          <w:lang w:eastAsia="ar-SA"/>
        </w:rPr>
      </w:pPr>
      <w:r w:rsidRPr="00AC078C">
        <w:rPr>
          <w:rFonts w:ascii="Times New Roman" w:eastAsia="Times New Roman" w:hAnsi="Times New Roman" w:cs="Times New Roman"/>
          <w:sz w:val="24"/>
          <w:szCs w:val="24"/>
          <w:lang w:eastAsia="ar-SA"/>
        </w:rPr>
        <w:t>В целях оказания образовательной,  информационно-консультационной и методической поддержки проводятся семинары, вебинары, круглые столы по различным вопросам деятельности некоммерческих организаций.</w:t>
      </w:r>
    </w:p>
    <w:p w:rsidR="00512C20" w:rsidRPr="00087664" w:rsidRDefault="00512C20" w:rsidP="00512C20">
      <w:pPr>
        <w:spacing w:after="0" w:line="240" w:lineRule="auto"/>
        <w:ind w:firstLine="709"/>
        <w:jc w:val="both"/>
        <w:rPr>
          <w:rFonts w:ascii="Times New Roman" w:eastAsia="Times New Roman" w:hAnsi="Times New Roman" w:cs="Times New Roman"/>
          <w:sz w:val="24"/>
          <w:szCs w:val="24"/>
          <w:lang w:eastAsia="ar-SA"/>
        </w:rPr>
      </w:pPr>
      <w:r w:rsidRPr="00087664">
        <w:rPr>
          <w:rFonts w:ascii="Times New Roman" w:eastAsia="Times New Roman" w:hAnsi="Times New Roman" w:cs="Times New Roman"/>
          <w:sz w:val="24"/>
          <w:szCs w:val="24"/>
          <w:lang w:eastAsia="ar-SA"/>
        </w:rPr>
        <w:t>Значимым событием для дальнейшего развития деятельности некоммерческих организаций стало участие в конкурсах на получение грантовой поддержки. В 2019 году получателями  Президентского гранта стали некоммерческие организации города Югорска:</w:t>
      </w:r>
    </w:p>
    <w:p w:rsidR="00512C20" w:rsidRPr="00087664" w:rsidRDefault="00512C20" w:rsidP="00512C20">
      <w:pPr>
        <w:spacing w:after="0" w:line="240" w:lineRule="auto"/>
        <w:ind w:firstLine="709"/>
        <w:jc w:val="both"/>
        <w:rPr>
          <w:rFonts w:ascii="Times New Roman" w:eastAsia="Times New Roman" w:hAnsi="Times New Roman" w:cs="Times New Roman"/>
          <w:color w:val="000000"/>
          <w:sz w:val="24"/>
          <w:szCs w:val="24"/>
          <w:u w:color="000000"/>
        </w:rPr>
      </w:pPr>
      <w:r>
        <w:rPr>
          <w:rFonts w:ascii="Calibri" w:eastAsia="Calibri" w:hAnsi="Calibri" w:cs="Calibri"/>
          <w:color w:val="000000"/>
          <w:szCs w:val="24"/>
          <w:u w:color="000000"/>
        </w:rPr>
        <w:t>-</w:t>
      </w:r>
      <w:r w:rsidRPr="00087664">
        <w:rPr>
          <w:rFonts w:ascii="Calibri" w:eastAsia="Calibri" w:hAnsi="Calibri" w:cs="Calibri"/>
          <w:color w:val="000000"/>
          <w:szCs w:val="24"/>
          <w:u w:color="000000"/>
        </w:rPr>
        <w:t xml:space="preserve"> </w:t>
      </w:r>
      <w:r w:rsidRPr="00087664">
        <w:rPr>
          <w:rFonts w:ascii="Times New Roman" w:eastAsia="Times New Roman" w:hAnsi="Times New Roman" w:cs="Times New Roman"/>
          <w:sz w:val="24"/>
          <w:szCs w:val="24"/>
          <w:u w:color="000000"/>
          <w:bdr w:val="none" w:sz="0" w:space="0" w:color="auto" w:frame="1"/>
        </w:rPr>
        <w:t xml:space="preserve">местная </w:t>
      </w:r>
      <w:r w:rsidRPr="00087664">
        <w:rPr>
          <w:rFonts w:ascii="Times New Roman" w:eastAsia="Calibri" w:hAnsi="Times New Roman" w:cs="Times New Roman"/>
          <w:color w:val="000000"/>
          <w:sz w:val="24"/>
          <w:szCs w:val="24"/>
          <w:u w:color="000000"/>
        </w:rPr>
        <w:t>общественная организация литературно - творческо</w:t>
      </w:r>
      <w:r w:rsidRPr="00087664">
        <w:rPr>
          <w:rFonts w:ascii="Calibri" w:eastAsia="Calibri" w:hAnsi="Calibri" w:cs="Calibri"/>
          <w:color w:val="000000"/>
          <w:szCs w:val="24"/>
          <w:u w:color="000000"/>
        </w:rPr>
        <w:t>е</w:t>
      </w:r>
      <w:r w:rsidRPr="00087664">
        <w:rPr>
          <w:rFonts w:ascii="Times New Roman" w:eastAsia="Calibri" w:hAnsi="Times New Roman" w:cs="Times New Roman"/>
          <w:color w:val="000000"/>
          <w:sz w:val="24"/>
          <w:szCs w:val="24"/>
          <w:u w:color="000000"/>
        </w:rPr>
        <w:t xml:space="preserve"> объединени</w:t>
      </w:r>
      <w:r w:rsidRPr="00087664">
        <w:rPr>
          <w:rFonts w:ascii="Calibri" w:eastAsia="Calibri" w:hAnsi="Calibri" w:cs="Calibri"/>
          <w:color w:val="000000"/>
          <w:szCs w:val="24"/>
          <w:u w:color="000000"/>
        </w:rPr>
        <w:t xml:space="preserve">е </w:t>
      </w:r>
      <w:r w:rsidRPr="00087664">
        <w:rPr>
          <w:rFonts w:ascii="Times New Roman" w:eastAsia="Times New Roman" w:hAnsi="Times New Roman" w:cs="Times New Roman"/>
          <w:color w:val="000000"/>
          <w:sz w:val="24"/>
          <w:szCs w:val="24"/>
          <w:u w:color="000000"/>
        </w:rPr>
        <w:t>(</w:t>
      </w:r>
      <w:r w:rsidRPr="00087664">
        <w:rPr>
          <w:rFonts w:ascii="Times New Roman" w:eastAsia="Calibri" w:hAnsi="Times New Roman" w:cs="Times New Roman"/>
          <w:color w:val="000000"/>
          <w:sz w:val="24"/>
          <w:szCs w:val="24"/>
          <w:u w:color="000000"/>
        </w:rPr>
        <w:t>МОО ЛТО</w:t>
      </w:r>
      <w:r w:rsidRPr="00087664">
        <w:rPr>
          <w:rFonts w:ascii="Times New Roman" w:eastAsia="Times New Roman" w:hAnsi="Times New Roman" w:cs="Times New Roman"/>
          <w:color w:val="000000"/>
          <w:sz w:val="24"/>
          <w:szCs w:val="24"/>
          <w:u w:color="000000"/>
        </w:rPr>
        <w:t xml:space="preserve">) </w:t>
      </w:r>
      <w:r w:rsidRPr="00087664">
        <w:rPr>
          <w:rFonts w:ascii="Times New Roman" w:eastAsia="Calibri" w:hAnsi="Times New Roman" w:cs="Times New Roman"/>
          <w:color w:val="000000"/>
          <w:sz w:val="24"/>
          <w:szCs w:val="24"/>
          <w:u w:color="000000"/>
        </w:rPr>
        <w:t>города Югорска «Элегия»</w:t>
      </w:r>
      <w:r w:rsidRPr="00087664">
        <w:rPr>
          <w:rFonts w:ascii="Times New Roman" w:eastAsia="Times New Roman" w:hAnsi="Times New Roman" w:cs="Times New Roman"/>
          <w:color w:val="000000"/>
          <w:sz w:val="24"/>
          <w:szCs w:val="24"/>
          <w:u w:color="000000"/>
        </w:rPr>
        <w:t xml:space="preserve"> - медиа-проект «ЭтноМир Югры». Грантовое направление «Укрепление межнационального и межрелигиозного согласия». Проект получил финансовую поддержку в размере 1 069 тыс. рублей;</w:t>
      </w:r>
    </w:p>
    <w:p w:rsidR="00512C20" w:rsidRPr="00087664" w:rsidRDefault="00512C20" w:rsidP="00512C20">
      <w:pPr>
        <w:spacing w:after="0" w:line="240" w:lineRule="auto"/>
        <w:ind w:firstLine="709"/>
        <w:jc w:val="both"/>
        <w:rPr>
          <w:rFonts w:ascii="Times New Roman" w:eastAsia="Times New Roman" w:hAnsi="Times New Roman" w:cs="Times New Roman"/>
          <w:color w:val="000000"/>
          <w:sz w:val="24"/>
          <w:szCs w:val="24"/>
          <w:u w:color="000000"/>
        </w:rPr>
      </w:pPr>
      <w:r w:rsidRPr="00087664">
        <w:rPr>
          <w:rFonts w:ascii="Times New Roman" w:eastAsia="Times New Roman" w:hAnsi="Times New Roman" w:cs="Times New Roman"/>
          <w:color w:val="000000"/>
          <w:sz w:val="24"/>
          <w:szCs w:val="24"/>
          <w:u w:color="000000"/>
        </w:rPr>
        <w:t>- региональная общественная организация «Творческое объединение «Мастерская праздника» - проект «Мой особенный доступный театр для детей с ограниченными возможностями здоровья и с расстройством аутистического спектра». Проект получил финансовую поддержку в размере 499,9 тыс. рублей;</w:t>
      </w:r>
    </w:p>
    <w:p w:rsidR="00512C20" w:rsidRPr="00087664" w:rsidRDefault="00512C20" w:rsidP="00512C20">
      <w:pPr>
        <w:spacing w:after="0" w:line="240" w:lineRule="auto"/>
        <w:ind w:firstLine="709"/>
        <w:jc w:val="both"/>
        <w:rPr>
          <w:rFonts w:ascii="Calibri" w:eastAsia="Calibri" w:hAnsi="Calibri" w:cs="Calibri"/>
          <w:color w:val="000000"/>
          <w:u w:color="000000"/>
        </w:rPr>
      </w:pPr>
      <w:r w:rsidRPr="00087664">
        <w:rPr>
          <w:rFonts w:ascii="Times New Roman" w:eastAsia="Times New Roman" w:hAnsi="Times New Roman" w:cs="Times New Roman"/>
          <w:color w:val="000000"/>
          <w:sz w:val="24"/>
          <w:szCs w:val="24"/>
          <w:u w:color="000000"/>
        </w:rPr>
        <w:t xml:space="preserve">- автономная некоммерческая организация социального обслуживания «Верь в себя» с проектами: </w:t>
      </w:r>
      <w:r w:rsidRPr="00087664">
        <w:rPr>
          <w:rFonts w:ascii="Times New Roman" w:eastAsia="Times New Roman" w:hAnsi="Times New Roman" w:cs="Times New Roman"/>
          <w:bCs/>
          <w:color w:val="000000"/>
          <w:sz w:val="24"/>
          <w:szCs w:val="24"/>
          <w:u w:color="000000"/>
        </w:rPr>
        <w:t>«</w:t>
      </w:r>
      <w:r w:rsidRPr="00087664">
        <w:rPr>
          <w:rFonts w:ascii="Times New Roman" w:eastAsia="Times New Roman" w:hAnsi="Times New Roman" w:cs="Times New Roman"/>
          <w:color w:val="000000"/>
          <w:sz w:val="24"/>
          <w:szCs w:val="24"/>
          <w:u w:color="000000"/>
        </w:rPr>
        <w:t>Реализация программы оздоровительного отдыха детей с ограниченными возможностями здоровья «Югорские каникулы» на базе лагеря с дневным пребыванием» (434,2 тыс. рублей) и «Волшебный мир» для детей с ограниченными возможностями здоровья, детей испытывающих трудности в социальной адаптации (491,9 тыс. рублей);</w:t>
      </w:r>
    </w:p>
    <w:p w:rsidR="00512C20" w:rsidRPr="00087664" w:rsidRDefault="00512C20" w:rsidP="00512C20">
      <w:pPr>
        <w:tabs>
          <w:tab w:val="left" w:pos="851"/>
        </w:tabs>
        <w:spacing w:after="0" w:line="240" w:lineRule="auto"/>
        <w:ind w:firstLine="709"/>
        <w:contextualSpacing/>
        <w:jc w:val="both"/>
        <w:rPr>
          <w:rFonts w:ascii="Times New Roman" w:eastAsia="Times New Roman" w:hAnsi="Times New Roman" w:cs="Times New Roman"/>
          <w:sz w:val="24"/>
          <w:szCs w:val="24"/>
        </w:rPr>
      </w:pPr>
      <w:r w:rsidRPr="00087664">
        <w:rPr>
          <w:rFonts w:ascii="Times New Roman" w:eastAsia="Calibri" w:hAnsi="Times New Roman" w:cs="Times New Roman"/>
          <w:sz w:val="24"/>
          <w:szCs w:val="24"/>
        </w:rPr>
        <w:t xml:space="preserve">- региональное общественное движение инвалидов «Планета спорт» Ханты-Мансийского автономного округа - Югры, программа </w:t>
      </w:r>
      <w:r w:rsidRPr="00087664">
        <w:rPr>
          <w:rFonts w:ascii="Times New Roman" w:eastAsia="Times New Roman" w:hAnsi="Times New Roman" w:cs="Times New Roman"/>
          <w:sz w:val="24"/>
          <w:szCs w:val="24"/>
        </w:rPr>
        <w:t>«</w:t>
      </w:r>
      <w:r w:rsidRPr="00087664">
        <w:rPr>
          <w:rFonts w:ascii="Times New Roman" w:eastAsia="Calibri" w:hAnsi="Times New Roman" w:cs="Times New Roman"/>
          <w:sz w:val="24"/>
          <w:szCs w:val="24"/>
        </w:rPr>
        <w:t>Волейбол сидя окрыляет и объединяет» (</w:t>
      </w:r>
      <w:r w:rsidRPr="00087664">
        <w:rPr>
          <w:rFonts w:ascii="Times New Roman" w:eastAsia="Times New Roman" w:hAnsi="Times New Roman" w:cs="Times New Roman"/>
          <w:sz w:val="24"/>
          <w:szCs w:val="24"/>
        </w:rPr>
        <w:t>2 592,3 тыс. рублей)</w:t>
      </w:r>
      <w:r w:rsidRPr="00087664">
        <w:rPr>
          <w:rFonts w:ascii="Times New Roman" w:eastAsia="Calibri" w:hAnsi="Times New Roman" w:cs="Times New Roman"/>
          <w:sz w:val="24"/>
          <w:szCs w:val="24"/>
        </w:rPr>
        <w:t xml:space="preserve">. </w:t>
      </w:r>
    </w:p>
    <w:p w:rsidR="00512C20" w:rsidRPr="00087664" w:rsidRDefault="00512C20" w:rsidP="00512C20">
      <w:pPr>
        <w:spacing w:after="0" w:line="240" w:lineRule="auto"/>
        <w:ind w:firstLine="709"/>
        <w:jc w:val="both"/>
        <w:rPr>
          <w:rFonts w:ascii="Times New Roman" w:eastAsia="Times New Roman" w:hAnsi="Times New Roman" w:cs="Times New Roman"/>
          <w:sz w:val="24"/>
          <w:szCs w:val="24"/>
          <w:lang w:eastAsia="ar-SA"/>
        </w:rPr>
      </w:pPr>
      <w:r w:rsidRPr="00087664">
        <w:rPr>
          <w:rFonts w:ascii="Times New Roman" w:eastAsia="Times New Roman" w:hAnsi="Times New Roman" w:cs="Times New Roman"/>
          <w:sz w:val="24"/>
          <w:szCs w:val="24"/>
          <w:lang w:eastAsia="ar-SA"/>
        </w:rPr>
        <w:t>Получателями Губернаторского гранта стали некоммерческие организации города Югорска:</w:t>
      </w:r>
    </w:p>
    <w:p w:rsidR="00512C20" w:rsidRPr="00087664" w:rsidRDefault="00512C20" w:rsidP="00512C20">
      <w:pPr>
        <w:spacing w:after="0" w:line="240" w:lineRule="auto"/>
        <w:ind w:firstLine="709"/>
        <w:jc w:val="both"/>
        <w:rPr>
          <w:rFonts w:ascii="Times New Roman" w:eastAsia="Times New Roman" w:hAnsi="Times New Roman" w:cs="Times New Roman"/>
          <w:color w:val="000000"/>
          <w:sz w:val="24"/>
          <w:szCs w:val="24"/>
          <w:u w:color="000000"/>
        </w:rPr>
      </w:pPr>
      <w:r w:rsidRPr="00087664">
        <w:rPr>
          <w:rFonts w:ascii="Times New Roman" w:eastAsia="Times New Roman" w:hAnsi="Times New Roman" w:cs="Times New Roman"/>
          <w:color w:val="000000"/>
          <w:sz w:val="24"/>
          <w:szCs w:val="24"/>
          <w:u w:color="000000"/>
        </w:rPr>
        <w:t>- региональная общественная организация «Творческое объединение «Мастерская праздника»  совместно с автономной некоммерческой организацией дополнительного образования «Олимп» - на реализацию проекта «Организация социокультурной сферы для семей, воспитывающих детей, в том числе детей с расстройствами аутистического спектра и другими ментальными нарушениями «Навстречу друг дру</w:t>
      </w:r>
      <w:r>
        <w:rPr>
          <w:rFonts w:ascii="Times New Roman" w:eastAsia="Times New Roman" w:hAnsi="Times New Roman" w:cs="Times New Roman"/>
          <w:color w:val="000000"/>
          <w:sz w:val="24"/>
          <w:szCs w:val="24"/>
          <w:u w:color="000000"/>
        </w:rPr>
        <w:t>гу» в размере 498,4 тыс. рублей;</w:t>
      </w:r>
    </w:p>
    <w:p w:rsidR="00512C20" w:rsidRPr="00087664" w:rsidRDefault="00512C20" w:rsidP="00512C20">
      <w:pPr>
        <w:spacing w:after="0" w:line="240" w:lineRule="auto"/>
        <w:ind w:firstLine="709"/>
        <w:jc w:val="both"/>
        <w:rPr>
          <w:rFonts w:ascii="Times New Roman" w:eastAsia="Calibri" w:hAnsi="Times New Roman" w:cs="Times New Roman"/>
          <w:color w:val="000000"/>
          <w:sz w:val="24"/>
          <w:szCs w:val="24"/>
          <w:u w:color="000000"/>
        </w:rPr>
      </w:pPr>
      <w:r w:rsidRPr="00087664">
        <w:rPr>
          <w:rFonts w:ascii="Times New Roman" w:eastAsia="Times New Roman" w:hAnsi="Times New Roman" w:cs="Times New Roman"/>
          <w:color w:val="000000"/>
          <w:sz w:val="24"/>
          <w:szCs w:val="24"/>
          <w:u w:color="000000"/>
        </w:rPr>
        <w:t xml:space="preserve">- Югорская городская общественная организация ветеранов Великой Отечественной войны, ветеранов труда с проектом </w:t>
      </w:r>
      <w:r w:rsidRPr="00087664">
        <w:rPr>
          <w:rFonts w:ascii="Times New Roman" w:eastAsia="Calibri" w:hAnsi="Times New Roman" w:cs="Times New Roman"/>
          <w:color w:val="000000"/>
          <w:sz w:val="24"/>
          <w:szCs w:val="24"/>
          <w:u w:color="000000"/>
        </w:rPr>
        <w:t xml:space="preserve"> «Как живешь, пенсионер?</w:t>
      </w:r>
      <w:r>
        <w:rPr>
          <w:rFonts w:ascii="Times New Roman" w:eastAsia="Calibri" w:hAnsi="Times New Roman" w:cs="Times New Roman"/>
          <w:color w:val="000000"/>
          <w:sz w:val="24"/>
          <w:szCs w:val="24"/>
          <w:u w:color="000000"/>
        </w:rPr>
        <w:t>»</w:t>
      </w:r>
      <w:r w:rsidRPr="00087664">
        <w:rPr>
          <w:rFonts w:ascii="Times New Roman" w:eastAsia="Calibri" w:hAnsi="Times New Roman" w:cs="Times New Roman"/>
          <w:color w:val="000000"/>
          <w:sz w:val="24"/>
          <w:szCs w:val="24"/>
          <w:u w:color="000000"/>
        </w:rPr>
        <w:t xml:space="preserve"> (</w:t>
      </w:r>
      <w:r>
        <w:rPr>
          <w:rFonts w:ascii="Times New Roman" w:eastAsia="Calibri" w:hAnsi="Times New Roman" w:cs="Times New Roman"/>
          <w:color w:val="000000"/>
          <w:sz w:val="24"/>
          <w:szCs w:val="24"/>
          <w:u w:color="000000"/>
        </w:rPr>
        <w:t>издание приложения</w:t>
      </w:r>
      <w:r w:rsidRPr="00087664">
        <w:rPr>
          <w:rFonts w:ascii="Times New Roman" w:eastAsia="Calibri" w:hAnsi="Times New Roman" w:cs="Times New Roman"/>
          <w:color w:val="000000"/>
          <w:sz w:val="24"/>
          <w:szCs w:val="24"/>
          <w:u w:color="000000"/>
        </w:rPr>
        <w:t xml:space="preserve"> к общественно-политической</w:t>
      </w:r>
      <w:r>
        <w:rPr>
          <w:rFonts w:ascii="Times New Roman" w:eastAsia="Calibri" w:hAnsi="Times New Roman" w:cs="Times New Roman"/>
          <w:color w:val="000000"/>
          <w:sz w:val="24"/>
          <w:szCs w:val="24"/>
          <w:u w:color="000000"/>
        </w:rPr>
        <w:t xml:space="preserve"> еженедельной городской газете)</w:t>
      </w:r>
      <w:r w:rsidRPr="00087664">
        <w:rPr>
          <w:rFonts w:ascii="Times New Roman" w:eastAsia="Calibri" w:hAnsi="Times New Roman" w:cs="Times New Roman"/>
          <w:color w:val="000000"/>
          <w:sz w:val="24"/>
          <w:szCs w:val="24"/>
          <w:u w:color="000000"/>
        </w:rPr>
        <w:t xml:space="preserve"> </w:t>
      </w:r>
      <w:r>
        <w:rPr>
          <w:rFonts w:ascii="Times New Roman" w:eastAsia="Calibri" w:hAnsi="Times New Roman" w:cs="Times New Roman"/>
          <w:color w:val="000000"/>
          <w:sz w:val="24"/>
          <w:szCs w:val="24"/>
          <w:u w:color="000000"/>
        </w:rPr>
        <w:t xml:space="preserve">в размере </w:t>
      </w:r>
      <w:r>
        <w:rPr>
          <w:rFonts w:ascii="Times New Roman" w:eastAsia="Times New Roman" w:hAnsi="Times New Roman" w:cs="Times New Roman"/>
          <w:color w:val="000000"/>
          <w:sz w:val="24"/>
          <w:szCs w:val="24"/>
          <w:u w:color="000000"/>
        </w:rPr>
        <w:t>273,6 тыс. рублей;</w:t>
      </w:r>
    </w:p>
    <w:p w:rsidR="00512C20" w:rsidRPr="00087664" w:rsidRDefault="00512C20" w:rsidP="00512C20">
      <w:pPr>
        <w:tabs>
          <w:tab w:val="left" w:pos="284"/>
        </w:tabs>
        <w:spacing w:after="0" w:line="240" w:lineRule="auto"/>
        <w:ind w:firstLine="709"/>
        <w:contextualSpacing/>
        <w:jc w:val="both"/>
        <w:rPr>
          <w:rFonts w:ascii="Times New Roman" w:eastAsia="Times New Roman" w:hAnsi="Times New Roman" w:cs="Times New Roman"/>
          <w:kern w:val="2"/>
          <w:sz w:val="24"/>
          <w:szCs w:val="24"/>
          <w:lang w:eastAsia="ar-SA"/>
        </w:rPr>
      </w:pPr>
      <w:r w:rsidRPr="00087664">
        <w:rPr>
          <w:rFonts w:ascii="Times New Roman" w:eastAsia="Times New Roman" w:hAnsi="Times New Roman" w:cs="Times New Roman"/>
          <w:sz w:val="24"/>
          <w:szCs w:val="24"/>
          <w:lang w:eastAsia="ar-SA"/>
        </w:rPr>
        <w:t xml:space="preserve">- </w:t>
      </w:r>
      <w:r w:rsidRPr="00087664">
        <w:rPr>
          <w:rFonts w:ascii="Times New Roman" w:eastAsia="Times New Roman" w:hAnsi="Times New Roman" w:cs="Times New Roman"/>
          <w:color w:val="000000"/>
          <w:sz w:val="24"/>
          <w:szCs w:val="24"/>
          <w:bdr w:val="none" w:sz="0" w:space="0" w:color="auto" w:frame="1"/>
        </w:rPr>
        <w:t>автономная некоммерческая организация «Военно-патриотический клуб «Варяг», проект «Физкультурно-спортивная деятельность как средство адаптации к социуму детей группы риска</w:t>
      </w:r>
      <w:r>
        <w:rPr>
          <w:rFonts w:ascii="Times New Roman" w:eastAsia="Times New Roman" w:hAnsi="Times New Roman" w:cs="Times New Roman"/>
          <w:color w:val="000000"/>
          <w:sz w:val="24"/>
          <w:szCs w:val="24"/>
          <w:bdr w:val="none" w:sz="0" w:space="0" w:color="auto" w:frame="1"/>
        </w:rPr>
        <w:t xml:space="preserve">» в размере </w:t>
      </w:r>
      <w:r>
        <w:rPr>
          <w:rFonts w:ascii="Times New Roman" w:eastAsia="Times New Roman" w:hAnsi="Times New Roman" w:cs="Times New Roman"/>
          <w:kern w:val="2"/>
          <w:sz w:val="24"/>
          <w:szCs w:val="24"/>
          <w:lang w:eastAsia="ar-SA"/>
        </w:rPr>
        <w:t>199,6 тыс. рублей</w:t>
      </w:r>
      <w:r w:rsidRPr="00087664">
        <w:rPr>
          <w:rFonts w:ascii="Times New Roman" w:eastAsia="Times New Roman" w:hAnsi="Times New Roman" w:cs="Times New Roman"/>
          <w:kern w:val="2"/>
          <w:sz w:val="24"/>
          <w:szCs w:val="24"/>
          <w:lang w:eastAsia="ar-SA"/>
        </w:rPr>
        <w:t>.</w:t>
      </w:r>
    </w:p>
    <w:p w:rsidR="00512C20" w:rsidRPr="00087664" w:rsidRDefault="00512C20" w:rsidP="00512C20">
      <w:pPr>
        <w:spacing w:after="0" w:line="240" w:lineRule="auto"/>
        <w:ind w:firstLine="709"/>
        <w:jc w:val="both"/>
        <w:rPr>
          <w:rFonts w:ascii="Times New Roman" w:eastAsia="Arial Unicode MS" w:hAnsi="Times New Roman" w:cs="Times New Roman"/>
          <w:sz w:val="24"/>
          <w:szCs w:val="20"/>
        </w:rPr>
      </w:pPr>
      <w:r w:rsidRPr="00087664">
        <w:rPr>
          <w:rFonts w:ascii="Times New Roman" w:eastAsia="Arial Unicode MS" w:hAnsi="Times New Roman" w:cs="Times New Roman"/>
          <w:sz w:val="24"/>
          <w:szCs w:val="20"/>
        </w:rPr>
        <w:t>Гранты на реализацию проектов в рамках муниципальной программы «Развитие гражданского общества, реализация государственной национальной политики и профилактика экстремизма» (подпрограмма «Поддержка социально ориентированных некоммерческих организаций») получили два НКО по 96,5 тыс. рублей.</w:t>
      </w:r>
    </w:p>
    <w:p w:rsidR="00512C20" w:rsidRPr="006835B9" w:rsidRDefault="00512C20" w:rsidP="00512C20">
      <w:pPr>
        <w:spacing w:after="0" w:line="240" w:lineRule="auto"/>
        <w:ind w:firstLine="709"/>
        <w:jc w:val="both"/>
        <w:rPr>
          <w:rFonts w:ascii="Times New Roman" w:eastAsia="Arial Unicode MS" w:hAnsi="Times New Roman" w:cs="Times New Roman"/>
          <w:sz w:val="24"/>
          <w:szCs w:val="20"/>
        </w:rPr>
      </w:pPr>
      <w:r w:rsidRPr="006C497C">
        <w:rPr>
          <w:rFonts w:ascii="Times New Roman" w:eastAsia="Arial Unicode MS" w:hAnsi="Times New Roman" w:cs="Times New Roman"/>
          <w:sz w:val="24"/>
          <w:szCs w:val="20"/>
        </w:rPr>
        <w:t>В отчетном году количество некоммерческих организаций и социальных предпринимателей - получателей  поддержки на оказание услуг (выполнение работ) в социальной сфере составило 44 единицы, общая сумма поддержки из бюджета города Югорска - 42,8 млн. рублей.</w:t>
      </w:r>
    </w:p>
    <w:p w:rsidR="00512C20" w:rsidRPr="007C49DD" w:rsidRDefault="00512C20" w:rsidP="00512C20">
      <w:pPr>
        <w:tabs>
          <w:tab w:val="left" w:pos="5970"/>
        </w:tabs>
        <w:spacing w:after="0" w:line="240" w:lineRule="auto"/>
        <w:ind w:firstLine="709"/>
        <w:jc w:val="both"/>
        <w:rPr>
          <w:rFonts w:ascii="Times New Roman" w:eastAsia="Times New Roman" w:hAnsi="Times New Roman" w:cs="Times New Roman"/>
          <w:sz w:val="24"/>
          <w:szCs w:val="24"/>
          <w:lang w:eastAsia="ar-SA"/>
        </w:rPr>
      </w:pPr>
      <w:r w:rsidRPr="007C49DD">
        <w:rPr>
          <w:rFonts w:ascii="Times New Roman" w:eastAsia="Arial Unicode MS" w:hAnsi="Times New Roman" w:cs="Times New Roman"/>
          <w:sz w:val="24"/>
          <w:szCs w:val="24"/>
          <w:lang w:eastAsia="ar-SA"/>
        </w:rPr>
        <w:t>С целью оказания имущественной поддержки</w:t>
      </w:r>
      <w:r w:rsidRPr="007C49DD">
        <w:rPr>
          <w:rFonts w:ascii="Times New Roman" w:eastAsia="Times New Roman" w:hAnsi="Times New Roman" w:cs="Times New Roman"/>
          <w:sz w:val="24"/>
          <w:szCs w:val="24"/>
          <w:lang w:eastAsia="ar-SA"/>
        </w:rPr>
        <w:t xml:space="preserve"> проведены мероприятия по выявлению помещений, которые возможно передать негосударственным поставщикам услуг в социальной сфере. Перечень имущества в 2019 году пополнился помещениями на общую площадь 1 373 </w:t>
      </w:r>
      <w:r w:rsidRPr="007C49DD">
        <w:rPr>
          <w:rFonts w:ascii="Times New Roman" w:hAnsi="Times New Roman" w:cs="Times New Roman"/>
          <w:sz w:val="24"/>
          <w:szCs w:val="24"/>
        </w:rPr>
        <w:t>м</w:t>
      </w:r>
      <w:r w:rsidRPr="007C49DD">
        <w:rPr>
          <w:rFonts w:ascii="Times New Roman" w:hAnsi="Times New Roman" w:cs="Times New Roman"/>
          <w:sz w:val="24"/>
          <w:szCs w:val="24"/>
          <w:vertAlign w:val="superscript"/>
        </w:rPr>
        <w:t>2</w:t>
      </w:r>
      <w:r w:rsidRPr="007C49DD">
        <w:rPr>
          <w:rFonts w:ascii="Times New Roman" w:eastAsia="Times New Roman" w:hAnsi="Times New Roman" w:cs="Times New Roman"/>
          <w:sz w:val="24"/>
          <w:szCs w:val="24"/>
          <w:lang w:eastAsia="ar-SA"/>
        </w:rPr>
        <w:t xml:space="preserve">. </w:t>
      </w:r>
      <w:r w:rsidRPr="007C49DD">
        <w:rPr>
          <w:rFonts w:ascii="Times New Roman" w:eastAsia="Times New Roman" w:hAnsi="Times New Roman" w:cs="Times New Roman"/>
          <w:sz w:val="24"/>
          <w:szCs w:val="24"/>
          <w:lang w:eastAsia="ar-SA"/>
        </w:rPr>
        <w:lastRenderedPageBreak/>
        <w:t>В результате по состоянию на 01.01.2020 7-ми социально-ориентированным некоммерческим орган</w:t>
      </w:r>
      <w:r>
        <w:rPr>
          <w:rFonts w:ascii="Times New Roman" w:eastAsia="Times New Roman" w:hAnsi="Times New Roman" w:cs="Times New Roman"/>
          <w:sz w:val="24"/>
          <w:szCs w:val="24"/>
          <w:lang w:eastAsia="ar-SA"/>
        </w:rPr>
        <w:t xml:space="preserve">изациям предоставлены помещения </w:t>
      </w:r>
      <w:r w:rsidRPr="007C49DD">
        <w:rPr>
          <w:rFonts w:ascii="Times New Roman" w:eastAsia="Times New Roman" w:hAnsi="Times New Roman" w:cs="Times New Roman"/>
          <w:sz w:val="24"/>
          <w:szCs w:val="24"/>
          <w:lang w:eastAsia="ar-SA"/>
        </w:rPr>
        <w:t>для осуществления деяте</w:t>
      </w:r>
      <w:r>
        <w:rPr>
          <w:rFonts w:ascii="Times New Roman" w:eastAsia="Times New Roman" w:hAnsi="Times New Roman" w:cs="Times New Roman"/>
          <w:sz w:val="24"/>
          <w:szCs w:val="24"/>
          <w:lang w:eastAsia="ar-SA"/>
        </w:rPr>
        <w:t>льности на безвозмездной основе</w:t>
      </w:r>
      <w:r w:rsidRPr="007C49DD">
        <w:rPr>
          <w:rFonts w:ascii="Times New Roman" w:eastAsia="Times New Roman" w:hAnsi="Times New Roman" w:cs="Times New Roman"/>
          <w:sz w:val="24"/>
          <w:szCs w:val="24"/>
          <w:lang w:eastAsia="ar-SA"/>
        </w:rPr>
        <w:t xml:space="preserve"> общей площадью 1 726,9 </w:t>
      </w:r>
      <w:r w:rsidRPr="007C49DD">
        <w:rPr>
          <w:rFonts w:ascii="Times New Roman" w:hAnsi="Times New Roman" w:cs="Times New Roman"/>
          <w:sz w:val="24"/>
          <w:szCs w:val="24"/>
        </w:rPr>
        <w:t>м</w:t>
      </w:r>
      <w:r w:rsidRPr="007C49DD">
        <w:rPr>
          <w:rFonts w:ascii="Times New Roman" w:hAnsi="Times New Roman" w:cs="Times New Roman"/>
          <w:sz w:val="24"/>
          <w:szCs w:val="24"/>
          <w:vertAlign w:val="superscript"/>
        </w:rPr>
        <w:t>2</w:t>
      </w:r>
      <w:r w:rsidRPr="007C49DD">
        <w:rPr>
          <w:rFonts w:ascii="Times New Roman" w:eastAsia="Times New Roman" w:hAnsi="Times New Roman" w:cs="Times New Roman"/>
          <w:sz w:val="24"/>
          <w:szCs w:val="24"/>
          <w:lang w:eastAsia="ar-SA"/>
        </w:rPr>
        <w:t xml:space="preserve">. Кроме того, 8-ти некоммерческим организациям предоставлены на льготных условиях помещения, находящиеся в муниципальной собственности. </w:t>
      </w:r>
    </w:p>
    <w:p w:rsidR="00512C20" w:rsidRPr="007C49DD" w:rsidRDefault="00512C20" w:rsidP="00512C20">
      <w:pPr>
        <w:tabs>
          <w:tab w:val="left" w:pos="5970"/>
        </w:tabs>
        <w:spacing w:after="0" w:line="240" w:lineRule="auto"/>
        <w:ind w:firstLine="709"/>
        <w:jc w:val="both"/>
        <w:rPr>
          <w:rFonts w:ascii="Times New Roman" w:eastAsia="Times New Roman" w:hAnsi="Times New Roman" w:cs="Times New Roman"/>
          <w:sz w:val="24"/>
          <w:szCs w:val="24"/>
          <w:lang w:eastAsia="ar-SA"/>
        </w:rPr>
      </w:pPr>
      <w:r w:rsidRPr="007C49DD">
        <w:rPr>
          <w:rFonts w:ascii="Times New Roman" w:eastAsia="Times New Roman" w:hAnsi="Times New Roman" w:cs="Times New Roman"/>
          <w:sz w:val="24"/>
          <w:szCs w:val="24"/>
          <w:lang w:eastAsia="ar-SA"/>
        </w:rPr>
        <w:t>На безвозмездной основе предоставляются помещения и спортивный инвентарь для некоммерческих организаций физической культуры и спорта.</w:t>
      </w:r>
    </w:p>
    <w:p w:rsidR="00512C20" w:rsidRPr="007C49DD" w:rsidRDefault="00512C20" w:rsidP="00512C20">
      <w:pPr>
        <w:tabs>
          <w:tab w:val="left" w:pos="5970"/>
        </w:tabs>
        <w:spacing w:after="0" w:line="240" w:lineRule="auto"/>
        <w:ind w:firstLine="709"/>
        <w:jc w:val="both"/>
        <w:rPr>
          <w:rFonts w:ascii="Times New Roman" w:eastAsia="Times New Roman" w:hAnsi="Times New Roman" w:cs="Times New Roman"/>
          <w:sz w:val="24"/>
          <w:szCs w:val="24"/>
          <w:lang w:eastAsia="ar-SA"/>
        </w:rPr>
      </w:pPr>
      <w:r w:rsidRPr="007C49DD">
        <w:rPr>
          <w:rFonts w:ascii="Times New Roman" w:eastAsia="Times New Roman" w:hAnsi="Times New Roman" w:cs="Times New Roman"/>
          <w:sz w:val="24"/>
          <w:szCs w:val="24"/>
          <w:lang w:eastAsia="ar-SA"/>
        </w:rPr>
        <w:t>На базе автономной некоммерческой организации «Верь в себя» и «Центра социальных инноваций в сфере культуры» в декабре 2019 года создан ресурсный центр по поддержке некоммерческих организаций.</w:t>
      </w:r>
    </w:p>
    <w:p w:rsidR="00512C20" w:rsidRPr="00737AD2" w:rsidRDefault="00512C20" w:rsidP="00512C20">
      <w:pPr>
        <w:spacing w:after="0" w:line="240" w:lineRule="auto"/>
        <w:ind w:firstLine="426"/>
        <w:jc w:val="center"/>
        <w:rPr>
          <w:rFonts w:ascii="Times New Roman" w:hAnsi="Times New Roman" w:cs="Times New Roman"/>
          <w:b/>
          <w:sz w:val="24"/>
          <w:szCs w:val="24"/>
          <w:highlight w:val="yellow"/>
        </w:rPr>
      </w:pPr>
    </w:p>
    <w:p w:rsidR="00512C20" w:rsidRPr="007C49DD" w:rsidRDefault="00512C20" w:rsidP="00512C20">
      <w:pPr>
        <w:pStyle w:val="a5"/>
        <w:numPr>
          <w:ilvl w:val="0"/>
          <w:numId w:val="14"/>
        </w:numPr>
        <w:spacing w:line="240" w:lineRule="auto"/>
        <w:ind w:left="0" w:firstLine="0"/>
        <w:jc w:val="center"/>
        <w:rPr>
          <w:rFonts w:ascii="Times New Roman" w:hAnsi="Times New Roman"/>
          <w:b/>
          <w:sz w:val="24"/>
          <w:szCs w:val="24"/>
        </w:rPr>
      </w:pPr>
      <w:r w:rsidRPr="007C49DD">
        <w:rPr>
          <w:rFonts w:ascii="Times New Roman" w:hAnsi="Times New Roman"/>
          <w:b/>
          <w:sz w:val="24"/>
          <w:szCs w:val="24"/>
        </w:rPr>
        <w:t>Цифровое развитие</w:t>
      </w:r>
    </w:p>
    <w:p w:rsidR="00512C20" w:rsidRPr="00341EC8" w:rsidRDefault="00512C20" w:rsidP="00512C20">
      <w:pPr>
        <w:widowControl w:val="0"/>
        <w:shd w:val="clear" w:color="auto" w:fill="FFFFFF"/>
        <w:autoSpaceDE w:val="0"/>
        <w:autoSpaceDN w:val="0"/>
        <w:adjustRightInd w:val="0"/>
        <w:spacing w:before="182" w:after="0" w:line="274" w:lineRule="exact"/>
        <w:ind w:left="5" w:right="19" w:firstLine="706"/>
        <w:jc w:val="both"/>
        <w:rPr>
          <w:rFonts w:ascii="Times New Roman" w:eastAsia="Times New Roman" w:hAnsi="Times New Roman" w:cs="Times New Roman"/>
          <w:sz w:val="20"/>
          <w:szCs w:val="20"/>
        </w:rPr>
      </w:pPr>
      <w:r w:rsidRPr="00341EC8">
        <w:rPr>
          <w:rFonts w:ascii="Times New Roman" w:eastAsia="Times New Roman" w:hAnsi="Times New Roman" w:cs="Times New Roman"/>
          <w:sz w:val="24"/>
          <w:szCs w:val="24"/>
        </w:rPr>
        <w:t xml:space="preserve">Задачи в сфере информационных технологий и цифрового развития на территории муниципального образования город Югорск решаются в соответствии с мероприятиями </w:t>
      </w:r>
      <w:r w:rsidRPr="00341EC8">
        <w:rPr>
          <w:rFonts w:ascii="Times New Roman" w:eastAsia="Times New Roman" w:hAnsi="Times New Roman" w:cs="Times New Roman"/>
          <w:spacing w:val="-1"/>
          <w:sz w:val="24"/>
          <w:szCs w:val="24"/>
        </w:rPr>
        <w:t>муниципальной программы города Югорска «Развитие информационного общества».</w:t>
      </w:r>
    </w:p>
    <w:p w:rsidR="00512C20" w:rsidRPr="00341EC8" w:rsidRDefault="00512C20" w:rsidP="00512C20">
      <w:pPr>
        <w:widowControl w:val="0"/>
        <w:shd w:val="clear" w:color="auto" w:fill="FFFFFF"/>
        <w:autoSpaceDE w:val="0"/>
        <w:autoSpaceDN w:val="0"/>
        <w:adjustRightInd w:val="0"/>
        <w:spacing w:after="0" w:line="274" w:lineRule="exact"/>
        <w:ind w:right="5" w:firstLine="706"/>
        <w:jc w:val="both"/>
        <w:rPr>
          <w:rFonts w:ascii="Times New Roman" w:eastAsia="Times New Roman" w:hAnsi="Times New Roman" w:cs="Times New Roman"/>
          <w:sz w:val="20"/>
          <w:szCs w:val="20"/>
        </w:rPr>
      </w:pPr>
      <w:r w:rsidRPr="00341EC8">
        <w:rPr>
          <w:rFonts w:ascii="Times New Roman" w:eastAsia="Times New Roman" w:hAnsi="Times New Roman" w:cs="Times New Roman"/>
          <w:sz w:val="24"/>
          <w:szCs w:val="24"/>
        </w:rPr>
        <w:t>В 2019 году продолжилась ра</w:t>
      </w:r>
      <w:r>
        <w:rPr>
          <w:rFonts w:ascii="Times New Roman" w:eastAsia="Times New Roman" w:hAnsi="Times New Roman" w:cs="Times New Roman"/>
          <w:sz w:val="24"/>
          <w:szCs w:val="24"/>
        </w:rPr>
        <w:t>бота по приобретению (обновлению</w:t>
      </w:r>
      <w:r w:rsidRPr="00341EC8">
        <w:rPr>
          <w:rFonts w:ascii="Times New Roman" w:eastAsia="Times New Roman" w:hAnsi="Times New Roman" w:cs="Times New Roman"/>
          <w:sz w:val="24"/>
          <w:szCs w:val="24"/>
        </w:rPr>
        <w:t xml:space="preserve">) лицензионного программного обеспечения, установке и внедрению средств защиты информации на рабочих местах исполнителей государственных и муниципальных услуг, по технической защите информации. Общее количество пользователей системы электронного документооборота </w:t>
      </w:r>
      <w:r w:rsidRPr="00341EC8">
        <w:rPr>
          <w:rFonts w:ascii="Times New Roman" w:eastAsia="Times New Roman" w:hAnsi="Times New Roman" w:cs="Times New Roman"/>
          <w:spacing w:val="-1"/>
          <w:sz w:val="24"/>
          <w:szCs w:val="24"/>
        </w:rPr>
        <w:t xml:space="preserve">органов местного самоуправления города Югорска достигло 485 человек. Произведён переход </w:t>
      </w:r>
      <w:r w:rsidRPr="00341EC8">
        <w:rPr>
          <w:rFonts w:ascii="Times New Roman" w:eastAsia="Times New Roman" w:hAnsi="Times New Roman" w:cs="Times New Roman"/>
          <w:sz w:val="24"/>
          <w:szCs w:val="24"/>
        </w:rPr>
        <w:t>на подписание исходящих документов администрации города электронной цифровой подписью</w:t>
      </w:r>
      <w:r>
        <w:rPr>
          <w:rFonts w:ascii="Times New Roman" w:eastAsia="Times New Roman" w:hAnsi="Times New Roman" w:cs="Times New Roman"/>
          <w:sz w:val="24"/>
          <w:szCs w:val="24"/>
        </w:rPr>
        <w:t xml:space="preserve"> в электронном документообороте. </w:t>
      </w:r>
      <w:r w:rsidRPr="00341EC8">
        <w:rPr>
          <w:rFonts w:ascii="Times New Roman" w:eastAsia="Times New Roman" w:hAnsi="Times New Roman" w:cs="Times New Roman"/>
          <w:sz w:val="24"/>
          <w:szCs w:val="24"/>
        </w:rPr>
        <w:t xml:space="preserve">Выполнен перенос автоматизированной системы учёта муниципального имущества </w:t>
      </w:r>
      <w:r w:rsidRPr="00341EC8">
        <w:rPr>
          <w:rFonts w:ascii="Times New Roman" w:eastAsia="Times New Roman" w:hAnsi="Times New Roman" w:cs="Times New Roman"/>
          <w:sz w:val="24"/>
          <w:szCs w:val="24"/>
          <w:lang w:val="en-US"/>
        </w:rPr>
        <w:t>SAUMI</w:t>
      </w:r>
      <w:r w:rsidRPr="00341EC8">
        <w:rPr>
          <w:rFonts w:ascii="Times New Roman" w:eastAsia="Times New Roman" w:hAnsi="Times New Roman" w:cs="Times New Roman"/>
          <w:sz w:val="24"/>
          <w:szCs w:val="24"/>
        </w:rPr>
        <w:t xml:space="preserve"> на новый сервер, </w:t>
      </w:r>
      <w:r>
        <w:rPr>
          <w:rFonts w:ascii="Times New Roman" w:eastAsia="Times New Roman" w:hAnsi="Times New Roman" w:cs="Times New Roman"/>
          <w:sz w:val="24"/>
          <w:szCs w:val="24"/>
        </w:rPr>
        <w:t xml:space="preserve">произведено </w:t>
      </w:r>
      <w:r w:rsidRPr="00341EC8">
        <w:rPr>
          <w:rFonts w:ascii="Times New Roman" w:eastAsia="Times New Roman" w:hAnsi="Times New Roman" w:cs="Times New Roman"/>
          <w:sz w:val="24"/>
          <w:szCs w:val="24"/>
        </w:rPr>
        <w:t>обновление системы и клиентского программного обеспечения до версии 4.10.</w:t>
      </w:r>
    </w:p>
    <w:p w:rsidR="00512C20" w:rsidRPr="00341EC8" w:rsidRDefault="00512C20" w:rsidP="00512C20">
      <w:pPr>
        <w:widowControl w:val="0"/>
        <w:shd w:val="clear" w:color="auto" w:fill="FFFFFF"/>
        <w:autoSpaceDE w:val="0"/>
        <w:autoSpaceDN w:val="0"/>
        <w:adjustRightInd w:val="0"/>
        <w:spacing w:after="0" w:line="274" w:lineRule="exact"/>
        <w:ind w:left="5" w:right="14" w:firstLine="706"/>
        <w:jc w:val="both"/>
        <w:rPr>
          <w:rFonts w:ascii="Times New Roman" w:eastAsia="Times New Roman" w:hAnsi="Times New Roman" w:cs="Times New Roman"/>
          <w:sz w:val="20"/>
          <w:szCs w:val="20"/>
        </w:rPr>
      </w:pPr>
      <w:r w:rsidRPr="00341EC8">
        <w:rPr>
          <w:rFonts w:ascii="Times New Roman" w:eastAsia="Times New Roman" w:hAnsi="Times New Roman" w:cs="Times New Roman"/>
          <w:sz w:val="24"/>
          <w:szCs w:val="24"/>
        </w:rPr>
        <w:t xml:space="preserve">Проведены подготовительные работы по настройке рабочих мест 8 школьных и дошкольных образовательных учреждений для взаимодействия с государственной </w:t>
      </w:r>
      <w:r w:rsidRPr="00341EC8">
        <w:rPr>
          <w:rFonts w:ascii="Times New Roman" w:eastAsia="Times New Roman" w:hAnsi="Times New Roman" w:cs="Times New Roman"/>
          <w:spacing w:val="-1"/>
          <w:sz w:val="24"/>
          <w:szCs w:val="24"/>
        </w:rPr>
        <w:t>информационной системой государственных и муниципальных платежей (ГИС ГМП) в целях передачи информации по начислениям «Родительская плата за присмотр и уход».</w:t>
      </w:r>
    </w:p>
    <w:p w:rsidR="00512C20" w:rsidRPr="00341EC8" w:rsidRDefault="00512C20" w:rsidP="00512C20">
      <w:pPr>
        <w:widowControl w:val="0"/>
        <w:shd w:val="clear" w:color="auto" w:fill="FFFFFF"/>
        <w:autoSpaceDE w:val="0"/>
        <w:autoSpaceDN w:val="0"/>
        <w:adjustRightInd w:val="0"/>
        <w:spacing w:after="0" w:line="274" w:lineRule="exact"/>
        <w:ind w:left="14" w:right="24" w:firstLine="701"/>
        <w:jc w:val="both"/>
        <w:rPr>
          <w:rFonts w:ascii="Times New Roman" w:eastAsia="Times New Roman" w:hAnsi="Times New Roman" w:cs="Times New Roman"/>
          <w:sz w:val="20"/>
          <w:szCs w:val="20"/>
        </w:rPr>
      </w:pPr>
      <w:r w:rsidRPr="00341EC8">
        <w:rPr>
          <w:rFonts w:ascii="Times New Roman" w:eastAsia="Times New Roman" w:hAnsi="Times New Roman" w:cs="Times New Roman"/>
          <w:sz w:val="24"/>
          <w:szCs w:val="24"/>
        </w:rPr>
        <w:t>В течение года обновлено программное обеспечение веб-ресурсов органов местного самоуправления города Югорска:</w:t>
      </w:r>
    </w:p>
    <w:p w:rsidR="00512C20" w:rsidRPr="00341EC8" w:rsidRDefault="00512C20" w:rsidP="00512C20">
      <w:pPr>
        <w:widowControl w:val="0"/>
        <w:numPr>
          <w:ilvl w:val="0"/>
          <w:numId w:val="17"/>
        </w:numPr>
        <w:shd w:val="clear" w:color="auto" w:fill="FFFFFF"/>
        <w:tabs>
          <w:tab w:val="left" w:pos="845"/>
        </w:tabs>
        <w:autoSpaceDE w:val="0"/>
        <w:autoSpaceDN w:val="0"/>
        <w:adjustRightInd w:val="0"/>
        <w:spacing w:after="0" w:line="274" w:lineRule="exact"/>
        <w:ind w:left="5" w:right="19" w:firstLine="710"/>
        <w:jc w:val="both"/>
        <w:rPr>
          <w:rFonts w:ascii="Times New Roman" w:eastAsia="Times New Roman" w:hAnsi="Times New Roman" w:cs="Times New Roman"/>
          <w:sz w:val="24"/>
          <w:szCs w:val="24"/>
        </w:rPr>
      </w:pPr>
      <w:r w:rsidRPr="00341EC8">
        <w:rPr>
          <w:rFonts w:ascii="Times New Roman" w:eastAsia="Times New Roman" w:hAnsi="Times New Roman" w:cs="Times New Roman"/>
          <w:sz w:val="24"/>
          <w:szCs w:val="24"/>
        </w:rPr>
        <w:t xml:space="preserve">на официальном сайте органов местного самоуправления города Югорска проведены работы по обновлению программного обеспечения и коррекции шаблонов. Созданы новые </w:t>
      </w:r>
      <w:r w:rsidRPr="00341EC8">
        <w:rPr>
          <w:rFonts w:ascii="Times New Roman" w:eastAsia="Times New Roman" w:hAnsi="Times New Roman" w:cs="Times New Roman"/>
          <w:spacing w:val="-1"/>
          <w:sz w:val="24"/>
          <w:szCs w:val="24"/>
        </w:rPr>
        <w:t xml:space="preserve">разделы: «Поддержка НКО», «Обращения граждан». Произведена реконструкция раздела «Муниципальные программы». Выполнено внедрение унифицированной формы обращений </w:t>
      </w:r>
      <w:r w:rsidRPr="00341EC8">
        <w:rPr>
          <w:rFonts w:ascii="Times New Roman" w:eastAsia="Times New Roman" w:hAnsi="Times New Roman" w:cs="Times New Roman"/>
          <w:sz w:val="24"/>
          <w:szCs w:val="24"/>
        </w:rPr>
        <w:t>граждан;</w:t>
      </w:r>
    </w:p>
    <w:p w:rsidR="00512C20" w:rsidRPr="00341EC8" w:rsidRDefault="00512C20" w:rsidP="00512C20">
      <w:pPr>
        <w:widowControl w:val="0"/>
        <w:numPr>
          <w:ilvl w:val="0"/>
          <w:numId w:val="17"/>
        </w:numPr>
        <w:shd w:val="clear" w:color="auto" w:fill="FFFFFF"/>
        <w:tabs>
          <w:tab w:val="left" w:pos="845"/>
        </w:tabs>
        <w:autoSpaceDE w:val="0"/>
        <w:autoSpaceDN w:val="0"/>
        <w:adjustRightInd w:val="0"/>
        <w:spacing w:after="0" w:line="274" w:lineRule="exact"/>
        <w:ind w:left="715"/>
        <w:rPr>
          <w:rFonts w:ascii="Times New Roman" w:eastAsia="Times New Roman" w:hAnsi="Times New Roman" w:cs="Times New Roman"/>
          <w:sz w:val="24"/>
          <w:szCs w:val="24"/>
        </w:rPr>
      </w:pPr>
      <w:r w:rsidRPr="00341EC8">
        <w:rPr>
          <w:rFonts w:ascii="Times New Roman" w:eastAsia="Times New Roman" w:hAnsi="Times New Roman" w:cs="Times New Roman"/>
          <w:spacing w:val="-1"/>
          <w:sz w:val="24"/>
          <w:szCs w:val="24"/>
        </w:rPr>
        <w:t xml:space="preserve">разработана и введена в эксплуатацию новая версия портала </w:t>
      </w:r>
      <w:hyperlink r:id="rId13" w:history="1">
        <w:r w:rsidRPr="00341EC8">
          <w:rPr>
            <w:rFonts w:ascii="Times New Roman" w:eastAsia="Times New Roman" w:hAnsi="Times New Roman" w:cs="Times New Roman"/>
            <w:spacing w:val="-1"/>
            <w:sz w:val="24"/>
            <w:szCs w:val="24"/>
            <w:u w:val="single"/>
            <w:lang w:val="en-US"/>
          </w:rPr>
          <w:t>ugorsk</w:t>
        </w:r>
        <w:r w:rsidRPr="00341EC8">
          <w:rPr>
            <w:rFonts w:ascii="Times New Roman" w:eastAsia="Times New Roman" w:hAnsi="Times New Roman" w:cs="Times New Roman"/>
            <w:spacing w:val="-1"/>
            <w:sz w:val="24"/>
            <w:szCs w:val="24"/>
            <w:u w:val="single"/>
          </w:rPr>
          <w:t>.</w:t>
        </w:r>
        <w:r w:rsidRPr="00341EC8">
          <w:rPr>
            <w:rFonts w:ascii="Times New Roman" w:eastAsia="Times New Roman" w:hAnsi="Times New Roman" w:cs="Times New Roman"/>
            <w:spacing w:val="-1"/>
            <w:sz w:val="24"/>
            <w:szCs w:val="24"/>
            <w:u w:val="single"/>
            <w:lang w:val="en-US"/>
          </w:rPr>
          <w:t>ru</w:t>
        </w:r>
      </w:hyperlink>
      <w:r w:rsidRPr="00341EC8">
        <w:rPr>
          <w:rFonts w:ascii="Times New Roman" w:eastAsia="Times New Roman" w:hAnsi="Times New Roman" w:cs="Times New Roman"/>
          <w:spacing w:val="-1"/>
          <w:sz w:val="24"/>
          <w:szCs w:val="24"/>
        </w:rPr>
        <w:t>;</w:t>
      </w:r>
    </w:p>
    <w:p w:rsidR="00512C20" w:rsidRPr="00341EC8" w:rsidRDefault="00512C20" w:rsidP="00512C20">
      <w:pPr>
        <w:widowControl w:val="0"/>
        <w:autoSpaceDE w:val="0"/>
        <w:autoSpaceDN w:val="0"/>
        <w:adjustRightInd w:val="0"/>
        <w:spacing w:after="0" w:line="240" w:lineRule="auto"/>
        <w:rPr>
          <w:rFonts w:ascii="Times New Roman" w:eastAsia="Times New Roman" w:hAnsi="Times New Roman" w:cs="Times New Roman"/>
          <w:sz w:val="2"/>
          <w:szCs w:val="2"/>
        </w:rPr>
      </w:pPr>
    </w:p>
    <w:p w:rsidR="00512C20" w:rsidRPr="00341EC8" w:rsidRDefault="00512C20" w:rsidP="00512C20">
      <w:pPr>
        <w:widowControl w:val="0"/>
        <w:numPr>
          <w:ilvl w:val="0"/>
          <w:numId w:val="18"/>
        </w:numPr>
        <w:shd w:val="clear" w:color="auto" w:fill="FFFFFF"/>
        <w:tabs>
          <w:tab w:val="left" w:pos="912"/>
        </w:tabs>
        <w:autoSpaceDE w:val="0"/>
        <w:autoSpaceDN w:val="0"/>
        <w:adjustRightInd w:val="0"/>
        <w:spacing w:after="0" w:line="274" w:lineRule="exact"/>
        <w:ind w:left="5" w:right="24" w:firstLine="710"/>
        <w:jc w:val="both"/>
        <w:rPr>
          <w:rFonts w:ascii="Times New Roman" w:eastAsia="Times New Roman" w:hAnsi="Times New Roman" w:cs="Times New Roman"/>
          <w:sz w:val="24"/>
          <w:szCs w:val="24"/>
        </w:rPr>
      </w:pPr>
      <w:r w:rsidRPr="00341EC8">
        <w:rPr>
          <w:rFonts w:ascii="Times New Roman" w:eastAsia="Times New Roman" w:hAnsi="Times New Roman" w:cs="Times New Roman"/>
          <w:sz w:val="24"/>
          <w:szCs w:val="24"/>
        </w:rPr>
        <w:t xml:space="preserve">на портале </w:t>
      </w:r>
      <w:hyperlink r:id="rId14" w:history="1">
        <w:r w:rsidRPr="00341EC8">
          <w:rPr>
            <w:rFonts w:ascii="Times New Roman" w:eastAsia="Times New Roman" w:hAnsi="Times New Roman" w:cs="Times New Roman"/>
            <w:sz w:val="24"/>
            <w:szCs w:val="24"/>
            <w:u w:val="single"/>
            <w:lang w:val="en-US"/>
          </w:rPr>
          <w:t>ugorsk</w:t>
        </w:r>
        <w:r w:rsidRPr="00341EC8">
          <w:rPr>
            <w:rFonts w:ascii="Times New Roman" w:eastAsia="Times New Roman" w:hAnsi="Times New Roman" w:cs="Times New Roman"/>
            <w:sz w:val="24"/>
            <w:szCs w:val="24"/>
            <w:u w:val="single"/>
          </w:rPr>
          <w:t>.</w:t>
        </w:r>
        <w:r w:rsidRPr="00341EC8">
          <w:rPr>
            <w:rFonts w:ascii="Times New Roman" w:eastAsia="Times New Roman" w:hAnsi="Times New Roman" w:cs="Times New Roman"/>
            <w:sz w:val="24"/>
            <w:szCs w:val="24"/>
            <w:u w:val="single"/>
            <w:lang w:val="en-US"/>
          </w:rPr>
          <w:t>ru</w:t>
        </w:r>
      </w:hyperlink>
      <w:r w:rsidRPr="00341EC8">
        <w:rPr>
          <w:rFonts w:ascii="Times New Roman" w:eastAsia="Times New Roman" w:hAnsi="Times New Roman" w:cs="Times New Roman"/>
          <w:sz w:val="24"/>
          <w:szCs w:val="24"/>
        </w:rPr>
        <w:t xml:space="preserve"> создано 14 фотоальбомов о жизни города, выполнялась коррекция дизайна по временам года. В течение года создано 7 новых разделов: Югорский таможенный пост, Центр социальных выплат, Отдел судебных приставов, Управление </w:t>
      </w:r>
      <w:r w:rsidRPr="00341EC8">
        <w:rPr>
          <w:rFonts w:ascii="Times New Roman" w:eastAsia="Times New Roman" w:hAnsi="Times New Roman" w:cs="Times New Roman"/>
          <w:spacing w:val="-1"/>
          <w:sz w:val="24"/>
          <w:szCs w:val="24"/>
        </w:rPr>
        <w:t>Росгвардии, Югорский центр занятости населения</w:t>
      </w:r>
      <w:r>
        <w:rPr>
          <w:rFonts w:ascii="Times New Roman" w:eastAsia="Times New Roman" w:hAnsi="Times New Roman" w:cs="Times New Roman"/>
          <w:spacing w:val="-1"/>
          <w:sz w:val="24"/>
          <w:szCs w:val="24"/>
        </w:rPr>
        <w:t>, ОМВД Югорска, Молодёжь и дети;</w:t>
      </w:r>
    </w:p>
    <w:p w:rsidR="00512C20" w:rsidRPr="00341EC8" w:rsidRDefault="00512C20" w:rsidP="00512C20">
      <w:pPr>
        <w:widowControl w:val="0"/>
        <w:numPr>
          <w:ilvl w:val="0"/>
          <w:numId w:val="18"/>
        </w:numPr>
        <w:shd w:val="clear" w:color="auto" w:fill="FFFFFF"/>
        <w:tabs>
          <w:tab w:val="left" w:pos="912"/>
        </w:tabs>
        <w:autoSpaceDE w:val="0"/>
        <w:autoSpaceDN w:val="0"/>
        <w:adjustRightInd w:val="0"/>
        <w:spacing w:after="0" w:line="274" w:lineRule="exact"/>
        <w:ind w:left="5" w:right="19" w:firstLine="710"/>
        <w:jc w:val="both"/>
        <w:rPr>
          <w:rFonts w:ascii="Times New Roman" w:eastAsia="Times New Roman" w:hAnsi="Times New Roman" w:cs="Times New Roman"/>
          <w:sz w:val="24"/>
          <w:szCs w:val="24"/>
        </w:rPr>
      </w:pPr>
      <w:r w:rsidRPr="00341EC8">
        <w:rPr>
          <w:rFonts w:ascii="Times New Roman" w:eastAsia="Times New Roman" w:hAnsi="Times New Roman" w:cs="Times New Roman"/>
          <w:sz w:val="24"/>
          <w:szCs w:val="24"/>
        </w:rPr>
        <w:t xml:space="preserve">разработано 9 тематических сайтов: Театральная весна, День города, Новый год, </w:t>
      </w:r>
      <w:r w:rsidRPr="00341EC8">
        <w:rPr>
          <w:rFonts w:ascii="Times New Roman" w:eastAsia="Times New Roman" w:hAnsi="Times New Roman" w:cs="Times New Roman"/>
          <w:spacing w:val="-1"/>
          <w:sz w:val="24"/>
          <w:szCs w:val="24"/>
        </w:rPr>
        <w:t xml:space="preserve">Экогаз, Этномир Югры, Реконструкция мемориала «Первопроходцам и защитникам земли </w:t>
      </w:r>
      <w:r w:rsidRPr="00341EC8">
        <w:rPr>
          <w:rFonts w:ascii="Times New Roman" w:eastAsia="Times New Roman" w:hAnsi="Times New Roman" w:cs="Times New Roman"/>
          <w:sz w:val="24"/>
          <w:szCs w:val="24"/>
        </w:rPr>
        <w:t>Югорской», Благоустройство территории ул.</w:t>
      </w:r>
      <w:r>
        <w:rPr>
          <w:rFonts w:ascii="Times New Roman" w:eastAsia="Times New Roman" w:hAnsi="Times New Roman" w:cs="Times New Roman"/>
          <w:sz w:val="24"/>
          <w:szCs w:val="24"/>
        </w:rPr>
        <w:t xml:space="preserve"> </w:t>
      </w:r>
      <w:r w:rsidRPr="00341EC8">
        <w:rPr>
          <w:rFonts w:ascii="Times New Roman" w:eastAsia="Times New Roman" w:hAnsi="Times New Roman" w:cs="Times New Roman"/>
          <w:sz w:val="24"/>
          <w:szCs w:val="24"/>
        </w:rPr>
        <w:t>Никольская 7а, Благоустройство территории городского парка, Благоустройство территории ТЦ «Лайнер».</w:t>
      </w:r>
    </w:p>
    <w:p w:rsidR="00512C20" w:rsidRPr="00341EC8" w:rsidRDefault="00512C20" w:rsidP="00512C20">
      <w:pPr>
        <w:widowControl w:val="0"/>
        <w:shd w:val="clear" w:color="auto" w:fill="FFFFFF"/>
        <w:autoSpaceDE w:val="0"/>
        <w:autoSpaceDN w:val="0"/>
        <w:adjustRightInd w:val="0"/>
        <w:spacing w:after="0" w:line="274" w:lineRule="exact"/>
        <w:ind w:left="10" w:firstLine="706"/>
        <w:jc w:val="both"/>
        <w:rPr>
          <w:rFonts w:ascii="Times New Roman" w:eastAsia="Times New Roman" w:hAnsi="Times New Roman" w:cs="Times New Roman"/>
          <w:sz w:val="20"/>
          <w:szCs w:val="20"/>
        </w:rPr>
      </w:pPr>
      <w:r w:rsidRPr="00341EC8">
        <w:rPr>
          <w:rFonts w:ascii="Times New Roman" w:eastAsia="Times New Roman" w:hAnsi="Times New Roman" w:cs="Times New Roman"/>
          <w:sz w:val="24"/>
          <w:szCs w:val="24"/>
        </w:rPr>
        <w:t xml:space="preserve">В 2019 году на веб-ресурсах органов местного самоуправления города Югорска проведено 27 интерактивных информационных опросов, на портале открытых данных </w:t>
      </w:r>
      <w:r>
        <w:rPr>
          <w:rFonts w:ascii="Times New Roman" w:eastAsia="Times New Roman" w:hAnsi="Times New Roman" w:cs="Times New Roman"/>
          <w:sz w:val="24"/>
          <w:szCs w:val="24"/>
        </w:rPr>
        <w:t xml:space="preserve">Ханты-Мансийского автономного округа - </w:t>
      </w:r>
      <w:r w:rsidRPr="00341EC8">
        <w:rPr>
          <w:rFonts w:ascii="Times New Roman" w:eastAsia="Times New Roman" w:hAnsi="Times New Roman" w:cs="Times New Roman"/>
          <w:sz w:val="24"/>
          <w:szCs w:val="24"/>
        </w:rPr>
        <w:t>Югры опубликованы 35 наборов открытых данных.</w:t>
      </w:r>
    </w:p>
    <w:p w:rsidR="00512C20" w:rsidRPr="00341EC8" w:rsidRDefault="00512C20" w:rsidP="00512C20">
      <w:pPr>
        <w:widowControl w:val="0"/>
        <w:shd w:val="clear" w:color="auto" w:fill="FFFFFF"/>
        <w:autoSpaceDE w:val="0"/>
        <w:autoSpaceDN w:val="0"/>
        <w:adjustRightInd w:val="0"/>
        <w:spacing w:after="0" w:line="274" w:lineRule="exact"/>
        <w:ind w:left="10" w:right="5" w:firstLine="701"/>
        <w:jc w:val="both"/>
        <w:rPr>
          <w:rFonts w:ascii="Times New Roman" w:eastAsia="Times New Roman" w:hAnsi="Times New Roman" w:cs="Times New Roman"/>
          <w:sz w:val="20"/>
          <w:szCs w:val="20"/>
        </w:rPr>
      </w:pPr>
      <w:r w:rsidRPr="00341EC8">
        <w:rPr>
          <w:rFonts w:ascii="Times New Roman" w:eastAsia="Times New Roman" w:hAnsi="Times New Roman" w:cs="Times New Roman"/>
          <w:sz w:val="24"/>
          <w:szCs w:val="24"/>
        </w:rPr>
        <w:t xml:space="preserve">По итогам 2018 года за победу в конкурсе «Лучший электронный муниципалитет» </w:t>
      </w:r>
      <w:r w:rsidRPr="00341EC8">
        <w:rPr>
          <w:rFonts w:ascii="Times New Roman" w:eastAsia="Times New Roman" w:hAnsi="Times New Roman" w:cs="Times New Roman"/>
          <w:spacing w:val="-1"/>
          <w:sz w:val="24"/>
          <w:szCs w:val="24"/>
        </w:rPr>
        <w:t>город Югорск получил грант в размере 500 тыс. рублей. Данные средства были направлены на развитие ИТ-инфраструктуры органов местного самоуправления города Югорска.</w:t>
      </w:r>
    </w:p>
    <w:p w:rsidR="00512C20" w:rsidRPr="007C49DD" w:rsidRDefault="00512C20" w:rsidP="00512C20">
      <w:pPr>
        <w:spacing w:after="0" w:line="240" w:lineRule="auto"/>
        <w:ind w:firstLine="709"/>
        <w:jc w:val="both"/>
        <w:rPr>
          <w:rFonts w:ascii="Times New Roman" w:eastAsia="Calibri" w:hAnsi="Times New Roman" w:cs="Times New Roman"/>
          <w:sz w:val="24"/>
          <w:szCs w:val="24"/>
          <w:highlight w:val="yellow"/>
        </w:rPr>
      </w:pPr>
    </w:p>
    <w:p w:rsidR="00512C20" w:rsidRPr="007C49DD" w:rsidRDefault="00512C20" w:rsidP="00512C20">
      <w:pPr>
        <w:pStyle w:val="a5"/>
        <w:numPr>
          <w:ilvl w:val="0"/>
          <w:numId w:val="14"/>
        </w:numPr>
        <w:spacing w:line="240" w:lineRule="auto"/>
        <w:ind w:left="0" w:firstLine="0"/>
        <w:jc w:val="center"/>
        <w:rPr>
          <w:rFonts w:ascii="Times New Roman" w:hAnsi="Times New Roman"/>
          <w:b/>
          <w:sz w:val="24"/>
          <w:szCs w:val="24"/>
        </w:rPr>
      </w:pPr>
      <w:r w:rsidRPr="007C49DD">
        <w:rPr>
          <w:rFonts w:ascii="Times New Roman" w:hAnsi="Times New Roman"/>
          <w:b/>
          <w:sz w:val="24"/>
          <w:szCs w:val="24"/>
        </w:rPr>
        <w:t>Противодействие экстремизму, предупреждение религиозной и национальной нетерпимости, создание условий для укрепления гражданского единства</w:t>
      </w:r>
    </w:p>
    <w:p w:rsidR="00512C20" w:rsidRPr="00A37130" w:rsidRDefault="00512C20" w:rsidP="00512C20">
      <w:pPr>
        <w:spacing w:after="0" w:line="240" w:lineRule="auto"/>
        <w:ind w:firstLine="709"/>
        <w:contextualSpacing/>
        <w:jc w:val="both"/>
        <w:rPr>
          <w:rFonts w:ascii="Times New Roman" w:hAnsi="Times New Roman" w:cs="Times New Roman"/>
          <w:sz w:val="24"/>
          <w:szCs w:val="24"/>
        </w:rPr>
      </w:pPr>
      <w:r w:rsidRPr="00A37130">
        <w:rPr>
          <w:rFonts w:ascii="Times New Roman" w:hAnsi="Times New Roman" w:cs="Times New Roman"/>
          <w:sz w:val="24"/>
          <w:szCs w:val="24"/>
        </w:rPr>
        <w:t xml:space="preserve">В целях выработки управленческих решений, организации взаимодействия органов власти местного самоуправления и институтов гражданского общества по вопросам </w:t>
      </w:r>
      <w:r w:rsidRPr="00A37130">
        <w:rPr>
          <w:rFonts w:ascii="Times New Roman" w:hAnsi="Times New Roman" w:cs="Times New Roman"/>
          <w:sz w:val="24"/>
          <w:szCs w:val="24"/>
        </w:rPr>
        <w:lastRenderedPageBreak/>
        <w:t xml:space="preserve">обеспечения межнационального согласия, профилактики и противодействия экстремизму профилактики терроризма на муниципальном уровне функционируют Межведомственная комиссия по противодействию экстремисткой деятельности, Антитеррористическая комиссия, Координационный совет по делам национально-культурных автономий и взаимодействию с религиозными объединениями. </w:t>
      </w:r>
    </w:p>
    <w:p w:rsidR="00512C20" w:rsidRPr="00A37130" w:rsidRDefault="00512C20" w:rsidP="00512C20">
      <w:pPr>
        <w:suppressAutoHyphens/>
        <w:spacing w:after="0" w:line="240" w:lineRule="auto"/>
        <w:ind w:firstLine="709"/>
        <w:jc w:val="both"/>
        <w:rPr>
          <w:rFonts w:ascii="Times New Roman" w:eastAsia="Times New Roman" w:hAnsi="Times New Roman" w:cs="Times New Roman"/>
          <w:bCs/>
          <w:sz w:val="24"/>
          <w:szCs w:val="24"/>
          <w:lang w:eastAsia="ar-SA" w:bidi="ru-RU"/>
        </w:rPr>
      </w:pPr>
      <w:r w:rsidRPr="00A37130">
        <w:rPr>
          <w:rFonts w:ascii="Times New Roman" w:eastAsia="Times New Roman" w:hAnsi="Times New Roman" w:cs="Times New Roman"/>
          <w:sz w:val="24"/>
          <w:szCs w:val="24"/>
          <w:lang w:eastAsia="ar-SA"/>
        </w:rPr>
        <w:t xml:space="preserve">В рамках муниципальной программы «Развитие гражданского общества, реализация государственной национальной политики, профилактика экстремизма» </w:t>
      </w:r>
      <w:r w:rsidRPr="00A37130">
        <w:rPr>
          <w:rFonts w:ascii="Times New Roman" w:eastAsia="Times New Roman" w:hAnsi="Times New Roman" w:cs="Times New Roman"/>
          <w:sz w:val="24"/>
          <w:szCs w:val="24"/>
          <w:lang w:eastAsia="ar-SA" w:bidi="ru-RU"/>
        </w:rPr>
        <w:t xml:space="preserve">организованы игры  в формате «брейн-ринг» </w:t>
      </w:r>
      <w:r w:rsidRPr="00A37130">
        <w:rPr>
          <w:rFonts w:ascii="Times New Roman" w:eastAsia="Times New Roman" w:hAnsi="Times New Roman" w:cs="Times New Roman"/>
          <w:bCs/>
          <w:sz w:val="24"/>
          <w:szCs w:val="24"/>
          <w:lang w:eastAsia="ar-SA" w:bidi="ru-RU"/>
        </w:rPr>
        <w:t xml:space="preserve">на знание истории, культуры и традиций народов России, изготовлено </w:t>
      </w:r>
      <w:r w:rsidRPr="00A37130">
        <w:rPr>
          <w:rFonts w:ascii="Times New Roman" w:eastAsia="Times New Roman" w:hAnsi="Times New Roman" w:cs="Times New Roman"/>
          <w:bCs/>
          <w:sz w:val="24"/>
          <w:szCs w:val="24"/>
          <w:lang w:eastAsia="ar-SA"/>
        </w:rPr>
        <w:t xml:space="preserve">электронное издание «Виртуальная экскурсия по городу Югорску» о достопримечательностях города Югорска со звуковым сопровождением на 7 национальных языках, </w:t>
      </w:r>
      <w:r w:rsidRPr="00A37130">
        <w:rPr>
          <w:rFonts w:ascii="Times New Roman" w:eastAsia="Times New Roman" w:hAnsi="Times New Roman" w:cs="Times New Roman"/>
          <w:sz w:val="24"/>
          <w:szCs w:val="24"/>
          <w:lang w:eastAsia="ar-SA"/>
        </w:rPr>
        <w:t>проведен Праздник казачьей культуры с оф</w:t>
      </w:r>
      <w:r>
        <w:rPr>
          <w:rFonts w:ascii="Times New Roman" w:eastAsia="Times New Roman" w:hAnsi="Times New Roman" w:cs="Times New Roman"/>
          <w:sz w:val="24"/>
          <w:szCs w:val="24"/>
          <w:lang w:eastAsia="ar-SA"/>
        </w:rPr>
        <w:t>ормлением фольклорной площадки «</w:t>
      </w:r>
      <w:r w:rsidRPr="00A37130">
        <w:rPr>
          <w:rFonts w:ascii="Times New Roman" w:eastAsia="Times New Roman" w:hAnsi="Times New Roman" w:cs="Times New Roman"/>
          <w:sz w:val="24"/>
          <w:szCs w:val="24"/>
          <w:lang w:eastAsia="ar-SA"/>
        </w:rPr>
        <w:t>Весел</w:t>
      </w:r>
      <w:r>
        <w:rPr>
          <w:rFonts w:ascii="Times New Roman" w:eastAsia="Times New Roman" w:hAnsi="Times New Roman" w:cs="Times New Roman"/>
          <w:sz w:val="24"/>
          <w:szCs w:val="24"/>
          <w:lang w:eastAsia="ar-SA"/>
        </w:rPr>
        <w:t>ы привалы, где казаки  отдыхали»</w:t>
      </w:r>
      <w:r w:rsidRPr="00A37130">
        <w:rPr>
          <w:rFonts w:ascii="Times New Roman" w:eastAsia="Times New Roman" w:hAnsi="Times New Roman" w:cs="Times New Roman"/>
          <w:sz w:val="24"/>
          <w:szCs w:val="24"/>
          <w:lang w:eastAsia="ar-SA"/>
        </w:rPr>
        <w:t>,  изготовлены и распространены цветные памятки и флаеры по обеспечению  безопасности, о позитивном опыте межнациональных отношений, о профилактике экстремизма</w:t>
      </w:r>
      <w:r w:rsidRPr="00A37130">
        <w:rPr>
          <w:rFonts w:ascii="Times New Roman" w:eastAsia="Times New Roman" w:hAnsi="Times New Roman" w:cs="Times New Roman"/>
          <w:bCs/>
          <w:sz w:val="24"/>
          <w:szCs w:val="24"/>
          <w:lang w:eastAsia="ar-SA"/>
        </w:rPr>
        <w:t xml:space="preserve">, фотоконкурс «Особенности и традиции народов России. Диалог культур», спортивное мероприятие </w:t>
      </w:r>
      <w:r w:rsidRPr="00A37130">
        <w:rPr>
          <w:rFonts w:ascii="Times New Roman" w:eastAsia="Times New Roman" w:hAnsi="Times New Roman" w:cs="Times New Roman"/>
          <w:bCs/>
          <w:sz w:val="24"/>
          <w:szCs w:val="24"/>
          <w:lang w:eastAsia="ar-SA" w:bidi="ru-RU"/>
        </w:rPr>
        <w:t>«Весёлые старты»</w:t>
      </w:r>
      <w:r>
        <w:rPr>
          <w:rFonts w:ascii="Times New Roman" w:eastAsia="Times New Roman" w:hAnsi="Times New Roman" w:cs="Times New Roman"/>
          <w:bCs/>
          <w:sz w:val="24"/>
          <w:szCs w:val="24"/>
          <w:lang w:eastAsia="ar-SA" w:bidi="ru-RU"/>
        </w:rPr>
        <w:t>.</w:t>
      </w:r>
    </w:p>
    <w:p w:rsidR="00512C20" w:rsidRPr="00A37130" w:rsidRDefault="00512C20" w:rsidP="00512C20">
      <w:pPr>
        <w:spacing w:after="0" w:line="240" w:lineRule="auto"/>
        <w:ind w:firstLine="709"/>
        <w:jc w:val="both"/>
        <w:rPr>
          <w:rFonts w:ascii="Times New Roman" w:eastAsia="Calibri" w:hAnsi="Times New Roman" w:cs="Times New Roman"/>
          <w:bCs/>
          <w:sz w:val="24"/>
          <w:szCs w:val="24"/>
        </w:rPr>
      </w:pPr>
      <w:r w:rsidRPr="00A37130">
        <w:rPr>
          <w:rFonts w:ascii="Times New Roman" w:eastAsia="Calibri" w:hAnsi="Times New Roman" w:cs="Times New Roman"/>
          <w:sz w:val="24"/>
          <w:szCs w:val="24"/>
        </w:rPr>
        <w:t>В 2019 году продолжалась  общественная деятельность объединений марийцев «Лумпеледыш» («Подснежник»), киргизов «Келечек» («Будущее»), татаро-башкирской общественной организации «Булгар», общины дагестанцев, белорусов, азербайджанцев. Зарегистрирована  а</w:t>
      </w:r>
      <w:r w:rsidRPr="00A37130">
        <w:rPr>
          <w:rFonts w:ascii="Times New Roman" w:eastAsia="Calibri" w:hAnsi="Times New Roman" w:cs="Times New Roman"/>
          <w:bCs/>
          <w:sz w:val="24"/>
          <w:szCs w:val="24"/>
        </w:rPr>
        <w:t xml:space="preserve">втономная некоммерческая организация  сохранения и популяризации  русской культуры «Центр русской культуры «Кладезь», учредителем которой является Югорская Епархия. С участием некоммерческих организаций, созданных по национальному признаку, в 2019 году состоялись  такие традиционные национальные праздники, как  Масленица, Навруз, Вороний день, Славянский хоровод. День народного единства собрал и объединил представителей всех национальностей близлежащих городов и районов Югры, Свердловской области на региональном фестивале - конкурсе  «Югорская слобода». </w:t>
      </w:r>
    </w:p>
    <w:p w:rsidR="00512C20" w:rsidRPr="00A37130" w:rsidRDefault="00512C20" w:rsidP="00512C2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 территории города Югорска осуществляют</w:t>
      </w:r>
      <w:r w:rsidRPr="00A37130">
        <w:rPr>
          <w:rFonts w:ascii="Times New Roman" w:eastAsia="Calibri" w:hAnsi="Times New Roman" w:cs="Times New Roman"/>
          <w:sz w:val="24"/>
          <w:szCs w:val="24"/>
        </w:rPr>
        <w:t xml:space="preserve"> свою деятельность 5 религиозных организаций. Наряду с культовой деятельностью религиозные организации традиционного направления участвуют в общегородских мероприятиях, работают в составе организационных комитетов по их подготовке,  работают в составе общественных и наблюдательных советов, созданных при администрации города Югорска. Органы местного самоуправления оказывают содействие в проведении религиозных праздников с массовым участием верующих. </w:t>
      </w:r>
    </w:p>
    <w:p w:rsidR="00512C20" w:rsidRPr="00A37130" w:rsidRDefault="00512C20" w:rsidP="00512C20">
      <w:pPr>
        <w:suppressAutoHyphens/>
        <w:spacing w:after="0" w:line="240" w:lineRule="auto"/>
        <w:ind w:firstLine="709"/>
        <w:jc w:val="both"/>
        <w:rPr>
          <w:rFonts w:ascii="Times New Roman" w:eastAsia="Times New Roman" w:hAnsi="Times New Roman" w:cs="Times New Roman"/>
          <w:sz w:val="24"/>
          <w:szCs w:val="24"/>
          <w:lang w:eastAsia="ar-SA"/>
        </w:rPr>
      </w:pPr>
      <w:r w:rsidRPr="00A37130">
        <w:rPr>
          <w:rFonts w:ascii="Times New Roman" w:eastAsia="Times New Roman" w:hAnsi="Times New Roman" w:cs="Times New Roman"/>
          <w:sz w:val="24"/>
          <w:szCs w:val="24"/>
          <w:lang w:eastAsia="ar-SA"/>
        </w:rPr>
        <w:t>В 2019 году в рамках Дня солидарности в борьбе с терроризмом организовано более 30 мероприятий в учреждениях образования, спорта, молодежи и культуры.</w:t>
      </w:r>
    </w:p>
    <w:p w:rsidR="00512C20" w:rsidRPr="00A37130" w:rsidRDefault="00512C20" w:rsidP="00512C20">
      <w:pPr>
        <w:suppressAutoHyphens/>
        <w:spacing w:after="0" w:line="240" w:lineRule="auto"/>
        <w:ind w:firstLine="709"/>
        <w:jc w:val="both"/>
        <w:rPr>
          <w:rFonts w:ascii="Times New Roman" w:eastAsia="Times New Roman" w:hAnsi="Times New Roman" w:cs="Times New Roman"/>
          <w:color w:val="00000A"/>
          <w:sz w:val="24"/>
          <w:szCs w:val="24"/>
        </w:rPr>
      </w:pPr>
      <w:r w:rsidRPr="00A37130">
        <w:rPr>
          <w:rFonts w:ascii="Times New Roman" w:hAnsi="Times New Roman" w:cs="Times New Roman"/>
          <w:sz w:val="24"/>
          <w:szCs w:val="24"/>
        </w:rPr>
        <w:tab/>
        <w:t>И</w:t>
      </w:r>
      <w:r w:rsidRPr="00A37130">
        <w:rPr>
          <w:rFonts w:ascii="Times New Roman" w:eastAsia="Times New Roman" w:hAnsi="Times New Roman" w:cs="Times New Roman"/>
          <w:sz w:val="24"/>
          <w:szCs w:val="24"/>
          <w:lang w:eastAsia="ar-SA"/>
        </w:rPr>
        <w:t xml:space="preserve">нформация о деятельности по профилактике терроризма и экстремизма размещается в газете «Югорский вестник»  (постоянная рубрика «Безопасность»), на официальном сайте органов местного самоуправления в разделе «Антитеррор» размещены методические рекомендации и учебные материалы для реализации мероприятий по профилактике терроризма (видеоролики, учебные фильмы, полезные ссылки, памятки и другое). В эфире Югорского телевидения </w:t>
      </w:r>
      <w:r w:rsidRPr="00A37130">
        <w:rPr>
          <w:rFonts w:ascii="Times New Roman" w:eastAsia="Times New Roman" w:hAnsi="Times New Roman" w:cs="Times New Roman"/>
          <w:color w:val="00000A"/>
          <w:sz w:val="24"/>
          <w:szCs w:val="24"/>
        </w:rPr>
        <w:t xml:space="preserve">постоянно размещалась информация о мероприятиях, направленных на гармонизацию межэтнических и межрелигиозных отношений, на сохранение мира и согласия в многонациональном сообществе города Югорска. </w:t>
      </w:r>
    </w:p>
    <w:p w:rsidR="00512C20" w:rsidRPr="00A37130" w:rsidRDefault="00512C20" w:rsidP="00512C20">
      <w:pPr>
        <w:suppressAutoHyphens/>
        <w:spacing w:after="0" w:line="240" w:lineRule="auto"/>
        <w:ind w:firstLine="709"/>
        <w:jc w:val="both"/>
        <w:rPr>
          <w:rFonts w:ascii="Times New Roman" w:eastAsia="Times New Roman" w:hAnsi="Times New Roman" w:cs="Times New Roman"/>
          <w:sz w:val="24"/>
          <w:szCs w:val="24"/>
          <w:lang w:eastAsia="ar-SA"/>
        </w:rPr>
      </w:pPr>
      <w:r w:rsidRPr="00A37130">
        <w:rPr>
          <w:rFonts w:ascii="Times New Roman" w:eastAsia="Times New Roman" w:hAnsi="Times New Roman" w:cs="Times New Roman"/>
          <w:sz w:val="24"/>
          <w:szCs w:val="24"/>
          <w:lang w:eastAsia="ar-SA"/>
        </w:rPr>
        <w:t xml:space="preserve">В 2019 году главным показателем результативности проводимого на территории Югорска комплекса мер по профилактике  терроризма и экстремизма является сохранение стабильной этноконфессиональной и общественно-политической обстановки. По результатам окружного социологического исследования за 2019 год 96 % респондентов отметили, что межнациональные отношения в городе доброжелательные, способствующие общественному согласию, бесконфликтные. </w:t>
      </w:r>
    </w:p>
    <w:p w:rsidR="00512C20" w:rsidRPr="008F1D1C" w:rsidRDefault="00512C20" w:rsidP="00512C20">
      <w:pPr>
        <w:spacing w:after="0" w:line="240" w:lineRule="auto"/>
        <w:jc w:val="center"/>
        <w:rPr>
          <w:rFonts w:ascii="Times New Roman" w:eastAsia="Times New Roman" w:hAnsi="Times New Roman" w:cs="Times New Roman"/>
          <w:b/>
          <w:sz w:val="24"/>
          <w:szCs w:val="24"/>
          <w:highlight w:val="yellow"/>
        </w:rPr>
      </w:pPr>
    </w:p>
    <w:p w:rsidR="00512C20" w:rsidRDefault="00512C20" w:rsidP="00512C20">
      <w:pPr>
        <w:pStyle w:val="a5"/>
        <w:numPr>
          <w:ilvl w:val="0"/>
          <w:numId w:val="14"/>
        </w:numPr>
        <w:spacing w:line="240" w:lineRule="auto"/>
        <w:ind w:left="0" w:firstLine="0"/>
        <w:jc w:val="center"/>
        <w:rPr>
          <w:rFonts w:ascii="Times New Roman" w:hAnsi="Times New Roman"/>
          <w:b/>
          <w:sz w:val="24"/>
          <w:szCs w:val="24"/>
        </w:rPr>
      </w:pPr>
      <w:r w:rsidRPr="008F1D1C">
        <w:rPr>
          <w:rFonts w:ascii="Times New Roman" w:hAnsi="Times New Roman"/>
          <w:b/>
          <w:sz w:val="24"/>
          <w:szCs w:val="24"/>
        </w:rPr>
        <w:t>Муниципальное управление</w:t>
      </w:r>
    </w:p>
    <w:p w:rsidR="00512C20" w:rsidRPr="00CF3654" w:rsidRDefault="00512C20" w:rsidP="00512C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3654">
        <w:rPr>
          <w:rFonts w:ascii="Times New Roman" w:hAnsi="Times New Roman" w:cs="Times New Roman"/>
          <w:sz w:val="24"/>
          <w:szCs w:val="24"/>
        </w:rPr>
        <w:t>В 2019 году в муниципальном образовании для д</w:t>
      </w:r>
      <w:r>
        <w:rPr>
          <w:rFonts w:ascii="Times New Roman" w:hAnsi="Times New Roman" w:cs="Times New Roman"/>
          <w:sz w:val="24"/>
          <w:szCs w:val="24"/>
        </w:rPr>
        <w:t xml:space="preserve">остижения целей, поставленных </w:t>
      </w:r>
      <w:r w:rsidRPr="00CF3654">
        <w:rPr>
          <w:rFonts w:ascii="Times New Roman" w:hAnsi="Times New Roman" w:cs="Times New Roman"/>
          <w:sz w:val="24"/>
          <w:szCs w:val="24"/>
        </w:rPr>
        <w:t>Указ</w:t>
      </w:r>
      <w:r>
        <w:rPr>
          <w:rFonts w:ascii="Times New Roman" w:hAnsi="Times New Roman" w:cs="Times New Roman"/>
          <w:sz w:val="24"/>
          <w:szCs w:val="24"/>
        </w:rPr>
        <w:t>ом</w:t>
      </w:r>
      <w:r w:rsidRPr="00CF3654">
        <w:rPr>
          <w:rFonts w:ascii="Times New Roman" w:hAnsi="Times New Roman" w:cs="Times New Roman"/>
          <w:sz w:val="24"/>
          <w:szCs w:val="24"/>
        </w:rPr>
        <w:t xml:space="preserve"> Пр</w:t>
      </w:r>
      <w:r>
        <w:rPr>
          <w:rFonts w:ascii="Times New Roman" w:hAnsi="Times New Roman" w:cs="Times New Roman"/>
          <w:sz w:val="24"/>
          <w:szCs w:val="24"/>
        </w:rPr>
        <w:t>езидента Российской Федерации от 07.05.2019 № 204</w:t>
      </w:r>
      <w:r w:rsidRPr="00CF3654">
        <w:rPr>
          <w:rFonts w:ascii="Times New Roman" w:hAnsi="Times New Roman" w:cs="Times New Roman"/>
          <w:sz w:val="24"/>
          <w:szCs w:val="24"/>
        </w:rPr>
        <w:t>:</w:t>
      </w:r>
    </w:p>
    <w:p w:rsidR="00512C20" w:rsidRPr="00CF3654" w:rsidRDefault="00512C20" w:rsidP="00512C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3654">
        <w:rPr>
          <w:rFonts w:ascii="Times New Roman" w:hAnsi="Times New Roman" w:cs="Times New Roman"/>
          <w:sz w:val="24"/>
          <w:szCs w:val="24"/>
        </w:rPr>
        <w:t>обеспечена взаимосвязь муниципальных программ города Югорска с целями, показателями и ожидаемыми результатами национальных проектов, соответствующих портфелей проектов и региональных проектов (далее проектов);</w:t>
      </w:r>
    </w:p>
    <w:p w:rsidR="00512C20" w:rsidRPr="00CF3654" w:rsidRDefault="00512C20" w:rsidP="00512C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3654">
        <w:rPr>
          <w:rFonts w:ascii="Times New Roman" w:hAnsi="Times New Roman" w:cs="Times New Roman"/>
          <w:sz w:val="24"/>
          <w:szCs w:val="24"/>
        </w:rPr>
        <w:t>мероприятия муниципальных программ актуализированы с учетом приоритетов</w:t>
      </w:r>
      <w:r>
        <w:rPr>
          <w:rFonts w:ascii="Times New Roman" w:hAnsi="Times New Roman" w:cs="Times New Roman"/>
          <w:sz w:val="24"/>
          <w:szCs w:val="24"/>
        </w:rPr>
        <w:t>,</w:t>
      </w:r>
      <w:r w:rsidRPr="00CF3654">
        <w:rPr>
          <w:rFonts w:ascii="Times New Roman" w:hAnsi="Times New Roman" w:cs="Times New Roman"/>
          <w:sz w:val="24"/>
          <w:szCs w:val="24"/>
        </w:rPr>
        <w:t xml:space="preserve"> </w:t>
      </w:r>
      <w:r w:rsidRPr="00CF3654">
        <w:rPr>
          <w:rFonts w:ascii="Times New Roman" w:hAnsi="Times New Roman" w:cs="Times New Roman"/>
          <w:sz w:val="24"/>
          <w:szCs w:val="24"/>
        </w:rPr>
        <w:lastRenderedPageBreak/>
        <w:t>распределены ресурсы для реализации проектов;</w:t>
      </w:r>
    </w:p>
    <w:p w:rsidR="00512C20" w:rsidRPr="00CF3654" w:rsidRDefault="00512C20" w:rsidP="00512C20">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организована</w:t>
      </w:r>
      <w:r w:rsidRPr="00CF3654">
        <w:rPr>
          <w:rFonts w:ascii="Times New Roman" w:hAnsi="Times New Roman" w:cs="Times New Roman"/>
          <w:sz w:val="24"/>
          <w:szCs w:val="24"/>
        </w:rPr>
        <w:t xml:space="preserve"> система отчётности по проектам с оценкой достижения целей на основе мониторинга реализации проектов</w:t>
      </w:r>
      <w:r>
        <w:rPr>
          <w:rFonts w:ascii="Times New Roman" w:hAnsi="Times New Roman" w:cs="Times New Roman"/>
          <w:sz w:val="24"/>
          <w:szCs w:val="24"/>
        </w:rPr>
        <w:t xml:space="preserve"> </w:t>
      </w:r>
      <w:r w:rsidRPr="00D72658">
        <w:rPr>
          <w:rFonts w:ascii="Times New Roman" w:eastAsia="Times New Roman" w:hAnsi="Times New Roman" w:cs="Times New Roman"/>
          <w:sz w:val="24"/>
          <w:szCs w:val="24"/>
        </w:rPr>
        <w:t>с использованием информационной систе</w:t>
      </w:r>
      <w:r>
        <w:rPr>
          <w:rFonts w:ascii="Times New Roman" w:eastAsia="Times New Roman" w:hAnsi="Times New Roman" w:cs="Times New Roman"/>
          <w:sz w:val="24"/>
          <w:szCs w:val="24"/>
        </w:rPr>
        <w:t>мы управления проектами (</w:t>
      </w:r>
      <w:r w:rsidRPr="00D72658">
        <w:rPr>
          <w:rFonts w:ascii="Times New Roman" w:eastAsia="Times New Roman" w:hAnsi="Times New Roman" w:cs="Times New Roman"/>
          <w:sz w:val="24"/>
          <w:szCs w:val="24"/>
        </w:rPr>
        <w:t>ИСУП</w:t>
      </w:r>
      <w:r>
        <w:rPr>
          <w:rFonts w:ascii="Times New Roman" w:eastAsia="Times New Roman" w:hAnsi="Times New Roman" w:cs="Times New Roman"/>
          <w:sz w:val="24"/>
          <w:szCs w:val="24"/>
        </w:rPr>
        <w:t>)</w:t>
      </w:r>
      <w:r w:rsidRPr="00CF3654">
        <w:rPr>
          <w:rFonts w:ascii="Times New Roman" w:hAnsi="Times New Roman" w:cs="Times New Roman"/>
          <w:sz w:val="24"/>
          <w:szCs w:val="24"/>
        </w:rPr>
        <w:t>;</w:t>
      </w:r>
    </w:p>
    <w:p w:rsidR="00512C20" w:rsidRPr="00CF3654" w:rsidRDefault="00512C20" w:rsidP="00512C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3654">
        <w:rPr>
          <w:rFonts w:ascii="Times New Roman" w:hAnsi="Times New Roman" w:cs="Times New Roman"/>
          <w:sz w:val="24"/>
          <w:szCs w:val="24"/>
        </w:rPr>
        <w:t>обеспечено информационное взаимодействие с использованием информационных ресурсов, прямая/обратная связь по достижению результатов проектов в муниципальном образовании с руководителями проектов.</w:t>
      </w:r>
    </w:p>
    <w:p w:rsidR="00512C20" w:rsidRPr="00D72658" w:rsidRDefault="00512C20" w:rsidP="00512C20">
      <w:pPr>
        <w:spacing w:after="0" w:line="240" w:lineRule="auto"/>
        <w:ind w:firstLine="709"/>
        <w:jc w:val="both"/>
        <w:rPr>
          <w:rFonts w:ascii="Times New Roman" w:eastAsia="Times New Roman" w:hAnsi="Times New Roman" w:cs="Times New Roman"/>
          <w:sz w:val="24"/>
          <w:szCs w:val="24"/>
        </w:rPr>
      </w:pPr>
      <w:r w:rsidRPr="00D72658">
        <w:rPr>
          <w:rFonts w:ascii="Times New Roman" w:eastAsia="Times New Roman" w:hAnsi="Times New Roman" w:cs="Times New Roman"/>
          <w:sz w:val="24"/>
          <w:szCs w:val="24"/>
        </w:rPr>
        <w:t>С целью повышения эффективности деятельности органов местного самоуправления в городе Югорске создана система управления проектной деятельностью.</w:t>
      </w:r>
    </w:p>
    <w:p w:rsidR="00512C20" w:rsidRPr="00D72658" w:rsidRDefault="00512C20" w:rsidP="00512C20">
      <w:pPr>
        <w:spacing w:after="0" w:line="240" w:lineRule="auto"/>
        <w:ind w:firstLine="709"/>
        <w:jc w:val="both"/>
        <w:rPr>
          <w:rFonts w:ascii="Times New Roman" w:eastAsia="Times New Roman" w:hAnsi="Times New Roman" w:cs="Times New Roman"/>
          <w:sz w:val="24"/>
          <w:szCs w:val="24"/>
        </w:rPr>
      </w:pPr>
      <w:r w:rsidRPr="00D72658">
        <w:rPr>
          <w:rFonts w:ascii="Times New Roman" w:eastAsia="Times New Roman" w:hAnsi="Times New Roman" w:cs="Times New Roman"/>
          <w:sz w:val="24"/>
          <w:szCs w:val="24"/>
        </w:rPr>
        <w:t xml:space="preserve">Проектный комитет администрации города Югорска принимает ключевые управленческие решения в части планирования и контроля проектной деятельности, </w:t>
      </w:r>
      <w:r>
        <w:rPr>
          <w:rFonts w:ascii="Times New Roman" w:eastAsia="Times New Roman" w:hAnsi="Times New Roman" w:cs="Times New Roman"/>
          <w:sz w:val="24"/>
          <w:szCs w:val="24"/>
        </w:rPr>
        <w:t>м</w:t>
      </w:r>
      <w:r w:rsidRPr="00D72658">
        <w:rPr>
          <w:rFonts w:ascii="Times New Roman" w:eastAsia="Times New Roman" w:hAnsi="Times New Roman" w:cs="Times New Roman"/>
          <w:sz w:val="24"/>
          <w:szCs w:val="24"/>
        </w:rPr>
        <w:t>униципальный проектный офис выполня</w:t>
      </w:r>
      <w:r>
        <w:rPr>
          <w:rFonts w:ascii="Times New Roman" w:eastAsia="Times New Roman" w:hAnsi="Times New Roman" w:cs="Times New Roman"/>
          <w:sz w:val="24"/>
          <w:szCs w:val="24"/>
        </w:rPr>
        <w:t>ет</w:t>
      </w:r>
      <w:r w:rsidRPr="00D72658">
        <w:rPr>
          <w:rFonts w:ascii="Times New Roman" w:eastAsia="Times New Roman" w:hAnsi="Times New Roman" w:cs="Times New Roman"/>
          <w:sz w:val="24"/>
          <w:szCs w:val="24"/>
        </w:rPr>
        <w:t xml:space="preserve"> функции управления портфел</w:t>
      </w:r>
      <w:r>
        <w:rPr>
          <w:rFonts w:ascii="Times New Roman" w:eastAsia="Times New Roman" w:hAnsi="Times New Roman" w:cs="Times New Roman"/>
          <w:sz w:val="24"/>
          <w:szCs w:val="24"/>
        </w:rPr>
        <w:t>ями</w:t>
      </w:r>
      <w:r w:rsidRPr="00D72658">
        <w:rPr>
          <w:rFonts w:ascii="Times New Roman" w:eastAsia="Times New Roman" w:hAnsi="Times New Roman" w:cs="Times New Roman"/>
          <w:sz w:val="24"/>
          <w:szCs w:val="24"/>
        </w:rPr>
        <w:t xml:space="preserve"> проектов.</w:t>
      </w:r>
    </w:p>
    <w:p w:rsidR="00512C20" w:rsidRDefault="00512C20" w:rsidP="00512C20">
      <w:pPr>
        <w:spacing w:after="0" w:line="240" w:lineRule="auto"/>
        <w:ind w:firstLine="709"/>
        <w:jc w:val="both"/>
        <w:rPr>
          <w:rFonts w:ascii="Times New Roman" w:eastAsia="Times New Roman" w:hAnsi="Times New Roman" w:cs="Times New Roman"/>
          <w:sz w:val="24"/>
          <w:szCs w:val="24"/>
        </w:rPr>
      </w:pPr>
      <w:r w:rsidRPr="00D72658">
        <w:rPr>
          <w:rFonts w:ascii="Times New Roman" w:eastAsia="Times New Roman" w:hAnsi="Times New Roman" w:cs="Times New Roman"/>
          <w:sz w:val="24"/>
          <w:szCs w:val="24"/>
        </w:rPr>
        <w:t xml:space="preserve">Муниципальное образование город Югорск участвует в реализации 18 региональных </w:t>
      </w:r>
      <w:r>
        <w:rPr>
          <w:rFonts w:ascii="Times New Roman" w:eastAsia="Times New Roman" w:hAnsi="Times New Roman" w:cs="Times New Roman"/>
          <w:sz w:val="24"/>
          <w:szCs w:val="24"/>
        </w:rPr>
        <w:t xml:space="preserve">проектах (региональных </w:t>
      </w:r>
      <w:r w:rsidRPr="00D72658">
        <w:rPr>
          <w:rFonts w:ascii="Times New Roman" w:eastAsia="Times New Roman" w:hAnsi="Times New Roman" w:cs="Times New Roman"/>
          <w:sz w:val="24"/>
          <w:szCs w:val="24"/>
        </w:rPr>
        <w:t>составляющих федеральных проектов</w:t>
      </w:r>
      <w:r>
        <w:rPr>
          <w:rFonts w:ascii="Times New Roman" w:eastAsia="Times New Roman" w:hAnsi="Times New Roman" w:cs="Times New Roman"/>
          <w:sz w:val="24"/>
          <w:szCs w:val="24"/>
        </w:rPr>
        <w:t>)</w:t>
      </w:r>
      <w:r w:rsidRPr="00D72658">
        <w:rPr>
          <w:rFonts w:ascii="Times New Roman" w:eastAsia="Times New Roman" w:hAnsi="Times New Roman" w:cs="Times New Roman"/>
          <w:sz w:val="24"/>
          <w:szCs w:val="24"/>
        </w:rPr>
        <w:t>, входящих в состав 6 национальных проектов (программ) Российской Федерации:</w:t>
      </w:r>
    </w:p>
    <w:p w:rsidR="00512C20" w:rsidRPr="00D72658" w:rsidRDefault="00512C20" w:rsidP="00512C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D72658">
        <w:rPr>
          <w:rFonts w:ascii="Times New Roman" w:eastAsia="Times New Roman" w:hAnsi="Times New Roman" w:cs="Times New Roman"/>
          <w:sz w:val="24"/>
          <w:szCs w:val="24"/>
        </w:rPr>
        <w:t>Малое и среднее предпринимательство и поддержка индивидуальной предпринимательской инициативы</w:t>
      </w:r>
      <w:r>
        <w:rPr>
          <w:rFonts w:ascii="Times New Roman" w:eastAsia="Times New Roman" w:hAnsi="Times New Roman" w:cs="Times New Roman"/>
          <w:sz w:val="24"/>
          <w:szCs w:val="24"/>
        </w:rPr>
        <w:t>»</w:t>
      </w:r>
      <w:r w:rsidRPr="00D72658">
        <w:rPr>
          <w:rFonts w:ascii="Times New Roman" w:eastAsia="Times New Roman" w:hAnsi="Times New Roman" w:cs="Times New Roman"/>
          <w:sz w:val="24"/>
          <w:szCs w:val="24"/>
        </w:rPr>
        <w:t>;</w:t>
      </w:r>
    </w:p>
    <w:p w:rsidR="00512C20" w:rsidRPr="00D72658" w:rsidRDefault="00512C20" w:rsidP="00512C20">
      <w:pPr>
        <w:spacing w:after="0" w:line="240" w:lineRule="auto"/>
        <w:ind w:firstLine="709"/>
        <w:jc w:val="both"/>
        <w:rPr>
          <w:rFonts w:ascii="Times New Roman" w:eastAsia="Times New Roman" w:hAnsi="Times New Roman" w:cs="Times New Roman"/>
          <w:sz w:val="24"/>
          <w:szCs w:val="24"/>
        </w:rPr>
      </w:pPr>
      <w:r w:rsidRPr="00D726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72658">
        <w:rPr>
          <w:rFonts w:ascii="Times New Roman" w:eastAsia="Times New Roman" w:hAnsi="Times New Roman" w:cs="Times New Roman"/>
          <w:sz w:val="24"/>
          <w:szCs w:val="24"/>
        </w:rPr>
        <w:t>Культура</w:t>
      </w:r>
      <w:r>
        <w:rPr>
          <w:rFonts w:ascii="Times New Roman" w:eastAsia="Times New Roman" w:hAnsi="Times New Roman" w:cs="Times New Roman"/>
          <w:sz w:val="24"/>
          <w:szCs w:val="24"/>
        </w:rPr>
        <w:t>»</w:t>
      </w:r>
      <w:r w:rsidRPr="00D72658">
        <w:rPr>
          <w:rFonts w:ascii="Times New Roman" w:eastAsia="Times New Roman" w:hAnsi="Times New Roman" w:cs="Times New Roman"/>
          <w:sz w:val="24"/>
          <w:szCs w:val="24"/>
        </w:rPr>
        <w:t>;</w:t>
      </w:r>
    </w:p>
    <w:p w:rsidR="00512C20" w:rsidRPr="00D72658" w:rsidRDefault="00512C20" w:rsidP="00512C20">
      <w:pPr>
        <w:spacing w:after="0" w:line="240" w:lineRule="auto"/>
        <w:ind w:firstLine="709"/>
        <w:jc w:val="both"/>
        <w:rPr>
          <w:rFonts w:ascii="Times New Roman" w:eastAsia="Times New Roman" w:hAnsi="Times New Roman" w:cs="Times New Roman"/>
          <w:sz w:val="24"/>
          <w:szCs w:val="24"/>
        </w:rPr>
      </w:pPr>
      <w:r w:rsidRPr="00D726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72658">
        <w:rPr>
          <w:rFonts w:ascii="Times New Roman" w:eastAsia="Times New Roman" w:hAnsi="Times New Roman" w:cs="Times New Roman"/>
          <w:sz w:val="24"/>
          <w:szCs w:val="24"/>
        </w:rPr>
        <w:t>Демография</w:t>
      </w:r>
      <w:r>
        <w:rPr>
          <w:rFonts w:ascii="Times New Roman" w:eastAsia="Times New Roman" w:hAnsi="Times New Roman" w:cs="Times New Roman"/>
          <w:sz w:val="24"/>
          <w:szCs w:val="24"/>
        </w:rPr>
        <w:t>»</w:t>
      </w:r>
      <w:r w:rsidRPr="00D72658">
        <w:rPr>
          <w:rFonts w:ascii="Times New Roman" w:eastAsia="Times New Roman" w:hAnsi="Times New Roman" w:cs="Times New Roman"/>
          <w:sz w:val="24"/>
          <w:szCs w:val="24"/>
        </w:rPr>
        <w:t xml:space="preserve">; </w:t>
      </w:r>
    </w:p>
    <w:p w:rsidR="00512C20" w:rsidRPr="00D72658" w:rsidRDefault="00512C20" w:rsidP="00512C20">
      <w:pPr>
        <w:spacing w:after="0" w:line="240" w:lineRule="auto"/>
        <w:ind w:firstLine="709"/>
        <w:jc w:val="both"/>
        <w:rPr>
          <w:rFonts w:ascii="Times New Roman" w:eastAsia="Times New Roman" w:hAnsi="Times New Roman" w:cs="Times New Roman"/>
          <w:sz w:val="24"/>
          <w:szCs w:val="24"/>
        </w:rPr>
      </w:pPr>
      <w:r w:rsidRPr="00D726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72658">
        <w:rPr>
          <w:rFonts w:ascii="Times New Roman" w:eastAsia="Times New Roman" w:hAnsi="Times New Roman" w:cs="Times New Roman"/>
          <w:sz w:val="24"/>
          <w:szCs w:val="24"/>
        </w:rPr>
        <w:t>Образование</w:t>
      </w:r>
      <w:r>
        <w:rPr>
          <w:rFonts w:ascii="Times New Roman" w:eastAsia="Times New Roman" w:hAnsi="Times New Roman" w:cs="Times New Roman"/>
          <w:sz w:val="24"/>
          <w:szCs w:val="24"/>
        </w:rPr>
        <w:t>»</w:t>
      </w:r>
      <w:r w:rsidRPr="00D72658">
        <w:rPr>
          <w:rFonts w:ascii="Times New Roman" w:eastAsia="Times New Roman" w:hAnsi="Times New Roman" w:cs="Times New Roman"/>
          <w:sz w:val="24"/>
          <w:szCs w:val="24"/>
        </w:rPr>
        <w:t>;</w:t>
      </w:r>
    </w:p>
    <w:p w:rsidR="00512C20" w:rsidRPr="00D72658" w:rsidRDefault="00512C20" w:rsidP="00512C20">
      <w:pPr>
        <w:spacing w:after="0" w:line="240" w:lineRule="auto"/>
        <w:ind w:firstLine="709"/>
        <w:jc w:val="both"/>
        <w:rPr>
          <w:rFonts w:ascii="Times New Roman" w:eastAsia="Times New Roman" w:hAnsi="Times New Roman" w:cs="Times New Roman"/>
          <w:sz w:val="24"/>
          <w:szCs w:val="24"/>
        </w:rPr>
      </w:pPr>
      <w:r w:rsidRPr="00D726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72658">
        <w:rPr>
          <w:rFonts w:ascii="Times New Roman" w:eastAsia="Times New Roman" w:hAnsi="Times New Roman" w:cs="Times New Roman"/>
          <w:sz w:val="24"/>
          <w:szCs w:val="24"/>
        </w:rPr>
        <w:t>Жилье и городская среда</w:t>
      </w:r>
      <w:r>
        <w:rPr>
          <w:rFonts w:ascii="Times New Roman" w:eastAsia="Times New Roman" w:hAnsi="Times New Roman" w:cs="Times New Roman"/>
          <w:sz w:val="24"/>
          <w:szCs w:val="24"/>
        </w:rPr>
        <w:t>»</w:t>
      </w:r>
      <w:r w:rsidRPr="00D72658">
        <w:rPr>
          <w:rFonts w:ascii="Times New Roman" w:eastAsia="Times New Roman" w:hAnsi="Times New Roman" w:cs="Times New Roman"/>
          <w:sz w:val="24"/>
          <w:szCs w:val="24"/>
        </w:rPr>
        <w:t>;</w:t>
      </w:r>
    </w:p>
    <w:p w:rsidR="00512C20" w:rsidRPr="00D72658" w:rsidRDefault="00512C20" w:rsidP="00512C20">
      <w:pPr>
        <w:spacing w:after="0" w:line="240" w:lineRule="auto"/>
        <w:ind w:firstLine="709"/>
        <w:jc w:val="both"/>
        <w:rPr>
          <w:rFonts w:ascii="Times New Roman" w:eastAsia="Times New Roman" w:hAnsi="Times New Roman" w:cs="Times New Roman"/>
          <w:sz w:val="24"/>
          <w:szCs w:val="24"/>
        </w:rPr>
      </w:pPr>
      <w:r w:rsidRPr="00D726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72658">
        <w:rPr>
          <w:rFonts w:ascii="Times New Roman" w:eastAsia="Times New Roman" w:hAnsi="Times New Roman" w:cs="Times New Roman"/>
          <w:sz w:val="24"/>
          <w:szCs w:val="24"/>
        </w:rPr>
        <w:t>Экология</w:t>
      </w:r>
      <w:r>
        <w:rPr>
          <w:rFonts w:ascii="Times New Roman" w:eastAsia="Times New Roman" w:hAnsi="Times New Roman" w:cs="Times New Roman"/>
          <w:sz w:val="24"/>
          <w:szCs w:val="24"/>
        </w:rPr>
        <w:t>»</w:t>
      </w:r>
      <w:r w:rsidRPr="00D72658">
        <w:rPr>
          <w:rFonts w:ascii="Times New Roman" w:eastAsia="Times New Roman" w:hAnsi="Times New Roman" w:cs="Times New Roman"/>
          <w:sz w:val="24"/>
          <w:szCs w:val="24"/>
        </w:rPr>
        <w:t>.</w:t>
      </w:r>
    </w:p>
    <w:p w:rsidR="00512C20" w:rsidRPr="00D72658" w:rsidRDefault="00512C20" w:rsidP="00512C20">
      <w:pPr>
        <w:spacing w:after="0" w:line="240" w:lineRule="auto"/>
        <w:ind w:firstLine="709"/>
        <w:jc w:val="both"/>
        <w:rPr>
          <w:rFonts w:ascii="Times New Roman" w:eastAsia="Times New Roman" w:hAnsi="Times New Roman" w:cs="Times New Roman"/>
          <w:sz w:val="24"/>
          <w:szCs w:val="24"/>
        </w:rPr>
      </w:pPr>
      <w:r w:rsidRPr="00D72658">
        <w:rPr>
          <w:rFonts w:ascii="Times New Roman" w:eastAsia="Times New Roman" w:hAnsi="Times New Roman" w:cs="Times New Roman"/>
          <w:sz w:val="24"/>
          <w:szCs w:val="24"/>
        </w:rPr>
        <w:t xml:space="preserve">Мониторинг реализации региональных проектов </w:t>
      </w:r>
      <w:r>
        <w:rPr>
          <w:rFonts w:ascii="Times New Roman" w:eastAsia="Times New Roman" w:hAnsi="Times New Roman" w:cs="Times New Roman"/>
          <w:sz w:val="24"/>
          <w:szCs w:val="24"/>
        </w:rPr>
        <w:t>осуществляется ежемесячно с использованием ИСУП позволяет</w:t>
      </w:r>
      <w:r w:rsidRPr="00D72658">
        <w:rPr>
          <w:rFonts w:ascii="Times New Roman" w:eastAsia="Times New Roman" w:hAnsi="Times New Roman" w:cs="Times New Roman"/>
          <w:sz w:val="24"/>
          <w:szCs w:val="24"/>
        </w:rPr>
        <w:t xml:space="preserve"> отслеживать статус выполнения мероприятий и достижения показателей каждым ответственным на региональном и муниципальном уровнях, а также своевременно принимать решения при выявлении рисков и отклонений от планов.</w:t>
      </w:r>
    </w:p>
    <w:p w:rsidR="00512C20" w:rsidRPr="00D72658" w:rsidRDefault="00512C20" w:rsidP="00512C20">
      <w:pPr>
        <w:spacing w:after="0" w:line="240" w:lineRule="auto"/>
        <w:ind w:firstLine="709"/>
        <w:jc w:val="both"/>
        <w:rPr>
          <w:rFonts w:ascii="Times New Roman" w:eastAsia="Times New Roman" w:hAnsi="Times New Roman" w:cs="Times New Roman"/>
          <w:sz w:val="24"/>
          <w:szCs w:val="24"/>
        </w:rPr>
      </w:pPr>
      <w:r w:rsidRPr="00D72658">
        <w:rPr>
          <w:rFonts w:ascii="Times New Roman" w:eastAsia="Times New Roman" w:hAnsi="Times New Roman" w:cs="Times New Roman"/>
          <w:sz w:val="24"/>
          <w:szCs w:val="24"/>
        </w:rPr>
        <w:t>Реализация мероприятий, достижение контрольных точек, предусмотренных в управленческих документах региональных проектов, осуществляется в запланированные сроки.</w:t>
      </w:r>
    </w:p>
    <w:p w:rsidR="00512C20" w:rsidRPr="00D72658" w:rsidRDefault="00512C20" w:rsidP="00512C20">
      <w:pPr>
        <w:spacing w:after="0" w:line="240" w:lineRule="auto"/>
        <w:ind w:firstLine="709"/>
        <w:jc w:val="both"/>
        <w:rPr>
          <w:rFonts w:ascii="Times New Roman" w:eastAsia="Times New Roman" w:hAnsi="Times New Roman" w:cs="Times New Roman"/>
          <w:sz w:val="24"/>
          <w:szCs w:val="24"/>
        </w:rPr>
      </w:pPr>
      <w:r w:rsidRPr="00D72658">
        <w:rPr>
          <w:rFonts w:ascii="Times New Roman" w:eastAsia="Times New Roman" w:hAnsi="Times New Roman" w:cs="Times New Roman"/>
          <w:sz w:val="24"/>
          <w:szCs w:val="24"/>
        </w:rPr>
        <w:t xml:space="preserve">За отчетный период </w:t>
      </w:r>
      <w:r>
        <w:rPr>
          <w:rFonts w:ascii="Times New Roman" w:eastAsia="Times New Roman" w:hAnsi="Times New Roman" w:cs="Times New Roman"/>
          <w:sz w:val="24"/>
          <w:szCs w:val="24"/>
        </w:rPr>
        <w:t xml:space="preserve">10 </w:t>
      </w:r>
      <w:r w:rsidRPr="00D72658">
        <w:rPr>
          <w:rFonts w:ascii="Times New Roman" w:eastAsia="Times New Roman" w:hAnsi="Times New Roman" w:cs="Times New Roman"/>
          <w:sz w:val="24"/>
          <w:szCs w:val="24"/>
        </w:rPr>
        <w:t>сотрудников администрации города Югорска</w:t>
      </w:r>
      <w:r>
        <w:rPr>
          <w:rFonts w:ascii="Times New Roman" w:eastAsia="Times New Roman" w:hAnsi="Times New Roman" w:cs="Times New Roman"/>
          <w:sz w:val="24"/>
          <w:szCs w:val="24"/>
        </w:rPr>
        <w:t xml:space="preserve"> прошли обучение основам ведения проектной деятельности.</w:t>
      </w:r>
    </w:p>
    <w:p w:rsidR="00512C20" w:rsidRPr="00B20327" w:rsidRDefault="00512C20" w:rsidP="00512C2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20327">
        <w:rPr>
          <w:rFonts w:ascii="Times New Roman" w:eastAsia="Calibri" w:hAnsi="Times New Roman" w:cs="Times New Roman"/>
          <w:sz w:val="24"/>
          <w:szCs w:val="24"/>
        </w:rPr>
        <w:t>В целях повышения эффективности государственного и муниципального управления в 2019 году проведена работа по:</w:t>
      </w:r>
    </w:p>
    <w:p w:rsidR="00512C20" w:rsidRPr="00B20327" w:rsidRDefault="00512C20" w:rsidP="00512C2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20327">
        <w:rPr>
          <w:rFonts w:ascii="Times New Roman" w:eastAsia="Calibri" w:hAnsi="Times New Roman" w:cs="Times New Roman"/>
          <w:sz w:val="24"/>
          <w:szCs w:val="24"/>
        </w:rPr>
        <w:t>совершенствованию нормативной правовой базы в сфере предоставления государственных (муниципальных) услуг, в том числе на базе многофункциональных центров предоставления государственных и муниципальных услуг (далее - МФЦ);</w:t>
      </w:r>
    </w:p>
    <w:p w:rsidR="00512C20" w:rsidRPr="00B20327" w:rsidRDefault="00512C20" w:rsidP="00512C2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B20327">
        <w:rPr>
          <w:rFonts w:ascii="Times New Roman" w:eastAsia="Calibri" w:hAnsi="Times New Roman" w:cs="Times New Roman"/>
          <w:sz w:val="24"/>
          <w:szCs w:val="24"/>
        </w:rPr>
        <w:t>развитию и совершенствованию института оценки регулирующего воздействия проектов нормативных правовых актов, экспертизы и оценки фактического воздействия нормативных правовых актов, затрагивающих вопросы осуществления предпринимательской и инвестиционной деятельности;</w:t>
      </w:r>
    </w:p>
    <w:p w:rsidR="00512C20" w:rsidRPr="00236CAD" w:rsidRDefault="00512C20" w:rsidP="00512C20">
      <w:pPr>
        <w:spacing w:after="0" w:line="240" w:lineRule="auto"/>
        <w:ind w:firstLine="709"/>
        <w:jc w:val="both"/>
        <w:rPr>
          <w:rFonts w:ascii="Times New Roman" w:eastAsia="Calibri" w:hAnsi="Times New Roman" w:cs="Times New Roman"/>
          <w:sz w:val="24"/>
          <w:szCs w:val="24"/>
        </w:rPr>
      </w:pPr>
      <w:r w:rsidRPr="00B20327">
        <w:rPr>
          <w:rFonts w:ascii="Times New Roman" w:eastAsia="Calibri" w:hAnsi="Times New Roman" w:cs="Times New Roman"/>
          <w:sz w:val="24"/>
          <w:szCs w:val="24"/>
        </w:rPr>
        <w:t>актуализации перечней государственных и муниципальных услуг (функций), в том числе предоставляемых по принципу «одного окна» в МФЦ.</w:t>
      </w:r>
    </w:p>
    <w:p w:rsidR="00512C20" w:rsidRPr="00236CAD" w:rsidRDefault="00512C20" w:rsidP="00512C2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Обеспечена возможность получения в МФЦ города Югорска</w:t>
      </w:r>
      <w:r w:rsidRPr="00236CAD">
        <w:rPr>
          <w:rFonts w:ascii="Times New Roman" w:eastAsia="Calibri" w:hAnsi="Times New Roman" w:cs="Times New Roman"/>
          <w:sz w:val="24"/>
          <w:szCs w:val="24"/>
        </w:rPr>
        <w:t xml:space="preserve"> 226 государственных и муниципальных услуг</w:t>
      </w:r>
      <w:r>
        <w:rPr>
          <w:rFonts w:ascii="Times New Roman" w:eastAsia="Calibri" w:hAnsi="Times New Roman" w:cs="Times New Roman"/>
          <w:sz w:val="24"/>
          <w:szCs w:val="24"/>
        </w:rPr>
        <w:t>,</w:t>
      </w:r>
      <w:r w:rsidRPr="00236CAD">
        <w:rPr>
          <w:rFonts w:ascii="Times New Roman" w:eastAsia="Calibri" w:hAnsi="Times New Roman" w:cs="Times New Roman"/>
          <w:sz w:val="24"/>
          <w:szCs w:val="24"/>
        </w:rPr>
        <w:t xml:space="preserve"> </w:t>
      </w:r>
      <w:r>
        <w:rPr>
          <w:rFonts w:ascii="Times New Roman" w:eastAsia="Calibri" w:hAnsi="Times New Roman" w:cs="Times New Roman"/>
          <w:sz w:val="24"/>
          <w:szCs w:val="24"/>
        </w:rPr>
        <w:t>из которых</w:t>
      </w:r>
      <w:r w:rsidRPr="00236CAD">
        <w:rPr>
          <w:rFonts w:ascii="Times New Roman" w:eastAsia="Calibri" w:hAnsi="Times New Roman" w:cs="Times New Roman"/>
          <w:sz w:val="24"/>
          <w:szCs w:val="24"/>
        </w:rPr>
        <w:t>: 62 - федеральных, 120 - региональных и 44 - муниципальных. Услуги, оказываемые в МФЦ, являются бесплатными, за исключением государственных пошлин в случаях, установленных законодательством</w:t>
      </w:r>
      <w:r>
        <w:rPr>
          <w:rFonts w:ascii="Times New Roman" w:eastAsia="Calibri" w:hAnsi="Times New Roman" w:cs="Times New Roman"/>
          <w:sz w:val="24"/>
          <w:szCs w:val="24"/>
        </w:rPr>
        <w:t xml:space="preserve"> Российской Федерации</w:t>
      </w:r>
      <w:r w:rsidRPr="00236CAD">
        <w:rPr>
          <w:rFonts w:ascii="Times New Roman" w:eastAsia="Calibri" w:hAnsi="Times New Roman" w:cs="Times New Roman"/>
          <w:sz w:val="24"/>
          <w:szCs w:val="24"/>
        </w:rPr>
        <w:t>.</w:t>
      </w:r>
    </w:p>
    <w:p w:rsidR="00512C20" w:rsidRPr="00236CAD" w:rsidRDefault="00512C20" w:rsidP="00512C20">
      <w:pPr>
        <w:spacing w:after="0" w:line="240" w:lineRule="auto"/>
        <w:ind w:firstLine="709"/>
        <w:jc w:val="both"/>
        <w:rPr>
          <w:rFonts w:ascii="Times New Roman" w:eastAsia="Calibri" w:hAnsi="Times New Roman" w:cs="Times New Roman"/>
          <w:sz w:val="24"/>
          <w:szCs w:val="24"/>
        </w:rPr>
      </w:pPr>
      <w:r w:rsidRPr="00236CAD">
        <w:rPr>
          <w:rFonts w:ascii="Times New Roman" w:eastAsia="Calibri" w:hAnsi="Times New Roman" w:cs="Times New Roman"/>
          <w:sz w:val="24"/>
          <w:szCs w:val="24"/>
        </w:rPr>
        <w:t>В МФЦ функционирует 9 окон приема заявителей для предоставления услуг, 1 специализированное окно для бизнеса, 3 окна, в которых предоставляются иные услуги (информирования, выдачи документов и телефонного информирования, «Паспортный стол», платные услуги).</w:t>
      </w:r>
    </w:p>
    <w:p w:rsidR="00512C20" w:rsidRDefault="00512C20" w:rsidP="00512C2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236CAD">
        <w:rPr>
          <w:rFonts w:ascii="Times New Roman" w:eastAsia="Calibri" w:hAnsi="Times New Roman" w:cs="Times New Roman"/>
          <w:sz w:val="24"/>
          <w:szCs w:val="24"/>
        </w:rPr>
        <w:t xml:space="preserve"> 2019 год</w:t>
      </w:r>
      <w:r>
        <w:rPr>
          <w:rFonts w:ascii="Times New Roman" w:eastAsia="Calibri" w:hAnsi="Times New Roman" w:cs="Times New Roman"/>
          <w:sz w:val="24"/>
          <w:szCs w:val="24"/>
        </w:rPr>
        <w:t>у</w:t>
      </w:r>
      <w:r w:rsidRPr="00236CAD">
        <w:rPr>
          <w:rFonts w:ascii="Times New Roman" w:eastAsia="Calibri" w:hAnsi="Times New Roman" w:cs="Times New Roman"/>
          <w:sz w:val="24"/>
          <w:szCs w:val="24"/>
        </w:rPr>
        <w:t xml:space="preserve"> за получением муниципальных услуг, государственных услуг по переданным органам местного самоуправления полномочиям, услуг муниципальных учреждений обратилось 877</w:t>
      </w:r>
      <w:r>
        <w:rPr>
          <w:rFonts w:ascii="Times New Roman" w:eastAsia="Calibri" w:hAnsi="Times New Roman" w:cs="Times New Roman"/>
          <w:sz w:val="24"/>
          <w:szCs w:val="24"/>
        </w:rPr>
        <w:t xml:space="preserve"> </w:t>
      </w:r>
      <w:r w:rsidRPr="00236CAD">
        <w:rPr>
          <w:rFonts w:ascii="Times New Roman" w:eastAsia="Calibri" w:hAnsi="Times New Roman" w:cs="Times New Roman"/>
          <w:sz w:val="24"/>
          <w:szCs w:val="24"/>
        </w:rPr>
        <w:t>176 заявителей</w:t>
      </w:r>
      <w:r>
        <w:rPr>
          <w:rFonts w:ascii="Times New Roman" w:eastAsia="Calibri" w:hAnsi="Times New Roman" w:cs="Times New Roman"/>
          <w:sz w:val="24"/>
          <w:szCs w:val="24"/>
        </w:rPr>
        <w:t xml:space="preserve">. </w:t>
      </w:r>
      <w:r w:rsidRPr="00236CAD">
        <w:rPr>
          <w:rFonts w:ascii="Times New Roman" w:eastAsia="Calibri" w:hAnsi="Times New Roman" w:cs="Times New Roman"/>
          <w:sz w:val="24"/>
          <w:szCs w:val="24"/>
        </w:rPr>
        <w:t xml:space="preserve">Число обращений за государственными и муниципальными услугами в МФЦ увеличилось в сравнении с 2018 годом на 1,3%. Наибольшие темпы роста количества обращений заявителей в МФЦ наблюдаются в части региональных услуг. </w:t>
      </w:r>
    </w:p>
    <w:p w:rsidR="00512C20" w:rsidRPr="00236CAD" w:rsidRDefault="00512C20" w:rsidP="00512C20">
      <w:pPr>
        <w:spacing w:after="0" w:line="240" w:lineRule="auto"/>
        <w:ind w:firstLine="709"/>
        <w:jc w:val="both"/>
        <w:rPr>
          <w:rFonts w:ascii="Times New Roman" w:eastAsia="Calibri" w:hAnsi="Times New Roman" w:cs="Times New Roman"/>
          <w:sz w:val="24"/>
          <w:szCs w:val="24"/>
        </w:rPr>
      </w:pPr>
      <w:r w:rsidRPr="00236CAD">
        <w:rPr>
          <w:rFonts w:ascii="Times New Roman" w:eastAsia="Calibri" w:hAnsi="Times New Roman" w:cs="Times New Roman"/>
          <w:sz w:val="24"/>
          <w:szCs w:val="24"/>
        </w:rPr>
        <w:lastRenderedPageBreak/>
        <w:t>Основные целевые ориентиры административной реформы определенные Указом Президента Российской Федерации № 601 «Об основных направлениях совершенствования системы государственного управления» в отчетном году выполнены:</w:t>
      </w:r>
    </w:p>
    <w:p w:rsidR="00512C20" w:rsidRPr="00236CAD" w:rsidRDefault="00512C20" w:rsidP="00512C20">
      <w:pPr>
        <w:spacing w:after="0" w:line="240" w:lineRule="auto"/>
        <w:ind w:firstLine="709"/>
        <w:contextualSpacing/>
        <w:jc w:val="both"/>
        <w:rPr>
          <w:rFonts w:ascii="Times New Roman" w:eastAsia="Times New Roman" w:hAnsi="Times New Roman" w:cs="Times New Roman"/>
          <w:bCs/>
          <w:sz w:val="24"/>
          <w:szCs w:val="24"/>
          <w:lang w:eastAsia="ar-SA"/>
        </w:rPr>
      </w:pPr>
      <w:r w:rsidRPr="00236CAD">
        <w:rPr>
          <w:rFonts w:ascii="Times New Roman" w:eastAsia="Times New Roman" w:hAnsi="Times New Roman" w:cs="Times New Roman"/>
          <w:bCs/>
          <w:sz w:val="24"/>
          <w:szCs w:val="24"/>
          <w:lang w:eastAsia="ar-SA"/>
        </w:rPr>
        <w:t xml:space="preserve">среднее время ожидания в очереди для получения услуг - 1,31 минуты (целевой ориентир </w:t>
      </w:r>
      <w:r>
        <w:rPr>
          <w:rFonts w:ascii="Times New Roman" w:eastAsia="Times New Roman" w:hAnsi="Times New Roman" w:cs="Times New Roman"/>
          <w:bCs/>
          <w:sz w:val="24"/>
          <w:szCs w:val="24"/>
          <w:lang w:eastAsia="ar-SA"/>
        </w:rPr>
        <w:t xml:space="preserve">- </w:t>
      </w:r>
      <w:r w:rsidRPr="00236CAD">
        <w:rPr>
          <w:rFonts w:ascii="Times New Roman" w:eastAsia="Times New Roman" w:hAnsi="Times New Roman" w:cs="Times New Roman"/>
          <w:bCs/>
          <w:sz w:val="24"/>
          <w:szCs w:val="24"/>
          <w:lang w:eastAsia="ar-SA"/>
        </w:rPr>
        <w:t>не более 15 минут»;</w:t>
      </w:r>
    </w:p>
    <w:p w:rsidR="00512C20" w:rsidRPr="00236CAD" w:rsidRDefault="00512C20" w:rsidP="00512C20">
      <w:pPr>
        <w:tabs>
          <w:tab w:val="left" w:pos="993"/>
        </w:tabs>
        <w:spacing w:after="0" w:line="240" w:lineRule="auto"/>
        <w:ind w:firstLine="709"/>
        <w:contextualSpacing/>
        <w:jc w:val="both"/>
        <w:rPr>
          <w:rFonts w:ascii="Times New Roman" w:eastAsia="Times New Roman" w:hAnsi="Times New Roman" w:cs="Times New Roman"/>
          <w:bCs/>
          <w:sz w:val="24"/>
          <w:szCs w:val="24"/>
          <w:lang w:eastAsia="ar-SA"/>
        </w:rPr>
      </w:pPr>
      <w:r w:rsidRPr="00236CAD">
        <w:rPr>
          <w:rFonts w:ascii="Times New Roman" w:eastAsia="Times New Roman" w:hAnsi="Times New Roman" w:cs="Times New Roman"/>
          <w:bCs/>
          <w:sz w:val="24"/>
          <w:szCs w:val="24"/>
          <w:lang w:eastAsia="ar-SA"/>
        </w:rPr>
        <w:t>уровень удовлетворенности граждан качество</w:t>
      </w:r>
      <w:r>
        <w:rPr>
          <w:rFonts w:ascii="Times New Roman" w:eastAsia="Times New Roman" w:hAnsi="Times New Roman" w:cs="Times New Roman"/>
          <w:bCs/>
          <w:sz w:val="24"/>
          <w:szCs w:val="24"/>
          <w:lang w:eastAsia="ar-SA"/>
        </w:rPr>
        <w:t>м предоставления услуг - 99,1%</w:t>
      </w:r>
      <w:r w:rsidRPr="00236CAD">
        <w:rPr>
          <w:rFonts w:ascii="Times New Roman" w:eastAsia="Times New Roman" w:hAnsi="Times New Roman" w:cs="Times New Roman"/>
          <w:bCs/>
          <w:sz w:val="24"/>
          <w:szCs w:val="24"/>
          <w:lang w:eastAsia="ar-SA"/>
        </w:rPr>
        <w:t xml:space="preserve"> (целевой -  не менее 90%).</w:t>
      </w:r>
    </w:p>
    <w:p w:rsidR="00512C20" w:rsidRPr="00DF6356" w:rsidRDefault="00512C20" w:rsidP="00512C20">
      <w:pPr>
        <w:spacing w:after="0" w:line="240" w:lineRule="auto"/>
        <w:ind w:firstLine="709"/>
        <w:jc w:val="both"/>
        <w:rPr>
          <w:sz w:val="26"/>
          <w:szCs w:val="26"/>
        </w:rPr>
      </w:pPr>
      <w:r w:rsidRPr="00DF6356">
        <w:rPr>
          <w:rFonts w:ascii="Times New Roman" w:hAnsi="Times New Roman"/>
          <w:sz w:val="24"/>
          <w:szCs w:val="24"/>
        </w:rPr>
        <w:t>С целью вовлечения предпринимательского сообщества в нормотворческую деятельность внедрен механизм оценки регулирующего воздействия (ОРВ), экспертизы и оценки фактического воздействия (ОФВ) муниципальных нормативных правовых актов, затрагивающих вопросы осуществления предпринимательской и инвестиционной деятельности. В 2018 году по 37-ти проектам муниципальных нормативных правовых актов проведены процедуры ОРВ. В ходе проведения ОРВ от субъектов предпринимательской и инвестиционной деятельности поступило 6 предложений, которые были учтены при подготовке правовых актов.</w:t>
      </w:r>
    </w:p>
    <w:p w:rsidR="00512C20" w:rsidRPr="00DF6356" w:rsidRDefault="00512C20" w:rsidP="00512C20">
      <w:pPr>
        <w:spacing w:after="0" w:line="240" w:lineRule="auto"/>
        <w:ind w:firstLine="540"/>
        <w:jc w:val="both"/>
        <w:rPr>
          <w:rFonts w:ascii="Times New Roman" w:hAnsi="Times New Roman"/>
          <w:sz w:val="24"/>
          <w:szCs w:val="24"/>
        </w:rPr>
      </w:pPr>
      <w:r w:rsidRPr="00DF6356">
        <w:rPr>
          <w:rFonts w:ascii="Times New Roman" w:hAnsi="Times New Roman"/>
          <w:sz w:val="24"/>
          <w:szCs w:val="24"/>
        </w:rPr>
        <w:t>По результатам рейтинга муниципальных образований автономного округа, сформированного Департаментом экономического развития Ханты-Мансийского автономного округа - Югры, качество проведения ОРВ в городе Югорске оценено, как «хороший уровень».</w:t>
      </w:r>
    </w:p>
    <w:p w:rsidR="00512C20" w:rsidRDefault="00512C20" w:rsidP="00512C20">
      <w:pPr>
        <w:widowControl w:val="0"/>
        <w:spacing w:after="0" w:line="240" w:lineRule="auto"/>
        <w:ind w:firstLine="567"/>
        <w:jc w:val="both"/>
        <w:rPr>
          <w:rFonts w:ascii="Times New Roman" w:hAnsi="Times New Roman"/>
          <w:sz w:val="24"/>
          <w:szCs w:val="24"/>
        </w:rPr>
      </w:pPr>
      <w:r w:rsidRPr="00DF6356">
        <w:rPr>
          <w:rFonts w:ascii="Times New Roman" w:hAnsi="Times New Roman"/>
          <w:sz w:val="24"/>
          <w:szCs w:val="24"/>
        </w:rPr>
        <w:t>С целью широкого участия граждан и представителей различных общественных институтов в независимой антикоррупционной экспертизе нормативных правовых актов и их проектов на едином сайте созданы разделы «Общественная экспертиза» и «Антикоррупционная экспертиза». Проводится антикоррупционная экспертиза проектов муниципальных нормативных правовых актов, разрабатываемых органами (структурными подразделениями) администрации города Югорска, Думой города Югорска. В отчетном периоде заключения о наличии коррупциогенных факторов в проектах нормативных правовых актов, действующих нормативных п</w:t>
      </w:r>
      <w:r>
        <w:rPr>
          <w:rFonts w:ascii="Times New Roman" w:hAnsi="Times New Roman"/>
          <w:sz w:val="24"/>
          <w:szCs w:val="24"/>
        </w:rPr>
        <w:t>равовых актах</w:t>
      </w:r>
      <w:r w:rsidRPr="00DF6356">
        <w:rPr>
          <w:rFonts w:ascii="Times New Roman" w:hAnsi="Times New Roman"/>
          <w:sz w:val="24"/>
          <w:szCs w:val="24"/>
        </w:rPr>
        <w:t xml:space="preserve"> отсутствуют.</w:t>
      </w:r>
    </w:p>
    <w:p w:rsidR="00512C20" w:rsidRPr="0070267B" w:rsidRDefault="00512C20" w:rsidP="00512C20">
      <w:pPr>
        <w:spacing w:after="0" w:line="240" w:lineRule="auto"/>
        <w:ind w:firstLine="567"/>
        <w:jc w:val="both"/>
        <w:rPr>
          <w:rFonts w:ascii="Times New Roman" w:eastAsia="Calibri" w:hAnsi="Times New Roman" w:cs="Times New Roman"/>
          <w:sz w:val="24"/>
          <w:szCs w:val="24"/>
        </w:rPr>
      </w:pPr>
      <w:r w:rsidRPr="0070267B">
        <w:rPr>
          <w:rFonts w:ascii="Times New Roman" w:hAnsi="Times New Roman"/>
          <w:sz w:val="24"/>
          <w:szCs w:val="24"/>
        </w:rPr>
        <w:t>В 2019 году по результатам проведенной Департаментом экономического развития Ханты-Мансийского автономного округа - Югры</w:t>
      </w:r>
      <w:r w:rsidRPr="0070267B">
        <w:rPr>
          <w:rFonts w:ascii="Times New Roman" w:eastAsia="Calibri" w:hAnsi="Times New Roman" w:cs="Times New Roman"/>
          <w:sz w:val="24"/>
          <w:szCs w:val="24"/>
        </w:rPr>
        <w:t xml:space="preserve"> </w:t>
      </w:r>
      <w:r w:rsidRPr="0070267B">
        <w:rPr>
          <w:rFonts w:ascii="Times New Roman" w:hAnsi="Times New Roman"/>
          <w:sz w:val="24"/>
          <w:szCs w:val="24"/>
        </w:rPr>
        <w:t xml:space="preserve">рейтинговой оценки </w:t>
      </w:r>
      <w:r w:rsidRPr="0070267B">
        <w:rPr>
          <w:rFonts w:ascii="Times New Roman" w:eastAsia="Calibri" w:hAnsi="Times New Roman" w:cs="Times New Roman"/>
          <w:sz w:val="24"/>
          <w:szCs w:val="24"/>
        </w:rPr>
        <w:t>эффективности деятельности</w:t>
      </w:r>
      <w:r>
        <w:rPr>
          <w:rFonts w:ascii="Times New Roman" w:eastAsia="Calibri" w:hAnsi="Times New Roman" w:cs="Times New Roman"/>
          <w:sz w:val="24"/>
          <w:szCs w:val="24"/>
        </w:rPr>
        <w:t xml:space="preserve"> </w:t>
      </w:r>
      <w:r w:rsidRPr="0070267B">
        <w:rPr>
          <w:rFonts w:ascii="Times New Roman" w:eastAsia="Calibri" w:hAnsi="Times New Roman" w:cs="Times New Roman"/>
          <w:sz w:val="24"/>
          <w:szCs w:val="24"/>
        </w:rPr>
        <w:t xml:space="preserve"> органов местного самоуправления за 2018 год, город Югорск занял третье место среди городских округов</w:t>
      </w:r>
      <w:r>
        <w:rPr>
          <w:rFonts w:ascii="Times New Roman" w:eastAsia="Calibri" w:hAnsi="Times New Roman" w:cs="Times New Roman"/>
          <w:sz w:val="24"/>
          <w:szCs w:val="24"/>
        </w:rPr>
        <w:t xml:space="preserve"> автономного округа</w:t>
      </w:r>
      <w:r w:rsidRPr="0070267B">
        <w:rPr>
          <w:rFonts w:ascii="Times New Roman" w:eastAsia="Calibri" w:hAnsi="Times New Roman" w:cs="Times New Roman"/>
          <w:sz w:val="24"/>
          <w:szCs w:val="24"/>
        </w:rPr>
        <w:t>, получив грант в размере 18,4 млн. рублей.</w:t>
      </w:r>
    </w:p>
    <w:p w:rsidR="00512C20" w:rsidRPr="0070267B" w:rsidRDefault="00512C20" w:rsidP="00512C20">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rsidR="00512C20" w:rsidRPr="00DF6356" w:rsidRDefault="00512C20" w:rsidP="00512C20">
      <w:pPr>
        <w:pStyle w:val="a5"/>
        <w:numPr>
          <w:ilvl w:val="0"/>
          <w:numId w:val="14"/>
        </w:numPr>
        <w:spacing w:line="240" w:lineRule="auto"/>
        <w:ind w:left="0" w:firstLine="0"/>
        <w:jc w:val="center"/>
        <w:rPr>
          <w:rFonts w:ascii="Times New Roman" w:hAnsi="Times New Roman"/>
          <w:b/>
          <w:sz w:val="24"/>
          <w:szCs w:val="24"/>
        </w:rPr>
      </w:pPr>
      <w:r w:rsidRPr="00DF6356">
        <w:rPr>
          <w:rFonts w:ascii="Times New Roman" w:hAnsi="Times New Roman"/>
          <w:b/>
          <w:sz w:val="24"/>
          <w:szCs w:val="24"/>
        </w:rPr>
        <w:t>Муниципальная служба и кадры</w:t>
      </w:r>
    </w:p>
    <w:p w:rsidR="00512C20" w:rsidRPr="006D084B" w:rsidRDefault="00512C20" w:rsidP="00512C20">
      <w:pPr>
        <w:spacing w:after="0" w:line="240" w:lineRule="auto"/>
        <w:ind w:firstLine="709"/>
        <w:jc w:val="both"/>
        <w:rPr>
          <w:rFonts w:ascii="Times New Roman" w:hAnsi="Times New Roman" w:cs="Times New Roman"/>
          <w:sz w:val="24"/>
          <w:szCs w:val="24"/>
        </w:rPr>
      </w:pPr>
      <w:r w:rsidRPr="006D084B">
        <w:rPr>
          <w:rFonts w:ascii="Times New Roman" w:hAnsi="Times New Roman" w:cs="Times New Roman"/>
          <w:sz w:val="24"/>
          <w:szCs w:val="24"/>
        </w:rPr>
        <w:t>Штатная численность администрации города Югорска в 2019 году  осталась</w:t>
      </w:r>
      <w:r>
        <w:rPr>
          <w:rFonts w:ascii="Times New Roman" w:hAnsi="Times New Roman" w:cs="Times New Roman"/>
          <w:sz w:val="24"/>
          <w:szCs w:val="24"/>
        </w:rPr>
        <w:t xml:space="preserve"> </w:t>
      </w:r>
      <w:r w:rsidRPr="006D084B">
        <w:rPr>
          <w:rFonts w:ascii="Times New Roman" w:hAnsi="Times New Roman" w:cs="Times New Roman"/>
          <w:sz w:val="24"/>
          <w:szCs w:val="24"/>
        </w:rPr>
        <w:t xml:space="preserve">на прежнем уровне и  составила 169 человек. </w:t>
      </w:r>
    </w:p>
    <w:p w:rsidR="00512C20" w:rsidRPr="006D084B" w:rsidRDefault="00512C20" w:rsidP="00512C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D084B">
        <w:rPr>
          <w:rFonts w:ascii="Times New Roman" w:hAnsi="Times New Roman" w:cs="Times New Roman"/>
          <w:sz w:val="24"/>
          <w:szCs w:val="24"/>
        </w:rPr>
        <w:t>В целях развития муниципальной службы в городе Югорске, повышения ее открытости и престижа в 2019 году:</w:t>
      </w:r>
    </w:p>
    <w:p w:rsidR="00512C20" w:rsidRPr="006D084B" w:rsidRDefault="00512C20" w:rsidP="00512C20">
      <w:pPr>
        <w:spacing w:after="0" w:line="240" w:lineRule="auto"/>
        <w:ind w:firstLine="709"/>
        <w:jc w:val="both"/>
        <w:rPr>
          <w:rFonts w:ascii="Times New Roman" w:hAnsi="Times New Roman" w:cs="Times New Roman"/>
          <w:sz w:val="24"/>
          <w:szCs w:val="24"/>
        </w:rPr>
      </w:pPr>
      <w:r w:rsidRPr="006D084B">
        <w:rPr>
          <w:rFonts w:ascii="Times New Roman" w:hAnsi="Times New Roman" w:cs="Times New Roman"/>
          <w:sz w:val="24"/>
          <w:szCs w:val="24"/>
        </w:rPr>
        <w:t>организовано обучение муниципальных служащих с применением современных дистанционных форм по приоритетным направлениям профессионального развития таким, как: «Управление личной эффективностью», «Управление инвестициями и инновациями в о</w:t>
      </w:r>
      <w:r>
        <w:rPr>
          <w:rFonts w:ascii="Times New Roman" w:hAnsi="Times New Roman" w:cs="Times New Roman"/>
          <w:sz w:val="24"/>
          <w:szCs w:val="24"/>
        </w:rPr>
        <w:t>рганах местного самоуправления»,</w:t>
      </w:r>
      <w:r w:rsidRPr="006D084B">
        <w:rPr>
          <w:rFonts w:ascii="Times New Roman" w:hAnsi="Times New Roman" w:cs="Times New Roman"/>
          <w:sz w:val="24"/>
          <w:szCs w:val="24"/>
        </w:rPr>
        <w:t xml:space="preserve"> «Организация деятельности органов местного самоуправления по профилактике и предупреждению терроризма и националистического экстремизма», «Контрактная система в сфере закупок товаров, работ и услуг», «Бережливое производство: практика внедрения и развития» и др</w:t>
      </w:r>
      <w:r>
        <w:rPr>
          <w:rFonts w:ascii="Times New Roman" w:hAnsi="Times New Roman" w:cs="Times New Roman"/>
          <w:sz w:val="24"/>
          <w:szCs w:val="24"/>
        </w:rPr>
        <w:t>угим;</w:t>
      </w:r>
    </w:p>
    <w:p w:rsidR="00512C20" w:rsidRDefault="00512C20" w:rsidP="00512C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Pr="006D084B">
        <w:rPr>
          <w:rFonts w:ascii="Times New Roman" w:hAnsi="Times New Roman" w:cs="Times New Roman"/>
          <w:sz w:val="24"/>
          <w:szCs w:val="24"/>
        </w:rPr>
        <w:t>оля назначений на должности муниципальной службы с использовани</w:t>
      </w:r>
      <w:r>
        <w:rPr>
          <w:rFonts w:ascii="Times New Roman" w:hAnsi="Times New Roman" w:cs="Times New Roman"/>
          <w:sz w:val="24"/>
          <w:szCs w:val="24"/>
        </w:rPr>
        <w:t>ем конкурсных процедур составила</w:t>
      </w:r>
      <w:r w:rsidRPr="006D084B">
        <w:rPr>
          <w:rFonts w:ascii="Times New Roman" w:hAnsi="Times New Roman" w:cs="Times New Roman"/>
          <w:sz w:val="24"/>
          <w:szCs w:val="24"/>
        </w:rPr>
        <w:t xml:space="preserve"> 100%, в </w:t>
      </w:r>
      <w:r>
        <w:rPr>
          <w:rFonts w:ascii="Times New Roman" w:hAnsi="Times New Roman" w:cs="Times New Roman"/>
          <w:sz w:val="24"/>
          <w:szCs w:val="24"/>
        </w:rPr>
        <w:t>том числе из кадрового резерва -</w:t>
      </w:r>
      <w:r w:rsidRPr="006D084B">
        <w:rPr>
          <w:rFonts w:ascii="Times New Roman" w:hAnsi="Times New Roman" w:cs="Times New Roman"/>
          <w:sz w:val="24"/>
          <w:szCs w:val="24"/>
        </w:rPr>
        <w:t xml:space="preserve"> 80%.</w:t>
      </w:r>
      <w:r>
        <w:rPr>
          <w:rFonts w:ascii="Times New Roman" w:hAnsi="Times New Roman" w:cs="Times New Roman"/>
          <w:sz w:val="24"/>
          <w:szCs w:val="24"/>
        </w:rPr>
        <w:t xml:space="preserve"> </w:t>
      </w:r>
      <w:r w:rsidRPr="006D084B">
        <w:rPr>
          <w:rFonts w:ascii="Times New Roman" w:hAnsi="Times New Roman" w:cs="Times New Roman"/>
          <w:sz w:val="24"/>
          <w:szCs w:val="24"/>
        </w:rPr>
        <w:t>Так</w:t>
      </w:r>
      <w:r>
        <w:rPr>
          <w:rFonts w:ascii="Times New Roman" w:hAnsi="Times New Roman" w:cs="Times New Roman"/>
          <w:sz w:val="24"/>
          <w:szCs w:val="24"/>
        </w:rPr>
        <w:t>,</w:t>
      </w:r>
      <w:r w:rsidRPr="006D084B">
        <w:rPr>
          <w:rFonts w:ascii="Times New Roman" w:hAnsi="Times New Roman" w:cs="Times New Roman"/>
          <w:sz w:val="24"/>
          <w:szCs w:val="24"/>
        </w:rPr>
        <w:t xml:space="preserve"> из 15 вакантных должностей  муниципальной службы 3 должности замещены по итогам конкурса на замещение вакантных должностей муниципальной службы, 12 - из кадрового резерва</w:t>
      </w:r>
      <w:r>
        <w:rPr>
          <w:rFonts w:ascii="Times New Roman" w:hAnsi="Times New Roman" w:cs="Times New Roman"/>
          <w:sz w:val="24"/>
          <w:szCs w:val="24"/>
        </w:rPr>
        <w:t>;</w:t>
      </w:r>
    </w:p>
    <w:p w:rsidR="00512C20" w:rsidRPr="006D084B" w:rsidRDefault="00512C20" w:rsidP="00512C20">
      <w:pPr>
        <w:spacing w:after="0" w:line="240" w:lineRule="auto"/>
        <w:ind w:firstLine="709"/>
        <w:jc w:val="both"/>
        <w:rPr>
          <w:rFonts w:ascii="Times New Roman" w:hAnsi="Times New Roman" w:cs="Times New Roman"/>
          <w:sz w:val="24"/>
          <w:szCs w:val="24"/>
        </w:rPr>
      </w:pPr>
      <w:r w:rsidRPr="006D084B">
        <w:rPr>
          <w:rFonts w:ascii="Times New Roman" w:hAnsi="Times New Roman" w:cs="Times New Roman"/>
          <w:sz w:val="24"/>
          <w:szCs w:val="24"/>
        </w:rPr>
        <w:t xml:space="preserve"> проведено 4 конкурса по формированию кадрового резерва. На 8 должностей муниципальной службы в кадровый резерв зачислено 15 человек, в том числе 1 человек зачислен по итогам конкурса н</w:t>
      </w:r>
      <w:r>
        <w:rPr>
          <w:rFonts w:ascii="Times New Roman" w:hAnsi="Times New Roman" w:cs="Times New Roman"/>
          <w:sz w:val="24"/>
          <w:szCs w:val="24"/>
        </w:rPr>
        <w:t>а замещение вакантной должности;</w:t>
      </w:r>
    </w:p>
    <w:p w:rsidR="00512C20" w:rsidRPr="006D084B" w:rsidRDefault="00512C20" w:rsidP="00512C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D084B">
        <w:rPr>
          <w:rFonts w:ascii="Times New Roman" w:hAnsi="Times New Roman" w:cs="Times New Roman"/>
          <w:sz w:val="24"/>
          <w:szCs w:val="24"/>
        </w:rPr>
        <w:t>создано единое информационное пространство, обеспечивающее внутриведомственное взаимодействие по кадровым вопросам, электронное ведение кадрового делопроизводства</w:t>
      </w:r>
      <w:r w:rsidRPr="006D084B">
        <w:rPr>
          <w:rFonts w:ascii="Times New Roman" w:eastAsia="Calibri" w:hAnsi="Times New Roman" w:cs="Times New Roman"/>
          <w:sz w:val="24"/>
          <w:szCs w:val="24"/>
        </w:rPr>
        <w:t xml:space="preserve"> посредством внедрения программы «Контур-Персонал: Госслужбы»</w:t>
      </w:r>
      <w:r>
        <w:rPr>
          <w:rFonts w:ascii="Times New Roman" w:hAnsi="Times New Roman" w:cs="Times New Roman"/>
          <w:sz w:val="24"/>
          <w:szCs w:val="24"/>
        </w:rPr>
        <w:t>. И</w:t>
      </w:r>
      <w:r w:rsidRPr="006D084B">
        <w:rPr>
          <w:rFonts w:ascii="Times New Roman" w:hAnsi="Times New Roman" w:cs="Times New Roman"/>
          <w:sz w:val="24"/>
          <w:szCs w:val="24"/>
        </w:rPr>
        <w:t>нформационная система кадровой службы подключена к Ф</w:t>
      </w:r>
      <w:r w:rsidRPr="006D084B">
        <w:rPr>
          <w:rFonts w:ascii="Times New Roman" w:eastAsia="Calibri" w:hAnsi="Times New Roman" w:cs="Times New Roman"/>
          <w:sz w:val="24"/>
          <w:szCs w:val="24"/>
        </w:rPr>
        <w:t>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sidRPr="006D084B">
        <w:rPr>
          <w:rFonts w:ascii="Times New Roman" w:hAnsi="Times New Roman" w:cs="Times New Roman"/>
          <w:sz w:val="24"/>
          <w:szCs w:val="24"/>
        </w:rPr>
        <w:t xml:space="preserve">. </w:t>
      </w:r>
    </w:p>
    <w:p w:rsidR="00512C20" w:rsidRPr="006D084B" w:rsidRDefault="00512C20" w:rsidP="00512C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D084B">
        <w:rPr>
          <w:rFonts w:ascii="Times New Roman" w:hAnsi="Times New Roman" w:cs="Times New Roman"/>
          <w:sz w:val="24"/>
          <w:szCs w:val="24"/>
        </w:rPr>
        <w:lastRenderedPageBreak/>
        <w:t>В целях повышения качества формирования кадрового состава  муниципальной службы в г</w:t>
      </w:r>
      <w:r>
        <w:rPr>
          <w:rFonts w:ascii="Times New Roman" w:hAnsi="Times New Roman" w:cs="Times New Roman"/>
          <w:sz w:val="24"/>
          <w:szCs w:val="24"/>
        </w:rPr>
        <w:t>ороде Югорске, совершенствования</w:t>
      </w:r>
      <w:r w:rsidRPr="006D084B">
        <w:rPr>
          <w:rFonts w:ascii="Times New Roman" w:hAnsi="Times New Roman" w:cs="Times New Roman"/>
          <w:sz w:val="24"/>
          <w:szCs w:val="24"/>
        </w:rPr>
        <w:t xml:space="preserve"> системы профессионального развития муниципальных служащих и резерва </w:t>
      </w:r>
      <w:r>
        <w:rPr>
          <w:rFonts w:ascii="Times New Roman" w:hAnsi="Times New Roman" w:cs="Times New Roman"/>
          <w:sz w:val="24"/>
          <w:szCs w:val="24"/>
        </w:rPr>
        <w:t>управленческих кадров, повышения</w:t>
      </w:r>
      <w:r w:rsidRPr="006D084B">
        <w:rPr>
          <w:rFonts w:ascii="Times New Roman" w:hAnsi="Times New Roman" w:cs="Times New Roman"/>
          <w:sz w:val="24"/>
          <w:szCs w:val="24"/>
        </w:rPr>
        <w:t xml:space="preserve"> их профессионализма и компетентности в 2019 году:</w:t>
      </w:r>
    </w:p>
    <w:p w:rsidR="00512C20" w:rsidRPr="006D084B" w:rsidRDefault="00512C20" w:rsidP="00512C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D084B">
        <w:rPr>
          <w:rFonts w:ascii="Times New Roman" w:hAnsi="Times New Roman" w:cs="Times New Roman"/>
          <w:sz w:val="24"/>
          <w:szCs w:val="24"/>
        </w:rPr>
        <w:t>сформирован муниципальный заказ на дополнительное профессиональное образование муниципальных служащих города Югорска, в соответствии с которым 65 муниципаль</w:t>
      </w:r>
      <w:r w:rsidRPr="006D084B">
        <w:rPr>
          <w:rFonts w:ascii="Times New Roman" w:hAnsi="Times New Roman" w:cs="Times New Roman"/>
          <w:bCs/>
          <w:sz w:val="24"/>
          <w:szCs w:val="24"/>
        </w:rPr>
        <w:t>ных служащих прошли обучение</w:t>
      </w:r>
      <w:r>
        <w:rPr>
          <w:rFonts w:ascii="Times New Roman" w:hAnsi="Times New Roman" w:cs="Times New Roman"/>
          <w:sz w:val="24"/>
          <w:szCs w:val="24"/>
        </w:rPr>
        <w:t xml:space="preserve"> п</w:t>
      </w:r>
      <w:r w:rsidRPr="006D084B">
        <w:rPr>
          <w:rFonts w:ascii="Times New Roman" w:hAnsi="Times New Roman" w:cs="Times New Roman"/>
          <w:sz w:val="24"/>
          <w:szCs w:val="24"/>
        </w:rPr>
        <w:t>о дополнительным профессиональным программам повышения квалификации</w:t>
      </w:r>
      <w:r w:rsidRPr="006D084B">
        <w:rPr>
          <w:rFonts w:ascii="Times New Roman" w:hAnsi="Times New Roman" w:cs="Times New Roman"/>
          <w:bCs/>
          <w:sz w:val="24"/>
          <w:szCs w:val="24"/>
        </w:rPr>
        <w:t>;</w:t>
      </w:r>
    </w:p>
    <w:p w:rsidR="00512C20" w:rsidRPr="006D084B" w:rsidRDefault="00512C20" w:rsidP="00512C20">
      <w:pPr>
        <w:spacing w:after="0" w:line="240" w:lineRule="auto"/>
        <w:ind w:firstLine="709"/>
        <w:jc w:val="both"/>
        <w:rPr>
          <w:rFonts w:ascii="Times New Roman" w:hAnsi="Times New Roman" w:cs="Times New Roman"/>
          <w:sz w:val="24"/>
          <w:szCs w:val="24"/>
        </w:rPr>
      </w:pPr>
      <w:r w:rsidRPr="006D084B">
        <w:rPr>
          <w:rFonts w:ascii="Times New Roman" w:hAnsi="Times New Roman" w:cs="Times New Roman"/>
          <w:sz w:val="24"/>
          <w:szCs w:val="24"/>
        </w:rPr>
        <w:t>в рамках постоянно действующего семинара «Школа муниципального служащего», в соответствии с ежегодным планом, проведено 40 занятий, на которых муниципальные служащие усовершенствовали навыки работы с обращениями граждан, информационно-коммуникационными технологиями, оформлением муниципальных правовых актов, познакомились с изменениями в законодательстве, обновили и усовершенствовали знания по профессиональной этике, служебному поведению, а также профилактике коррупционных правонарушений на муниципальной службе и другим вопросам профессиональной служебной деятельности.</w:t>
      </w:r>
    </w:p>
    <w:p w:rsidR="00512C20" w:rsidRPr="006D084B" w:rsidRDefault="00512C20" w:rsidP="00512C20">
      <w:pPr>
        <w:widowControl w:val="0"/>
        <w:spacing w:after="0" w:line="240" w:lineRule="auto"/>
        <w:ind w:firstLine="709"/>
        <w:jc w:val="both"/>
        <w:rPr>
          <w:rFonts w:ascii="Times New Roman" w:hAnsi="Times New Roman" w:cs="Times New Roman"/>
          <w:sz w:val="24"/>
          <w:szCs w:val="24"/>
        </w:rPr>
      </w:pPr>
      <w:r w:rsidRPr="006D084B">
        <w:rPr>
          <w:rFonts w:ascii="Times New Roman" w:hAnsi="Times New Roman" w:cs="Times New Roman"/>
          <w:sz w:val="24"/>
          <w:szCs w:val="24"/>
        </w:rPr>
        <w:t>Антикоррупционная деятельность организована в соответствии с Планом противодействия коррупции в городе Югорске на 2018</w:t>
      </w:r>
      <w:r>
        <w:rPr>
          <w:rFonts w:ascii="Times New Roman" w:hAnsi="Times New Roman" w:cs="Times New Roman"/>
          <w:sz w:val="24"/>
          <w:szCs w:val="24"/>
        </w:rPr>
        <w:t>-</w:t>
      </w:r>
      <w:r w:rsidRPr="006D084B">
        <w:rPr>
          <w:rFonts w:ascii="Times New Roman" w:hAnsi="Times New Roman" w:cs="Times New Roman"/>
          <w:sz w:val="24"/>
          <w:szCs w:val="24"/>
        </w:rPr>
        <w:t>2020 годы. Его мероприятия синхронизированы с мероприятиями Плана противодействия коррупции в</w:t>
      </w:r>
      <w:r>
        <w:rPr>
          <w:rFonts w:ascii="Times New Roman" w:hAnsi="Times New Roman" w:cs="Times New Roman"/>
          <w:sz w:val="24"/>
          <w:szCs w:val="24"/>
        </w:rPr>
        <w:t xml:space="preserve"> </w:t>
      </w:r>
      <w:r w:rsidRPr="006D084B">
        <w:rPr>
          <w:rFonts w:ascii="Times New Roman" w:hAnsi="Times New Roman" w:cs="Times New Roman"/>
          <w:sz w:val="24"/>
          <w:szCs w:val="24"/>
        </w:rPr>
        <w:t>Ханты-Мансийском а</w:t>
      </w:r>
      <w:r>
        <w:rPr>
          <w:rFonts w:ascii="Times New Roman" w:hAnsi="Times New Roman" w:cs="Times New Roman"/>
          <w:sz w:val="24"/>
          <w:szCs w:val="24"/>
        </w:rPr>
        <w:t>втономном округе - Югре на 2018-</w:t>
      </w:r>
      <w:r w:rsidRPr="006D084B">
        <w:rPr>
          <w:rFonts w:ascii="Times New Roman" w:hAnsi="Times New Roman" w:cs="Times New Roman"/>
          <w:sz w:val="24"/>
          <w:szCs w:val="24"/>
        </w:rPr>
        <w:t xml:space="preserve">2020 годы. </w:t>
      </w:r>
    </w:p>
    <w:p w:rsidR="00512C20" w:rsidRPr="006D084B" w:rsidRDefault="00512C20" w:rsidP="00512C20">
      <w:pPr>
        <w:widowControl w:val="0"/>
        <w:spacing w:after="0" w:line="240" w:lineRule="auto"/>
        <w:ind w:firstLine="709"/>
        <w:jc w:val="both"/>
        <w:rPr>
          <w:rFonts w:ascii="Times New Roman" w:hAnsi="Times New Roman" w:cs="Times New Roman"/>
          <w:sz w:val="24"/>
          <w:szCs w:val="24"/>
        </w:rPr>
      </w:pPr>
      <w:r w:rsidRPr="006D084B">
        <w:rPr>
          <w:rFonts w:ascii="Times New Roman" w:hAnsi="Times New Roman" w:cs="Times New Roman"/>
          <w:sz w:val="24"/>
          <w:szCs w:val="24"/>
        </w:rPr>
        <w:t>В целях эффективной организации антикоррупционной работы в деятельности органов местного самоуправления города Югорска по противодействию коррупции в 2019 году применялся Стандарт деятельности органов местного самоуправления муниципальных образований в сфере противодействия коррупции, утвержденный Департаментом государственной гражданской службы и кадровой политики Ханты-</w:t>
      </w:r>
      <w:r>
        <w:rPr>
          <w:rFonts w:ascii="Times New Roman" w:hAnsi="Times New Roman" w:cs="Times New Roman"/>
          <w:sz w:val="24"/>
          <w:szCs w:val="24"/>
        </w:rPr>
        <w:t>Мансийского автономного округа -</w:t>
      </w:r>
      <w:r w:rsidRPr="006D084B">
        <w:rPr>
          <w:rFonts w:ascii="Times New Roman" w:hAnsi="Times New Roman" w:cs="Times New Roman"/>
          <w:sz w:val="24"/>
          <w:szCs w:val="24"/>
        </w:rPr>
        <w:t xml:space="preserve"> Югры. </w:t>
      </w:r>
    </w:p>
    <w:p w:rsidR="00512C20" w:rsidRPr="006D084B" w:rsidRDefault="00512C20" w:rsidP="00512C20">
      <w:pPr>
        <w:widowControl w:val="0"/>
        <w:spacing w:after="0" w:line="240" w:lineRule="auto"/>
        <w:ind w:firstLine="709"/>
        <w:jc w:val="both"/>
        <w:rPr>
          <w:rFonts w:ascii="Times New Roman" w:hAnsi="Times New Roman" w:cs="Times New Roman"/>
          <w:sz w:val="24"/>
          <w:szCs w:val="24"/>
        </w:rPr>
      </w:pPr>
      <w:r w:rsidRPr="006D084B">
        <w:rPr>
          <w:rFonts w:ascii="Times New Roman" w:hAnsi="Times New Roman" w:cs="Times New Roman"/>
          <w:sz w:val="24"/>
          <w:szCs w:val="24"/>
        </w:rPr>
        <w:t xml:space="preserve">Одним из инструментов мотивации эффективности муниципальной службы является организация проведения и участия в конкурсах профессионального мастерства различного уровня. </w:t>
      </w:r>
    </w:p>
    <w:p w:rsidR="00512C20" w:rsidRPr="006D084B" w:rsidRDefault="00512C20" w:rsidP="00512C20">
      <w:pPr>
        <w:widowControl w:val="0"/>
        <w:spacing w:after="0" w:line="240" w:lineRule="auto"/>
        <w:ind w:firstLine="709"/>
        <w:jc w:val="both"/>
        <w:rPr>
          <w:rFonts w:ascii="Times New Roman" w:hAnsi="Times New Roman" w:cs="Times New Roman"/>
          <w:sz w:val="24"/>
          <w:szCs w:val="24"/>
        </w:rPr>
      </w:pPr>
      <w:r w:rsidRPr="006D084B">
        <w:rPr>
          <w:rFonts w:ascii="Times New Roman" w:hAnsi="Times New Roman" w:cs="Times New Roman"/>
          <w:sz w:val="24"/>
          <w:szCs w:val="24"/>
        </w:rPr>
        <w:t>В</w:t>
      </w:r>
      <w:r w:rsidRPr="006D084B">
        <w:rPr>
          <w:rFonts w:ascii="Times New Roman" w:eastAsia="Calibri" w:hAnsi="Times New Roman" w:cs="Times New Roman"/>
          <w:sz w:val="24"/>
          <w:szCs w:val="24"/>
        </w:rPr>
        <w:t xml:space="preserve"> целях </w:t>
      </w:r>
      <w:r w:rsidRPr="006D084B">
        <w:rPr>
          <w:rFonts w:ascii="Times New Roman" w:hAnsi="Times New Roman" w:cs="Times New Roman"/>
          <w:sz w:val="24"/>
          <w:szCs w:val="24"/>
        </w:rPr>
        <w:t>выявления и поддержки муниципальных служащих, имеющих значительные достижения в области местного самоуправления</w:t>
      </w:r>
      <w:r w:rsidRPr="006D084B">
        <w:rPr>
          <w:rFonts w:ascii="Times New Roman" w:eastAsia="Calibri" w:hAnsi="Times New Roman" w:cs="Times New Roman"/>
          <w:sz w:val="24"/>
          <w:szCs w:val="24"/>
        </w:rPr>
        <w:t xml:space="preserve">, </w:t>
      </w:r>
      <w:r w:rsidRPr="006D084B">
        <w:rPr>
          <w:rFonts w:ascii="Times New Roman" w:hAnsi="Times New Roman" w:cs="Times New Roman"/>
          <w:sz w:val="24"/>
          <w:szCs w:val="24"/>
        </w:rPr>
        <w:t xml:space="preserve">содействия повышению престижа профессии муниципального служащего, раскрытия профессионального потенциала муниципальных служащих в 2019 году проведен ежегодный конкурс «Лучший муниципальный служащий города Югорска». По результатам конкурса победителями стали 3 муниципальных служащих, 2 из которых в последствии приняли участие в окружном конкурсе «Лучший муниципальный служащий Ханты-Мансийского автономного округа - Югры». </w:t>
      </w:r>
      <w:r>
        <w:rPr>
          <w:rFonts w:ascii="Times New Roman" w:hAnsi="Times New Roman" w:cs="Times New Roman"/>
          <w:sz w:val="24"/>
          <w:szCs w:val="24"/>
        </w:rPr>
        <w:t>В</w:t>
      </w:r>
      <w:r w:rsidRPr="006249C3">
        <w:rPr>
          <w:rFonts w:ascii="Times New Roman" w:hAnsi="Times New Roman" w:cs="Times New Roman"/>
          <w:sz w:val="24"/>
          <w:szCs w:val="24"/>
        </w:rPr>
        <w:t xml:space="preserve"> номинации «Социальное развитие» 1 место заняла Крылова </w:t>
      </w:r>
      <w:r>
        <w:rPr>
          <w:rFonts w:ascii="Times New Roman" w:hAnsi="Times New Roman" w:cs="Times New Roman"/>
          <w:sz w:val="24"/>
          <w:szCs w:val="24"/>
        </w:rPr>
        <w:t>Надежда Павловна</w:t>
      </w:r>
      <w:r w:rsidRPr="006249C3">
        <w:rPr>
          <w:rFonts w:ascii="Times New Roman" w:hAnsi="Times New Roman" w:cs="Times New Roman"/>
          <w:sz w:val="24"/>
          <w:szCs w:val="24"/>
        </w:rPr>
        <w:t xml:space="preserve"> - заместитель начальника отдела оценки качества образования и общего образования детей управления образования администрации города Югорска.</w:t>
      </w:r>
    </w:p>
    <w:p w:rsidR="00512C20" w:rsidRDefault="00512C20" w:rsidP="00512C20">
      <w:pPr>
        <w:snapToGrid w:val="0"/>
        <w:spacing w:after="0" w:line="240" w:lineRule="auto"/>
        <w:ind w:firstLine="709"/>
        <w:jc w:val="both"/>
        <w:rPr>
          <w:rFonts w:ascii="Times New Roman" w:hAnsi="Times New Roman" w:cs="Times New Roman"/>
          <w:sz w:val="24"/>
          <w:szCs w:val="24"/>
        </w:rPr>
      </w:pPr>
      <w:r w:rsidRPr="006D084B">
        <w:rPr>
          <w:rFonts w:ascii="Times New Roman" w:hAnsi="Times New Roman" w:cs="Times New Roman"/>
          <w:sz w:val="24"/>
          <w:szCs w:val="24"/>
        </w:rPr>
        <w:t xml:space="preserve">Цабут </w:t>
      </w:r>
      <w:r>
        <w:rPr>
          <w:rFonts w:ascii="Times New Roman" w:hAnsi="Times New Roman" w:cs="Times New Roman"/>
          <w:sz w:val="24"/>
          <w:szCs w:val="24"/>
        </w:rPr>
        <w:t>Наталья Николаевна</w:t>
      </w:r>
      <w:r w:rsidRPr="006D084B">
        <w:rPr>
          <w:rFonts w:ascii="Times New Roman" w:hAnsi="Times New Roman" w:cs="Times New Roman"/>
          <w:sz w:val="24"/>
          <w:szCs w:val="24"/>
        </w:rPr>
        <w:t>, специалист-эксперт управления по вопросам муниципальной службы, кадров и наград, приняла участие в окружном конкурсе научных и прикладных работ по антикоррупционному просвещению граждан и формированию нетерпимости к коррупционному поведению у государственных и муниципальных служащих в Югре, где заняла 3 место.</w:t>
      </w:r>
    </w:p>
    <w:p w:rsidR="00512C20" w:rsidRPr="00BE4ABA" w:rsidRDefault="00512C20" w:rsidP="00512C20">
      <w:pPr>
        <w:snapToGrid w:val="0"/>
        <w:spacing w:after="0" w:line="240" w:lineRule="auto"/>
        <w:ind w:firstLine="709"/>
        <w:jc w:val="both"/>
        <w:rPr>
          <w:rFonts w:ascii="Times New Roman" w:hAnsi="Times New Roman" w:cs="Times New Roman"/>
          <w:sz w:val="24"/>
          <w:szCs w:val="24"/>
        </w:rPr>
      </w:pPr>
    </w:p>
    <w:p w:rsidR="00512C20" w:rsidRPr="00BE4ABA" w:rsidRDefault="00512C20" w:rsidP="00512C20">
      <w:pPr>
        <w:pStyle w:val="a5"/>
        <w:numPr>
          <w:ilvl w:val="0"/>
          <w:numId w:val="14"/>
        </w:numPr>
        <w:spacing w:line="240" w:lineRule="auto"/>
        <w:ind w:left="0" w:firstLine="0"/>
        <w:jc w:val="center"/>
        <w:rPr>
          <w:rFonts w:ascii="Times New Roman" w:hAnsi="Times New Roman"/>
          <w:b/>
          <w:sz w:val="24"/>
          <w:szCs w:val="24"/>
        </w:rPr>
      </w:pPr>
      <w:r w:rsidRPr="00BE4ABA">
        <w:rPr>
          <w:rFonts w:ascii="Times New Roman" w:hAnsi="Times New Roman"/>
          <w:b/>
          <w:sz w:val="24"/>
          <w:szCs w:val="24"/>
        </w:rPr>
        <w:t>Работа с обращениями граждан</w:t>
      </w:r>
    </w:p>
    <w:p w:rsidR="00512C20" w:rsidRDefault="00512C20" w:rsidP="00512C20">
      <w:pPr>
        <w:autoSpaceDE w:val="0"/>
        <w:autoSpaceDN w:val="0"/>
        <w:adjustRightInd w:val="0"/>
        <w:spacing w:after="0" w:line="240" w:lineRule="auto"/>
        <w:ind w:firstLine="708"/>
        <w:jc w:val="both"/>
        <w:rPr>
          <w:rFonts w:ascii="Times New Roman" w:hAnsi="Times New Roman" w:cs="Times New Roman"/>
          <w:sz w:val="24"/>
          <w:szCs w:val="24"/>
        </w:rPr>
      </w:pPr>
      <w:r w:rsidRPr="00963B7E">
        <w:rPr>
          <w:rFonts w:ascii="Times New Roman" w:hAnsi="Times New Roman" w:cs="Times New Roman"/>
          <w:sz w:val="24"/>
          <w:szCs w:val="24"/>
        </w:rPr>
        <w:t xml:space="preserve">Работа с обращениями граждан осуществляется в соответствии </w:t>
      </w:r>
      <w:r>
        <w:rPr>
          <w:rFonts w:ascii="Times New Roman" w:hAnsi="Times New Roman" w:cs="Times New Roman"/>
          <w:sz w:val="24"/>
          <w:szCs w:val="24"/>
        </w:rPr>
        <w:t>постановлением а</w:t>
      </w:r>
      <w:r w:rsidRPr="00963B7E">
        <w:rPr>
          <w:rFonts w:ascii="Times New Roman" w:hAnsi="Times New Roman" w:cs="Times New Roman"/>
          <w:sz w:val="24"/>
          <w:szCs w:val="24"/>
        </w:rPr>
        <w:t>дминистрации</w:t>
      </w:r>
      <w:r>
        <w:rPr>
          <w:rFonts w:ascii="Times New Roman" w:hAnsi="Times New Roman" w:cs="Times New Roman"/>
          <w:sz w:val="24"/>
          <w:szCs w:val="24"/>
        </w:rPr>
        <w:t xml:space="preserve"> города Югорска</w:t>
      </w:r>
      <w:r w:rsidRPr="00963B7E">
        <w:rPr>
          <w:rFonts w:ascii="Times New Roman" w:hAnsi="Times New Roman" w:cs="Times New Roman"/>
          <w:sz w:val="24"/>
          <w:szCs w:val="24"/>
        </w:rPr>
        <w:t xml:space="preserve"> от 10.11.2017 №</w:t>
      </w:r>
      <w:r>
        <w:rPr>
          <w:rFonts w:ascii="Times New Roman" w:hAnsi="Times New Roman" w:cs="Times New Roman"/>
          <w:sz w:val="24"/>
          <w:szCs w:val="24"/>
        </w:rPr>
        <w:t xml:space="preserve"> </w:t>
      </w:r>
      <w:r w:rsidRPr="00963B7E">
        <w:rPr>
          <w:rFonts w:ascii="Times New Roman" w:hAnsi="Times New Roman" w:cs="Times New Roman"/>
          <w:sz w:val="24"/>
          <w:szCs w:val="24"/>
        </w:rPr>
        <w:t>2725 «О порядке рассмотрения обращений граждан, объединений граждан, в том числ</w:t>
      </w:r>
      <w:r>
        <w:rPr>
          <w:rFonts w:ascii="Times New Roman" w:hAnsi="Times New Roman" w:cs="Times New Roman"/>
          <w:sz w:val="24"/>
          <w:szCs w:val="24"/>
        </w:rPr>
        <w:t>е юридических лиц, поступающих г</w:t>
      </w:r>
      <w:r w:rsidRPr="00963B7E">
        <w:rPr>
          <w:rFonts w:ascii="Times New Roman" w:hAnsi="Times New Roman" w:cs="Times New Roman"/>
          <w:sz w:val="24"/>
          <w:szCs w:val="24"/>
        </w:rPr>
        <w:t>лаве города, первому заместителю главы города, заместителю главы города Югорска, руководителям органов и структурных подразделений администрации города Югорска»</w:t>
      </w:r>
      <w:r>
        <w:rPr>
          <w:rFonts w:ascii="Times New Roman" w:hAnsi="Times New Roman" w:cs="Times New Roman"/>
          <w:sz w:val="24"/>
          <w:szCs w:val="24"/>
        </w:rPr>
        <w:t xml:space="preserve">, </w:t>
      </w:r>
      <w:r w:rsidRPr="00963B7E">
        <w:rPr>
          <w:rFonts w:ascii="Times New Roman" w:hAnsi="Times New Roman" w:cs="Times New Roman"/>
          <w:sz w:val="24"/>
          <w:szCs w:val="24"/>
        </w:rPr>
        <w:t>который предусматривает право граждан на обращение в орган местного</w:t>
      </w:r>
      <w:r>
        <w:rPr>
          <w:rFonts w:ascii="Times New Roman" w:hAnsi="Times New Roman" w:cs="Times New Roman"/>
          <w:sz w:val="24"/>
          <w:szCs w:val="24"/>
        </w:rPr>
        <w:t xml:space="preserve"> самоуправления письменно, в том числе</w:t>
      </w:r>
      <w:r w:rsidRPr="00963B7E">
        <w:rPr>
          <w:rFonts w:ascii="Times New Roman" w:hAnsi="Times New Roman" w:cs="Times New Roman"/>
          <w:sz w:val="24"/>
          <w:szCs w:val="24"/>
        </w:rPr>
        <w:t xml:space="preserve"> в электронном виде, устно </w:t>
      </w:r>
      <w:r>
        <w:rPr>
          <w:rFonts w:ascii="Times New Roman" w:hAnsi="Times New Roman" w:cs="Times New Roman"/>
          <w:sz w:val="24"/>
          <w:szCs w:val="24"/>
        </w:rPr>
        <w:t>или на личный прием,</w:t>
      </w:r>
      <w:r w:rsidRPr="00963B7E">
        <w:rPr>
          <w:rFonts w:ascii="Times New Roman" w:hAnsi="Times New Roman" w:cs="Times New Roman"/>
          <w:sz w:val="24"/>
          <w:szCs w:val="24"/>
        </w:rPr>
        <w:t xml:space="preserve"> определены дни и время приема главы города, его заместителей и руководителей орган</w:t>
      </w:r>
      <w:r>
        <w:rPr>
          <w:rFonts w:ascii="Times New Roman" w:hAnsi="Times New Roman" w:cs="Times New Roman"/>
          <w:sz w:val="24"/>
          <w:szCs w:val="24"/>
        </w:rPr>
        <w:t>ов и структурных подразделений а</w:t>
      </w:r>
      <w:r w:rsidRPr="00963B7E">
        <w:rPr>
          <w:rFonts w:ascii="Times New Roman" w:hAnsi="Times New Roman" w:cs="Times New Roman"/>
          <w:sz w:val="24"/>
          <w:szCs w:val="24"/>
        </w:rPr>
        <w:t>дминистрации города Югорска.</w:t>
      </w:r>
    </w:p>
    <w:p w:rsidR="00512C20" w:rsidRDefault="00512C20" w:rsidP="00512C20">
      <w:pPr>
        <w:autoSpaceDE w:val="0"/>
        <w:autoSpaceDN w:val="0"/>
        <w:adjustRightInd w:val="0"/>
        <w:spacing w:after="0" w:line="240" w:lineRule="auto"/>
        <w:ind w:firstLine="708"/>
        <w:jc w:val="both"/>
        <w:rPr>
          <w:rFonts w:ascii="Times New Roman" w:hAnsi="Times New Roman" w:cs="Times New Roman"/>
          <w:sz w:val="24"/>
          <w:szCs w:val="24"/>
          <w:highlight w:val="yellow"/>
        </w:rPr>
      </w:pPr>
      <w:r>
        <w:rPr>
          <w:rFonts w:ascii="Times New Roman" w:hAnsi="Times New Roman" w:cs="Times New Roman"/>
          <w:sz w:val="24"/>
          <w:szCs w:val="24"/>
        </w:rPr>
        <w:lastRenderedPageBreak/>
        <w:t xml:space="preserve">В 2019 году </w:t>
      </w:r>
      <w:r w:rsidRPr="006307B1">
        <w:rPr>
          <w:rFonts w:ascii="Times New Roman" w:hAnsi="Times New Roman" w:cs="Times New Roman"/>
          <w:sz w:val="24"/>
          <w:szCs w:val="24"/>
        </w:rPr>
        <w:t xml:space="preserve">разработана </w:t>
      </w:r>
      <w:r>
        <w:rPr>
          <w:rFonts w:ascii="Times New Roman" w:hAnsi="Times New Roman" w:cs="Times New Roman"/>
          <w:sz w:val="24"/>
          <w:szCs w:val="24"/>
        </w:rPr>
        <w:t xml:space="preserve">новая </w:t>
      </w:r>
      <w:r w:rsidRPr="006307B1">
        <w:rPr>
          <w:rFonts w:ascii="Times New Roman" w:hAnsi="Times New Roman" w:cs="Times New Roman"/>
          <w:sz w:val="24"/>
          <w:szCs w:val="24"/>
        </w:rPr>
        <w:t xml:space="preserve">схема интеграции системы электронного документооборота и единой сети по работе с обращениями граждан. Реализация </w:t>
      </w:r>
      <w:r>
        <w:rPr>
          <w:rFonts w:ascii="Times New Roman" w:hAnsi="Times New Roman" w:cs="Times New Roman"/>
          <w:sz w:val="24"/>
          <w:szCs w:val="24"/>
        </w:rPr>
        <w:t>данного проекта позволила</w:t>
      </w:r>
      <w:r w:rsidRPr="006307B1">
        <w:rPr>
          <w:rFonts w:ascii="Times New Roman" w:hAnsi="Times New Roman" w:cs="Times New Roman"/>
          <w:sz w:val="24"/>
          <w:szCs w:val="24"/>
        </w:rPr>
        <w:t xml:space="preserve"> повысить качество и оперативность работы с обращениями граждан, а значит и уровень их доверия к системе государственного и муниципального управления. Усовершенствована подсистема «Реестры обращений граждан» Территориальной информационной с</w:t>
      </w:r>
      <w:r>
        <w:rPr>
          <w:rFonts w:ascii="Times New Roman" w:hAnsi="Times New Roman" w:cs="Times New Roman"/>
          <w:sz w:val="24"/>
          <w:szCs w:val="24"/>
        </w:rPr>
        <w:t>истемы автономного округа Югры (</w:t>
      </w:r>
      <w:r w:rsidRPr="006307B1">
        <w:rPr>
          <w:rFonts w:ascii="Times New Roman" w:hAnsi="Times New Roman" w:cs="Times New Roman"/>
          <w:sz w:val="24"/>
          <w:szCs w:val="24"/>
        </w:rPr>
        <w:t>ТИС Югры), что способствует не только прозрачности и оперативности принимаемых решений, а также появления возможности автоматически анализировать информацию о результатах рассмотрении вопросов, содержащихся в обращении, тем самым оперативн</w:t>
      </w:r>
      <w:r>
        <w:rPr>
          <w:rFonts w:ascii="Times New Roman" w:hAnsi="Times New Roman" w:cs="Times New Roman"/>
          <w:sz w:val="24"/>
          <w:szCs w:val="24"/>
        </w:rPr>
        <w:t>о выявлять</w:t>
      </w:r>
      <w:r w:rsidRPr="006307B1">
        <w:rPr>
          <w:rFonts w:ascii="Times New Roman" w:hAnsi="Times New Roman" w:cs="Times New Roman"/>
          <w:sz w:val="24"/>
          <w:szCs w:val="24"/>
        </w:rPr>
        <w:t xml:space="preserve"> причины нару</w:t>
      </w:r>
      <w:r>
        <w:rPr>
          <w:rFonts w:ascii="Times New Roman" w:hAnsi="Times New Roman" w:cs="Times New Roman"/>
          <w:sz w:val="24"/>
          <w:szCs w:val="24"/>
        </w:rPr>
        <w:t xml:space="preserve">шения прав и  законных интересов граждан.  </w:t>
      </w:r>
    </w:p>
    <w:p w:rsidR="00512C20" w:rsidRPr="009B0FD4" w:rsidRDefault="00512C20" w:rsidP="00512C20">
      <w:pPr>
        <w:pStyle w:val="a5"/>
        <w:numPr>
          <w:ilvl w:val="0"/>
          <w:numId w:val="1"/>
        </w:numPr>
        <w:spacing w:after="0" w:line="240" w:lineRule="auto"/>
        <w:jc w:val="right"/>
        <w:rPr>
          <w:rFonts w:ascii="Times New Roman" w:hAnsi="Times New Roman"/>
          <w:bCs/>
          <w:sz w:val="24"/>
          <w:szCs w:val="24"/>
        </w:rPr>
      </w:pPr>
      <w:r>
        <w:rPr>
          <w:rFonts w:ascii="Times New Roman" w:hAnsi="Times New Roman"/>
          <w:bCs/>
          <w:sz w:val="24"/>
          <w:szCs w:val="24"/>
        </w:rPr>
        <w:t>Таблица 26</w:t>
      </w:r>
    </w:p>
    <w:p w:rsidR="00512C20" w:rsidRDefault="00512C20" w:rsidP="00512C20">
      <w:pPr>
        <w:spacing w:after="0"/>
        <w:ind w:firstLine="708"/>
        <w:jc w:val="center"/>
        <w:rPr>
          <w:rFonts w:ascii="Times New Roman" w:hAnsi="Times New Roman" w:cs="Times New Roman"/>
          <w:b/>
          <w:sz w:val="24"/>
          <w:szCs w:val="24"/>
        </w:rPr>
      </w:pPr>
      <w:r w:rsidRPr="00FD2354">
        <w:rPr>
          <w:rFonts w:ascii="Times New Roman" w:hAnsi="Times New Roman" w:cs="Times New Roman"/>
          <w:b/>
          <w:sz w:val="24"/>
          <w:szCs w:val="24"/>
        </w:rPr>
        <w:t>Динамика поступивших обращений граждан с результатами рассмотрения и тематикой вопросов</w:t>
      </w: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4"/>
        <w:gridCol w:w="1148"/>
        <w:gridCol w:w="1146"/>
        <w:gridCol w:w="1146"/>
        <w:gridCol w:w="1003"/>
        <w:gridCol w:w="1003"/>
      </w:tblGrid>
      <w:tr w:rsidR="00512C20" w:rsidRPr="00BA2DE5" w:rsidTr="00512C20">
        <w:trPr>
          <w:cantSplit/>
        </w:trPr>
        <w:tc>
          <w:tcPr>
            <w:tcW w:w="2263" w:type="pct"/>
            <w:tcBorders>
              <w:top w:val="single" w:sz="4" w:space="0" w:color="auto"/>
              <w:left w:val="single" w:sz="4" w:space="0" w:color="auto"/>
              <w:bottom w:val="single" w:sz="4" w:space="0" w:color="auto"/>
              <w:right w:val="single" w:sz="4" w:space="0" w:color="auto"/>
            </w:tcBorders>
            <w:vAlign w:val="center"/>
            <w:hideMark/>
          </w:tcPr>
          <w:p w:rsidR="00512C20" w:rsidRPr="00BA2DE5" w:rsidRDefault="00512C20" w:rsidP="00512C20">
            <w:pPr>
              <w:spacing w:after="0" w:line="240" w:lineRule="auto"/>
              <w:rPr>
                <w:rFonts w:ascii="Times New Roman" w:eastAsia="Courier New" w:hAnsi="Times New Roman" w:cs="Times New Roman"/>
                <w:b/>
                <w:sz w:val="20"/>
                <w:szCs w:val="20"/>
              </w:rPr>
            </w:pPr>
            <w:r w:rsidRPr="00BA2DE5">
              <w:rPr>
                <w:rFonts w:ascii="Times New Roman" w:eastAsia="Courier New" w:hAnsi="Times New Roman" w:cs="Times New Roman"/>
                <w:b/>
                <w:sz w:val="20"/>
                <w:szCs w:val="20"/>
              </w:rPr>
              <w:t>Наименование показателей</w:t>
            </w:r>
          </w:p>
        </w:tc>
        <w:tc>
          <w:tcPr>
            <w:tcW w:w="577" w:type="pct"/>
            <w:tcBorders>
              <w:top w:val="single" w:sz="4" w:space="0" w:color="auto"/>
              <w:left w:val="single" w:sz="4" w:space="0" w:color="auto"/>
              <w:bottom w:val="single" w:sz="4" w:space="0" w:color="auto"/>
              <w:right w:val="single" w:sz="4" w:space="0" w:color="auto"/>
            </w:tcBorders>
            <w:vAlign w:val="center"/>
          </w:tcPr>
          <w:p w:rsidR="00512C20" w:rsidRPr="00BA2DE5" w:rsidRDefault="00512C20" w:rsidP="00512C20">
            <w:pPr>
              <w:spacing w:after="0" w:line="240" w:lineRule="auto"/>
              <w:jc w:val="center"/>
              <w:rPr>
                <w:rFonts w:ascii="Times New Roman" w:eastAsia="Courier New" w:hAnsi="Times New Roman" w:cs="Times New Roman"/>
                <w:b/>
                <w:sz w:val="20"/>
                <w:szCs w:val="20"/>
              </w:rPr>
            </w:pPr>
            <w:r w:rsidRPr="00BA2DE5">
              <w:rPr>
                <w:rFonts w:ascii="Times New Roman" w:eastAsia="Courier New" w:hAnsi="Times New Roman" w:cs="Times New Roman"/>
                <w:b/>
                <w:sz w:val="20"/>
                <w:szCs w:val="20"/>
              </w:rPr>
              <w:t>2015</w:t>
            </w:r>
            <w:r>
              <w:rPr>
                <w:rFonts w:ascii="Times New Roman" w:eastAsia="Times New Roman" w:hAnsi="Times New Roman" w:cs="Times New Roman"/>
                <w:b/>
                <w:sz w:val="20"/>
                <w:szCs w:val="20"/>
              </w:rPr>
              <w:t xml:space="preserve"> год</w:t>
            </w:r>
          </w:p>
        </w:tc>
        <w:tc>
          <w:tcPr>
            <w:tcW w:w="576" w:type="pct"/>
            <w:tcBorders>
              <w:top w:val="single" w:sz="4" w:space="0" w:color="auto"/>
              <w:left w:val="single" w:sz="4" w:space="0" w:color="auto"/>
              <w:bottom w:val="single" w:sz="4" w:space="0" w:color="auto"/>
              <w:right w:val="single" w:sz="4" w:space="0" w:color="auto"/>
            </w:tcBorders>
            <w:hideMark/>
          </w:tcPr>
          <w:p w:rsidR="00512C20" w:rsidRPr="00BA2DE5" w:rsidRDefault="00512C20" w:rsidP="00512C20">
            <w:pPr>
              <w:spacing w:after="0" w:line="240" w:lineRule="auto"/>
              <w:jc w:val="center"/>
              <w:rPr>
                <w:rFonts w:ascii="Times New Roman" w:eastAsia="Courier New" w:hAnsi="Times New Roman" w:cs="Times New Roman"/>
                <w:b/>
                <w:sz w:val="20"/>
                <w:szCs w:val="20"/>
              </w:rPr>
            </w:pPr>
            <w:r w:rsidRPr="00BA2DE5">
              <w:rPr>
                <w:rFonts w:ascii="Times New Roman" w:eastAsia="Courier New" w:hAnsi="Times New Roman" w:cs="Times New Roman"/>
                <w:b/>
                <w:sz w:val="20"/>
                <w:szCs w:val="20"/>
              </w:rPr>
              <w:t>2016</w:t>
            </w:r>
            <w:r>
              <w:rPr>
                <w:rFonts w:ascii="Times New Roman" w:eastAsia="Times New Roman" w:hAnsi="Times New Roman" w:cs="Times New Roman"/>
                <w:b/>
                <w:sz w:val="20"/>
                <w:szCs w:val="20"/>
              </w:rPr>
              <w:t xml:space="preserve"> год</w:t>
            </w:r>
          </w:p>
        </w:tc>
        <w:tc>
          <w:tcPr>
            <w:tcW w:w="576" w:type="pct"/>
            <w:tcBorders>
              <w:top w:val="single" w:sz="4" w:space="0" w:color="auto"/>
              <w:left w:val="single" w:sz="4" w:space="0" w:color="auto"/>
              <w:bottom w:val="single" w:sz="4" w:space="0" w:color="auto"/>
              <w:right w:val="single" w:sz="4" w:space="0" w:color="auto"/>
            </w:tcBorders>
            <w:hideMark/>
          </w:tcPr>
          <w:p w:rsidR="00512C20" w:rsidRPr="00BA2DE5" w:rsidRDefault="00512C20" w:rsidP="00512C20">
            <w:pPr>
              <w:spacing w:after="0" w:line="240" w:lineRule="auto"/>
              <w:jc w:val="center"/>
              <w:rPr>
                <w:rFonts w:ascii="Times New Roman" w:eastAsia="Courier New" w:hAnsi="Times New Roman" w:cs="Times New Roman"/>
                <w:b/>
                <w:sz w:val="20"/>
                <w:szCs w:val="20"/>
              </w:rPr>
            </w:pPr>
            <w:r w:rsidRPr="00BA2DE5">
              <w:rPr>
                <w:rFonts w:ascii="Times New Roman" w:eastAsia="Courier New" w:hAnsi="Times New Roman" w:cs="Times New Roman"/>
                <w:b/>
                <w:sz w:val="20"/>
                <w:szCs w:val="20"/>
              </w:rPr>
              <w:t>2017</w:t>
            </w:r>
            <w:r>
              <w:rPr>
                <w:rFonts w:ascii="Times New Roman" w:eastAsia="Times New Roman" w:hAnsi="Times New Roman" w:cs="Times New Roman"/>
                <w:b/>
                <w:sz w:val="20"/>
                <w:szCs w:val="20"/>
              </w:rPr>
              <w:t xml:space="preserve"> год</w:t>
            </w:r>
          </w:p>
        </w:tc>
        <w:tc>
          <w:tcPr>
            <w:tcW w:w="504" w:type="pct"/>
            <w:tcBorders>
              <w:top w:val="single" w:sz="4" w:space="0" w:color="auto"/>
              <w:left w:val="single" w:sz="4" w:space="0" w:color="auto"/>
              <w:bottom w:val="single" w:sz="4" w:space="0" w:color="auto"/>
              <w:right w:val="single" w:sz="4" w:space="0" w:color="auto"/>
            </w:tcBorders>
          </w:tcPr>
          <w:p w:rsidR="00512C20" w:rsidRPr="00BA2DE5" w:rsidRDefault="00512C20" w:rsidP="00512C20">
            <w:pPr>
              <w:spacing w:after="0" w:line="240" w:lineRule="auto"/>
              <w:jc w:val="center"/>
              <w:rPr>
                <w:rFonts w:ascii="Times New Roman" w:eastAsia="Courier New" w:hAnsi="Times New Roman" w:cs="Times New Roman"/>
                <w:b/>
                <w:sz w:val="20"/>
                <w:szCs w:val="20"/>
              </w:rPr>
            </w:pPr>
            <w:r w:rsidRPr="00BA2DE5">
              <w:rPr>
                <w:rFonts w:ascii="Times New Roman" w:eastAsia="Courier New" w:hAnsi="Times New Roman" w:cs="Times New Roman"/>
                <w:b/>
                <w:sz w:val="20"/>
                <w:szCs w:val="20"/>
              </w:rPr>
              <w:t>2018</w:t>
            </w:r>
            <w:r>
              <w:rPr>
                <w:rFonts w:ascii="Times New Roman" w:eastAsia="Times New Roman" w:hAnsi="Times New Roman" w:cs="Times New Roman"/>
                <w:b/>
                <w:sz w:val="20"/>
                <w:szCs w:val="20"/>
              </w:rPr>
              <w:t xml:space="preserve"> год</w:t>
            </w:r>
          </w:p>
        </w:tc>
        <w:tc>
          <w:tcPr>
            <w:tcW w:w="504" w:type="pct"/>
            <w:tcBorders>
              <w:top w:val="single" w:sz="4" w:space="0" w:color="auto"/>
              <w:left w:val="single" w:sz="4" w:space="0" w:color="auto"/>
              <w:bottom w:val="single" w:sz="4" w:space="0" w:color="auto"/>
              <w:right w:val="single" w:sz="4" w:space="0" w:color="auto"/>
            </w:tcBorders>
            <w:hideMark/>
          </w:tcPr>
          <w:p w:rsidR="00512C20" w:rsidRPr="00BA2DE5" w:rsidRDefault="00512C20" w:rsidP="00512C20">
            <w:pPr>
              <w:spacing w:after="0" w:line="240" w:lineRule="auto"/>
              <w:jc w:val="center"/>
              <w:rPr>
                <w:rFonts w:ascii="Times New Roman" w:eastAsia="Courier New" w:hAnsi="Times New Roman" w:cs="Times New Roman"/>
                <w:b/>
                <w:sz w:val="20"/>
                <w:szCs w:val="20"/>
              </w:rPr>
            </w:pPr>
            <w:r w:rsidRPr="00BA2DE5">
              <w:rPr>
                <w:rFonts w:ascii="Times New Roman" w:eastAsia="Courier New" w:hAnsi="Times New Roman" w:cs="Times New Roman"/>
                <w:b/>
                <w:sz w:val="20"/>
                <w:szCs w:val="20"/>
              </w:rPr>
              <w:t>2019</w:t>
            </w:r>
            <w:r>
              <w:rPr>
                <w:rFonts w:ascii="Times New Roman" w:eastAsia="Times New Roman" w:hAnsi="Times New Roman" w:cs="Times New Roman"/>
                <w:b/>
                <w:sz w:val="20"/>
                <w:szCs w:val="20"/>
              </w:rPr>
              <w:t xml:space="preserve"> год</w:t>
            </w:r>
          </w:p>
        </w:tc>
      </w:tr>
      <w:tr w:rsidR="00512C20" w:rsidRPr="00BA2DE5" w:rsidTr="00512C20">
        <w:trPr>
          <w:cantSplit/>
        </w:trPr>
        <w:tc>
          <w:tcPr>
            <w:tcW w:w="2263" w:type="pct"/>
            <w:tcBorders>
              <w:top w:val="outset" w:sz="6" w:space="0" w:color="auto"/>
              <w:left w:val="outset" w:sz="6" w:space="0" w:color="auto"/>
              <w:bottom w:val="outset" w:sz="6" w:space="0" w:color="auto"/>
              <w:right w:val="outset" w:sz="6" w:space="0" w:color="auto"/>
            </w:tcBorders>
            <w:hideMark/>
          </w:tcPr>
          <w:p w:rsidR="00512C20" w:rsidRPr="00BA2DE5" w:rsidRDefault="00512C20" w:rsidP="00512C20">
            <w:pPr>
              <w:spacing w:after="0" w:line="240" w:lineRule="auto"/>
              <w:rPr>
                <w:rFonts w:ascii="Times New Roman" w:hAnsi="Times New Roman" w:cs="Times New Roman"/>
                <w:sz w:val="20"/>
                <w:szCs w:val="20"/>
              </w:rPr>
            </w:pPr>
            <w:r w:rsidRPr="00BA2DE5">
              <w:rPr>
                <w:rFonts w:ascii="Times New Roman" w:hAnsi="Times New Roman" w:cs="Times New Roman"/>
                <w:sz w:val="20"/>
                <w:szCs w:val="20"/>
              </w:rPr>
              <w:t>Общее количество поступивших обращений, в том числе:</w:t>
            </w:r>
          </w:p>
        </w:tc>
        <w:tc>
          <w:tcPr>
            <w:tcW w:w="577"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1238</w:t>
            </w:r>
          </w:p>
        </w:tc>
        <w:tc>
          <w:tcPr>
            <w:tcW w:w="576" w:type="pct"/>
            <w:tcBorders>
              <w:top w:val="outset" w:sz="6" w:space="0" w:color="auto"/>
              <w:left w:val="outset" w:sz="6" w:space="0" w:color="auto"/>
              <w:bottom w:val="outset" w:sz="6" w:space="0" w:color="auto"/>
              <w:right w:val="outset" w:sz="6" w:space="0" w:color="auto"/>
            </w:tcBorders>
            <w:hideMark/>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1021</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1039</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789</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8F4619">
              <w:rPr>
                <w:rFonts w:ascii="Times New Roman" w:hAnsi="Times New Roman" w:cs="Times New Roman"/>
                <w:sz w:val="20"/>
                <w:szCs w:val="20"/>
              </w:rPr>
              <w:t>709</w:t>
            </w:r>
          </w:p>
        </w:tc>
      </w:tr>
      <w:tr w:rsidR="00512C20" w:rsidRPr="00BA2DE5" w:rsidTr="00512C20">
        <w:trPr>
          <w:cantSplit/>
          <w:trHeight w:val="296"/>
        </w:trPr>
        <w:tc>
          <w:tcPr>
            <w:tcW w:w="2263" w:type="pct"/>
            <w:tcBorders>
              <w:top w:val="outset" w:sz="6" w:space="0" w:color="auto"/>
              <w:left w:val="outset" w:sz="6" w:space="0" w:color="auto"/>
              <w:bottom w:val="outset" w:sz="6" w:space="0" w:color="auto"/>
              <w:right w:val="outset" w:sz="6" w:space="0" w:color="auto"/>
            </w:tcBorders>
            <w:hideMark/>
          </w:tcPr>
          <w:p w:rsidR="00512C20" w:rsidRPr="00BA2DE5" w:rsidRDefault="00512C20" w:rsidP="00512C20">
            <w:pPr>
              <w:spacing w:after="0" w:line="240" w:lineRule="auto"/>
              <w:rPr>
                <w:rFonts w:ascii="Times New Roman" w:hAnsi="Times New Roman" w:cs="Times New Roman"/>
                <w:sz w:val="20"/>
                <w:szCs w:val="20"/>
              </w:rPr>
            </w:pPr>
            <w:r w:rsidRPr="00BA2DE5">
              <w:rPr>
                <w:rFonts w:ascii="Times New Roman" w:hAnsi="Times New Roman" w:cs="Times New Roman"/>
                <w:sz w:val="20"/>
                <w:szCs w:val="20"/>
              </w:rPr>
              <w:t>- письменных</w:t>
            </w:r>
          </w:p>
        </w:tc>
        <w:tc>
          <w:tcPr>
            <w:tcW w:w="577"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496</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474</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529</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505</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483</w:t>
            </w:r>
          </w:p>
        </w:tc>
      </w:tr>
      <w:tr w:rsidR="00512C20" w:rsidRPr="00BA2DE5" w:rsidTr="00512C20">
        <w:trPr>
          <w:cantSplit/>
          <w:trHeight w:val="304"/>
        </w:trPr>
        <w:tc>
          <w:tcPr>
            <w:tcW w:w="2263" w:type="pct"/>
            <w:tcBorders>
              <w:top w:val="outset" w:sz="6" w:space="0" w:color="auto"/>
              <w:left w:val="outset" w:sz="6" w:space="0" w:color="auto"/>
              <w:bottom w:val="outset" w:sz="6" w:space="0" w:color="auto"/>
              <w:right w:val="outset" w:sz="6" w:space="0" w:color="auto"/>
            </w:tcBorders>
            <w:hideMark/>
          </w:tcPr>
          <w:p w:rsidR="00512C20" w:rsidRPr="00BA2DE5" w:rsidRDefault="00512C20" w:rsidP="00512C20">
            <w:pPr>
              <w:spacing w:after="0" w:line="240" w:lineRule="auto"/>
              <w:rPr>
                <w:rFonts w:ascii="Times New Roman" w:hAnsi="Times New Roman" w:cs="Times New Roman"/>
                <w:sz w:val="20"/>
                <w:szCs w:val="20"/>
              </w:rPr>
            </w:pPr>
            <w:r w:rsidRPr="00BA2DE5">
              <w:rPr>
                <w:rFonts w:ascii="Times New Roman" w:hAnsi="Times New Roman" w:cs="Times New Roman"/>
                <w:sz w:val="20"/>
                <w:szCs w:val="20"/>
              </w:rPr>
              <w:t>- устных</w:t>
            </w:r>
          </w:p>
        </w:tc>
        <w:tc>
          <w:tcPr>
            <w:tcW w:w="577"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742</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547</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510</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284</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226</w:t>
            </w:r>
          </w:p>
        </w:tc>
      </w:tr>
      <w:tr w:rsidR="00512C20" w:rsidRPr="00BA2DE5" w:rsidTr="00512C20">
        <w:trPr>
          <w:cantSplit/>
        </w:trPr>
        <w:tc>
          <w:tcPr>
            <w:tcW w:w="2263" w:type="pct"/>
            <w:tcBorders>
              <w:top w:val="outset" w:sz="6" w:space="0" w:color="auto"/>
              <w:left w:val="outset" w:sz="6" w:space="0" w:color="auto"/>
              <w:bottom w:val="outset" w:sz="6" w:space="0" w:color="auto"/>
              <w:right w:val="outset" w:sz="6" w:space="0" w:color="auto"/>
            </w:tcBorders>
            <w:hideMark/>
          </w:tcPr>
          <w:p w:rsidR="00512C20" w:rsidRPr="00BA2DE5" w:rsidRDefault="00512C20" w:rsidP="00512C20">
            <w:pPr>
              <w:spacing w:after="0" w:line="240" w:lineRule="auto"/>
              <w:rPr>
                <w:rFonts w:ascii="Times New Roman" w:hAnsi="Times New Roman" w:cs="Times New Roman"/>
                <w:sz w:val="20"/>
                <w:szCs w:val="20"/>
              </w:rPr>
            </w:pPr>
            <w:r w:rsidRPr="00BA2DE5">
              <w:rPr>
                <w:rFonts w:ascii="Times New Roman" w:hAnsi="Times New Roman" w:cs="Times New Roman"/>
                <w:sz w:val="20"/>
                <w:szCs w:val="20"/>
              </w:rPr>
              <w:t>Рассмотрено с нарушением установленных сроков</w:t>
            </w:r>
          </w:p>
        </w:tc>
        <w:tc>
          <w:tcPr>
            <w:tcW w:w="577"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4</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2</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2</w:t>
            </w:r>
          </w:p>
        </w:tc>
      </w:tr>
      <w:tr w:rsidR="00512C20" w:rsidRPr="00BA2DE5" w:rsidTr="00512C20">
        <w:trPr>
          <w:cantSplit/>
        </w:trPr>
        <w:tc>
          <w:tcPr>
            <w:tcW w:w="2263" w:type="pct"/>
            <w:tcBorders>
              <w:top w:val="outset" w:sz="6" w:space="0" w:color="auto"/>
              <w:left w:val="outset" w:sz="6" w:space="0" w:color="auto"/>
              <w:bottom w:val="outset" w:sz="6" w:space="0" w:color="auto"/>
              <w:right w:val="outset" w:sz="6" w:space="0" w:color="auto"/>
            </w:tcBorders>
            <w:hideMark/>
          </w:tcPr>
          <w:p w:rsidR="00512C20" w:rsidRPr="00BA2DE5" w:rsidRDefault="00512C20" w:rsidP="00512C20">
            <w:pPr>
              <w:spacing w:after="0" w:line="240" w:lineRule="auto"/>
              <w:rPr>
                <w:rFonts w:ascii="Times New Roman" w:hAnsi="Times New Roman" w:cs="Times New Roman"/>
                <w:sz w:val="20"/>
                <w:szCs w:val="20"/>
              </w:rPr>
            </w:pPr>
            <w:r w:rsidRPr="00BA2DE5">
              <w:rPr>
                <w:rFonts w:ascii="Times New Roman" w:hAnsi="Times New Roman" w:cs="Times New Roman"/>
                <w:sz w:val="20"/>
                <w:szCs w:val="20"/>
              </w:rPr>
              <w:t xml:space="preserve">Количество проведённых личных приемов граждан/ </w:t>
            </w:r>
            <w:r w:rsidRPr="00BA2DE5">
              <w:rPr>
                <w:rFonts w:ascii="Times New Roman" w:hAnsi="Times New Roman" w:cs="Times New Roman"/>
                <w:i/>
                <w:sz w:val="20"/>
                <w:szCs w:val="20"/>
              </w:rPr>
              <w:t>количество принятых граждан в ходе личных приемов</w:t>
            </w:r>
          </w:p>
        </w:tc>
        <w:tc>
          <w:tcPr>
            <w:tcW w:w="577"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301/742</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208/547</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177/510</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110/284</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45/149</w:t>
            </w:r>
          </w:p>
        </w:tc>
      </w:tr>
      <w:tr w:rsidR="00512C20" w:rsidRPr="00BA2DE5" w:rsidTr="00512C20">
        <w:trPr>
          <w:cantSplit/>
        </w:trPr>
        <w:tc>
          <w:tcPr>
            <w:tcW w:w="2263" w:type="pct"/>
            <w:tcBorders>
              <w:top w:val="outset" w:sz="6" w:space="0" w:color="auto"/>
              <w:left w:val="outset" w:sz="6" w:space="0" w:color="auto"/>
              <w:bottom w:val="outset" w:sz="6" w:space="0" w:color="auto"/>
              <w:right w:val="outset" w:sz="6" w:space="0" w:color="auto"/>
            </w:tcBorders>
            <w:hideMark/>
          </w:tcPr>
          <w:p w:rsidR="00512C20" w:rsidRPr="00BA2DE5" w:rsidRDefault="00512C20" w:rsidP="00512C20">
            <w:pPr>
              <w:spacing w:after="0" w:line="240" w:lineRule="auto"/>
              <w:rPr>
                <w:rFonts w:ascii="Times New Roman" w:hAnsi="Times New Roman" w:cs="Times New Roman"/>
                <w:sz w:val="20"/>
                <w:szCs w:val="20"/>
              </w:rPr>
            </w:pPr>
            <w:r w:rsidRPr="00BA2DE5">
              <w:rPr>
                <w:rFonts w:ascii="Times New Roman" w:hAnsi="Times New Roman" w:cs="Times New Roman"/>
                <w:sz w:val="20"/>
                <w:szCs w:val="20"/>
              </w:rPr>
              <w:t>- главой города</w:t>
            </w:r>
          </w:p>
        </w:tc>
        <w:tc>
          <w:tcPr>
            <w:tcW w:w="577"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16/101</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17/144</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17/57</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17/116</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19/106</w:t>
            </w:r>
          </w:p>
        </w:tc>
      </w:tr>
      <w:tr w:rsidR="00512C20" w:rsidRPr="00BA2DE5" w:rsidTr="00512C20">
        <w:trPr>
          <w:cantSplit/>
        </w:trPr>
        <w:tc>
          <w:tcPr>
            <w:tcW w:w="2263" w:type="pct"/>
            <w:tcBorders>
              <w:top w:val="outset" w:sz="6" w:space="0" w:color="auto"/>
              <w:left w:val="outset" w:sz="6" w:space="0" w:color="auto"/>
              <w:bottom w:val="outset" w:sz="6" w:space="0" w:color="auto"/>
              <w:right w:val="outset" w:sz="6" w:space="0" w:color="auto"/>
            </w:tcBorders>
            <w:hideMark/>
          </w:tcPr>
          <w:p w:rsidR="00512C20" w:rsidRPr="00BA2DE5" w:rsidRDefault="00512C20" w:rsidP="00512C20">
            <w:pPr>
              <w:spacing w:after="0" w:line="240" w:lineRule="auto"/>
              <w:rPr>
                <w:rFonts w:ascii="Times New Roman" w:hAnsi="Times New Roman" w:cs="Times New Roman"/>
                <w:sz w:val="20"/>
                <w:szCs w:val="20"/>
              </w:rPr>
            </w:pPr>
            <w:r w:rsidRPr="00BA2DE5">
              <w:rPr>
                <w:rFonts w:ascii="Times New Roman" w:hAnsi="Times New Roman" w:cs="Times New Roman"/>
                <w:sz w:val="20"/>
                <w:szCs w:val="20"/>
              </w:rPr>
              <w:t>- заместителями главы города</w:t>
            </w:r>
          </w:p>
        </w:tc>
        <w:tc>
          <w:tcPr>
            <w:tcW w:w="577"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35/90</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42/82</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31/84</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39/88</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17/31</w:t>
            </w:r>
          </w:p>
        </w:tc>
      </w:tr>
      <w:tr w:rsidR="00512C20" w:rsidRPr="00BA2DE5" w:rsidTr="00512C20">
        <w:trPr>
          <w:cantSplit/>
        </w:trPr>
        <w:tc>
          <w:tcPr>
            <w:tcW w:w="2263" w:type="pct"/>
            <w:tcBorders>
              <w:top w:val="outset" w:sz="6" w:space="0" w:color="auto"/>
              <w:left w:val="outset" w:sz="6" w:space="0" w:color="auto"/>
              <w:bottom w:val="outset" w:sz="6" w:space="0" w:color="auto"/>
              <w:right w:val="outset" w:sz="6" w:space="0" w:color="auto"/>
            </w:tcBorders>
            <w:hideMark/>
          </w:tcPr>
          <w:p w:rsidR="00512C20" w:rsidRPr="00BA2DE5" w:rsidRDefault="00512C20" w:rsidP="00512C20">
            <w:pPr>
              <w:spacing w:after="0" w:line="240" w:lineRule="auto"/>
              <w:rPr>
                <w:rFonts w:ascii="Times New Roman" w:hAnsi="Times New Roman" w:cs="Times New Roman"/>
                <w:sz w:val="20"/>
                <w:szCs w:val="20"/>
              </w:rPr>
            </w:pPr>
            <w:r w:rsidRPr="00BA2DE5">
              <w:rPr>
                <w:rFonts w:ascii="Times New Roman" w:hAnsi="Times New Roman" w:cs="Times New Roman"/>
                <w:sz w:val="20"/>
                <w:szCs w:val="20"/>
              </w:rPr>
              <w:t>- руководителями органов и структурных подразделений</w:t>
            </w:r>
          </w:p>
        </w:tc>
        <w:tc>
          <w:tcPr>
            <w:tcW w:w="577"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250/551</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149/321</w:t>
            </w:r>
          </w:p>
        </w:tc>
        <w:tc>
          <w:tcPr>
            <w:tcW w:w="576" w:type="pct"/>
            <w:tcBorders>
              <w:top w:val="outset" w:sz="6" w:space="0" w:color="auto"/>
              <w:left w:val="outset" w:sz="6" w:space="0" w:color="auto"/>
              <w:bottom w:val="outset" w:sz="6" w:space="0" w:color="auto"/>
              <w:right w:val="outset" w:sz="6" w:space="0" w:color="auto"/>
            </w:tcBorders>
            <w:hideMark/>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129/269</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54/80</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9/12</w:t>
            </w:r>
          </w:p>
        </w:tc>
      </w:tr>
      <w:tr w:rsidR="00512C20" w:rsidRPr="00BA2DE5" w:rsidTr="00512C20">
        <w:trPr>
          <w:cantSplit/>
          <w:trHeight w:val="574"/>
        </w:trPr>
        <w:tc>
          <w:tcPr>
            <w:tcW w:w="5000" w:type="pct"/>
            <w:gridSpan w:val="6"/>
            <w:tcBorders>
              <w:top w:val="outset" w:sz="6" w:space="0" w:color="auto"/>
              <w:left w:val="outset" w:sz="6" w:space="0" w:color="auto"/>
              <w:bottom w:val="outset" w:sz="6" w:space="0" w:color="auto"/>
              <w:right w:val="outset" w:sz="6" w:space="0" w:color="auto"/>
            </w:tcBorders>
            <w:hideMark/>
          </w:tcPr>
          <w:p w:rsidR="00512C20" w:rsidRPr="00BA2DE5" w:rsidRDefault="00512C20" w:rsidP="00512C20">
            <w:pPr>
              <w:spacing w:after="0" w:line="240" w:lineRule="auto"/>
              <w:jc w:val="center"/>
              <w:rPr>
                <w:rFonts w:ascii="Times New Roman" w:hAnsi="Times New Roman" w:cs="Times New Roman"/>
                <w:b/>
                <w:sz w:val="20"/>
                <w:szCs w:val="20"/>
              </w:rPr>
            </w:pPr>
            <w:r w:rsidRPr="00BA2DE5">
              <w:rPr>
                <w:rFonts w:ascii="Times New Roman" w:hAnsi="Times New Roman" w:cs="Times New Roman"/>
                <w:b/>
                <w:sz w:val="20"/>
                <w:szCs w:val="20"/>
              </w:rPr>
              <w:t xml:space="preserve">Результаты рассмотрения обращений граждан </w:t>
            </w:r>
          </w:p>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b/>
                <w:sz w:val="20"/>
                <w:szCs w:val="20"/>
              </w:rPr>
              <w:t>(доля от общего количества вопросов, в %)</w:t>
            </w:r>
          </w:p>
        </w:tc>
      </w:tr>
      <w:tr w:rsidR="00512C20" w:rsidRPr="00BA2DE5" w:rsidTr="00512C20">
        <w:trPr>
          <w:cantSplit/>
        </w:trPr>
        <w:tc>
          <w:tcPr>
            <w:tcW w:w="2263" w:type="pct"/>
            <w:tcBorders>
              <w:top w:val="outset" w:sz="6" w:space="0" w:color="auto"/>
              <w:left w:val="outset" w:sz="6" w:space="0" w:color="auto"/>
              <w:bottom w:val="outset" w:sz="6" w:space="0" w:color="auto"/>
              <w:right w:val="outset" w:sz="6" w:space="0" w:color="auto"/>
            </w:tcBorders>
            <w:hideMark/>
          </w:tcPr>
          <w:p w:rsidR="00512C20" w:rsidRPr="00BA2DE5" w:rsidRDefault="00512C20" w:rsidP="00512C20">
            <w:pPr>
              <w:spacing w:after="0" w:line="240" w:lineRule="auto"/>
              <w:rPr>
                <w:rFonts w:ascii="Times New Roman" w:hAnsi="Times New Roman" w:cs="Times New Roman"/>
                <w:sz w:val="20"/>
                <w:szCs w:val="20"/>
              </w:rPr>
            </w:pPr>
            <w:r w:rsidRPr="00BA2DE5">
              <w:rPr>
                <w:rFonts w:ascii="Times New Roman" w:hAnsi="Times New Roman" w:cs="Times New Roman"/>
                <w:sz w:val="20"/>
                <w:szCs w:val="20"/>
              </w:rPr>
              <w:t>«Поддержано»</w:t>
            </w:r>
          </w:p>
        </w:tc>
        <w:tc>
          <w:tcPr>
            <w:tcW w:w="577"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22,86</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16,65</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16,46</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17,87</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19,81</w:t>
            </w:r>
          </w:p>
        </w:tc>
      </w:tr>
      <w:tr w:rsidR="00512C20" w:rsidRPr="00BA2DE5" w:rsidTr="00512C20">
        <w:trPr>
          <w:cantSplit/>
        </w:trPr>
        <w:tc>
          <w:tcPr>
            <w:tcW w:w="2263" w:type="pct"/>
            <w:tcBorders>
              <w:top w:val="outset" w:sz="6" w:space="0" w:color="auto"/>
              <w:left w:val="outset" w:sz="6" w:space="0" w:color="auto"/>
              <w:bottom w:val="outset" w:sz="6" w:space="0" w:color="auto"/>
              <w:right w:val="outset" w:sz="6" w:space="0" w:color="auto"/>
            </w:tcBorders>
            <w:hideMark/>
          </w:tcPr>
          <w:p w:rsidR="00512C20" w:rsidRPr="00BA2DE5" w:rsidRDefault="00512C20" w:rsidP="00512C20">
            <w:pPr>
              <w:spacing w:after="0" w:line="240" w:lineRule="auto"/>
              <w:rPr>
                <w:rFonts w:ascii="Times New Roman" w:hAnsi="Times New Roman" w:cs="Times New Roman"/>
                <w:sz w:val="20"/>
                <w:szCs w:val="20"/>
              </w:rPr>
            </w:pPr>
            <w:r w:rsidRPr="00BA2DE5">
              <w:rPr>
                <w:rFonts w:ascii="Times New Roman" w:hAnsi="Times New Roman" w:cs="Times New Roman"/>
                <w:sz w:val="20"/>
                <w:szCs w:val="20"/>
              </w:rPr>
              <w:t>В том числе меры приняты</w:t>
            </w:r>
          </w:p>
        </w:tc>
        <w:tc>
          <w:tcPr>
            <w:tcW w:w="577"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22,86</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16,65</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16,46</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17,87</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19,81</w:t>
            </w:r>
          </w:p>
        </w:tc>
      </w:tr>
      <w:tr w:rsidR="00512C20" w:rsidRPr="00BA2DE5" w:rsidTr="00512C20">
        <w:trPr>
          <w:cantSplit/>
        </w:trPr>
        <w:tc>
          <w:tcPr>
            <w:tcW w:w="2263" w:type="pct"/>
            <w:tcBorders>
              <w:top w:val="outset" w:sz="6" w:space="0" w:color="auto"/>
              <w:left w:val="outset" w:sz="6" w:space="0" w:color="auto"/>
              <w:bottom w:val="outset" w:sz="6" w:space="0" w:color="auto"/>
              <w:right w:val="outset" w:sz="6" w:space="0" w:color="auto"/>
            </w:tcBorders>
            <w:hideMark/>
          </w:tcPr>
          <w:p w:rsidR="00512C20" w:rsidRPr="00BA2DE5" w:rsidRDefault="00512C20" w:rsidP="00512C20">
            <w:pPr>
              <w:spacing w:after="0" w:line="240" w:lineRule="auto"/>
              <w:rPr>
                <w:rFonts w:ascii="Times New Roman" w:hAnsi="Times New Roman" w:cs="Times New Roman"/>
                <w:sz w:val="20"/>
                <w:szCs w:val="20"/>
              </w:rPr>
            </w:pPr>
            <w:r w:rsidRPr="00BA2DE5">
              <w:rPr>
                <w:rFonts w:ascii="Times New Roman" w:hAnsi="Times New Roman" w:cs="Times New Roman"/>
                <w:sz w:val="20"/>
                <w:szCs w:val="20"/>
              </w:rPr>
              <w:t>«Разъяснено»</w:t>
            </w:r>
          </w:p>
        </w:tc>
        <w:tc>
          <w:tcPr>
            <w:tcW w:w="577"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71,08</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70,62</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74,01</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69,46</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72,4</w:t>
            </w:r>
          </w:p>
        </w:tc>
      </w:tr>
      <w:tr w:rsidR="00512C20" w:rsidRPr="00BA2DE5" w:rsidTr="00512C20">
        <w:trPr>
          <w:cantSplit/>
        </w:trPr>
        <w:tc>
          <w:tcPr>
            <w:tcW w:w="2263" w:type="pct"/>
            <w:tcBorders>
              <w:top w:val="outset" w:sz="6" w:space="0" w:color="auto"/>
              <w:left w:val="outset" w:sz="6" w:space="0" w:color="auto"/>
              <w:bottom w:val="outset" w:sz="6" w:space="0" w:color="auto"/>
              <w:right w:val="outset" w:sz="6" w:space="0" w:color="auto"/>
            </w:tcBorders>
            <w:hideMark/>
          </w:tcPr>
          <w:p w:rsidR="00512C20" w:rsidRPr="00BA2DE5" w:rsidRDefault="00512C20" w:rsidP="00512C20">
            <w:pPr>
              <w:spacing w:after="0" w:line="240" w:lineRule="auto"/>
              <w:rPr>
                <w:rFonts w:ascii="Times New Roman" w:hAnsi="Times New Roman" w:cs="Times New Roman"/>
                <w:sz w:val="20"/>
                <w:szCs w:val="20"/>
              </w:rPr>
            </w:pPr>
            <w:r w:rsidRPr="00BA2DE5">
              <w:rPr>
                <w:rFonts w:ascii="Times New Roman" w:hAnsi="Times New Roman" w:cs="Times New Roman"/>
                <w:sz w:val="20"/>
                <w:szCs w:val="20"/>
              </w:rPr>
              <w:t>«Не поддержано»</w:t>
            </w:r>
          </w:p>
        </w:tc>
        <w:tc>
          <w:tcPr>
            <w:tcW w:w="577"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4,52</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9,21</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5,58</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9,51</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3,8</w:t>
            </w:r>
          </w:p>
        </w:tc>
      </w:tr>
      <w:tr w:rsidR="00512C20" w:rsidRPr="00BA2DE5" w:rsidTr="00512C20">
        <w:trPr>
          <w:cantSplit/>
        </w:trPr>
        <w:tc>
          <w:tcPr>
            <w:tcW w:w="2263" w:type="pct"/>
            <w:tcBorders>
              <w:top w:val="outset" w:sz="6" w:space="0" w:color="auto"/>
              <w:left w:val="outset" w:sz="6" w:space="0" w:color="auto"/>
              <w:bottom w:val="outset" w:sz="6" w:space="0" w:color="auto"/>
              <w:right w:val="outset" w:sz="6" w:space="0" w:color="auto"/>
            </w:tcBorders>
            <w:hideMark/>
          </w:tcPr>
          <w:p w:rsidR="00512C20" w:rsidRPr="00BA2DE5" w:rsidRDefault="00512C20" w:rsidP="00512C20">
            <w:pPr>
              <w:spacing w:after="0" w:line="240" w:lineRule="auto"/>
              <w:rPr>
                <w:rFonts w:ascii="Times New Roman" w:hAnsi="Times New Roman" w:cs="Times New Roman"/>
                <w:b/>
                <w:sz w:val="20"/>
                <w:szCs w:val="20"/>
              </w:rPr>
            </w:pPr>
            <w:r w:rsidRPr="00BA2DE5">
              <w:rPr>
                <w:rFonts w:ascii="Times New Roman" w:hAnsi="Times New Roman" w:cs="Times New Roman"/>
                <w:b/>
                <w:sz w:val="20"/>
                <w:szCs w:val="20"/>
              </w:rPr>
              <w:t>Количество благодарностей органу местного самоуправления</w:t>
            </w:r>
          </w:p>
        </w:tc>
        <w:tc>
          <w:tcPr>
            <w:tcW w:w="577" w:type="pct"/>
            <w:tcBorders>
              <w:top w:val="outset" w:sz="6" w:space="0" w:color="auto"/>
              <w:left w:val="outset" w:sz="6" w:space="0" w:color="auto"/>
              <w:bottom w:val="outset" w:sz="6" w:space="0" w:color="auto"/>
              <w:right w:val="outset" w:sz="6" w:space="0" w:color="auto"/>
            </w:tcBorders>
          </w:tcPr>
          <w:p w:rsidR="00512C20" w:rsidRPr="00FD3B95" w:rsidRDefault="00512C20" w:rsidP="00512C20">
            <w:pPr>
              <w:spacing w:after="0" w:line="240" w:lineRule="auto"/>
              <w:jc w:val="center"/>
              <w:rPr>
                <w:rFonts w:ascii="Times New Roman" w:hAnsi="Times New Roman" w:cs="Times New Roman"/>
                <w:sz w:val="20"/>
                <w:szCs w:val="20"/>
              </w:rPr>
            </w:pPr>
            <w:r w:rsidRPr="00FD3B95">
              <w:rPr>
                <w:rFonts w:ascii="Times New Roman" w:hAnsi="Times New Roman" w:cs="Times New Roman"/>
                <w:sz w:val="20"/>
                <w:szCs w:val="20"/>
              </w:rPr>
              <w:t>9</w:t>
            </w:r>
          </w:p>
        </w:tc>
        <w:tc>
          <w:tcPr>
            <w:tcW w:w="576" w:type="pct"/>
            <w:tcBorders>
              <w:top w:val="outset" w:sz="6" w:space="0" w:color="auto"/>
              <w:left w:val="outset" w:sz="6" w:space="0" w:color="auto"/>
              <w:bottom w:val="outset" w:sz="6" w:space="0" w:color="auto"/>
              <w:right w:val="outset" w:sz="6" w:space="0" w:color="auto"/>
            </w:tcBorders>
          </w:tcPr>
          <w:p w:rsidR="00512C20" w:rsidRPr="00FD3B95" w:rsidRDefault="00512C20" w:rsidP="00512C20">
            <w:pPr>
              <w:spacing w:after="0" w:line="240" w:lineRule="auto"/>
              <w:jc w:val="center"/>
              <w:rPr>
                <w:rFonts w:ascii="Times New Roman" w:hAnsi="Times New Roman" w:cs="Times New Roman"/>
                <w:sz w:val="20"/>
                <w:szCs w:val="20"/>
              </w:rPr>
            </w:pPr>
            <w:r w:rsidRPr="00FD3B95">
              <w:rPr>
                <w:rFonts w:ascii="Times New Roman" w:hAnsi="Times New Roman" w:cs="Times New Roman"/>
                <w:sz w:val="20"/>
                <w:szCs w:val="20"/>
              </w:rPr>
              <w:t>3</w:t>
            </w:r>
          </w:p>
        </w:tc>
        <w:tc>
          <w:tcPr>
            <w:tcW w:w="576" w:type="pct"/>
            <w:tcBorders>
              <w:top w:val="outset" w:sz="6" w:space="0" w:color="auto"/>
              <w:left w:val="outset" w:sz="6" w:space="0" w:color="auto"/>
              <w:bottom w:val="outset" w:sz="6" w:space="0" w:color="auto"/>
              <w:right w:val="outset" w:sz="6" w:space="0" w:color="auto"/>
            </w:tcBorders>
          </w:tcPr>
          <w:p w:rsidR="00512C20" w:rsidRPr="00FD3B95" w:rsidRDefault="00512C20" w:rsidP="00512C20">
            <w:pPr>
              <w:spacing w:after="0" w:line="240" w:lineRule="auto"/>
              <w:jc w:val="center"/>
              <w:rPr>
                <w:rFonts w:ascii="Times New Roman" w:hAnsi="Times New Roman" w:cs="Times New Roman"/>
                <w:sz w:val="20"/>
                <w:szCs w:val="20"/>
              </w:rPr>
            </w:pPr>
            <w:r w:rsidRPr="00FD3B95">
              <w:rPr>
                <w:rFonts w:ascii="Times New Roman" w:hAnsi="Times New Roman" w:cs="Times New Roman"/>
                <w:sz w:val="20"/>
                <w:szCs w:val="20"/>
              </w:rPr>
              <w:t>5</w:t>
            </w:r>
          </w:p>
        </w:tc>
        <w:tc>
          <w:tcPr>
            <w:tcW w:w="504" w:type="pct"/>
            <w:tcBorders>
              <w:top w:val="outset" w:sz="6" w:space="0" w:color="auto"/>
              <w:left w:val="outset" w:sz="6" w:space="0" w:color="auto"/>
              <w:bottom w:val="outset" w:sz="6" w:space="0" w:color="auto"/>
              <w:right w:val="outset" w:sz="6" w:space="0" w:color="auto"/>
            </w:tcBorders>
          </w:tcPr>
          <w:p w:rsidR="00512C20" w:rsidRPr="00FD3B95" w:rsidRDefault="00512C20" w:rsidP="00512C20">
            <w:pPr>
              <w:spacing w:after="0" w:line="240" w:lineRule="auto"/>
              <w:jc w:val="center"/>
              <w:rPr>
                <w:rFonts w:ascii="Times New Roman" w:hAnsi="Times New Roman" w:cs="Times New Roman"/>
                <w:sz w:val="20"/>
                <w:szCs w:val="20"/>
              </w:rPr>
            </w:pPr>
            <w:r w:rsidRPr="00FD3B95">
              <w:rPr>
                <w:rFonts w:ascii="Times New Roman" w:hAnsi="Times New Roman" w:cs="Times New Roman"/>
                <w:sz w:val="20"/>
                <w:szCs w:val="20"/>
              </w:rPr>
              <w:t>2</w:t>
            </w:r>
          </w:p>
        </w:tc>
        <w:tc>
          <w:tcPr>
            <w:tcW w:w="504" w:type="pct"/>
            <w:tcBorders>
              <w:top w:val="outset" w:sz="6" w:space="0" w:color="auto"/>
              <w:left w:val="outset" w:sz="6" w:space="0" w:color="auto"/>
              <w:bottom w:val="outset" w:sz="6" w:space="0" w:color="auto"/>
              <w:right w:val="outset" w:sz="6" w:space="0" w:color="auto"/>
            </w:tcBorders>
          </w:tcPr>
          <w:p w:rsidR="00512C20" w:rsidRPr="00FD3B95" w:rsidRDefault="00512C20" w:rsidP="00512C20">
            <w:pPr>
              <w:spacing w:after="0" w:line="240" w:lineRule="auto"/>
              <w:jc w:val="center"/>
              <w:rPr>
                <w:rFonts w:ascii="Times New Roman" w:hAnsi="Times New Roman" w:cs="Times New Roman"/>
                <w:sz w:val="20"/>
                <w:szCs w:val="20"/>
              </w:rPr>
            </w:pPr>
            <w:r w:rsidRPr="00FD3B95">
              <w:rPr>
                <w:rFonts w:ascii="Times New Roman" w:hAnsi="Times New Roman" w:cs="Times New Roman"/>
                <w:sz w:val="20"/>
                <w:szCs w:val="20"/>
              </w:rPr>
              <w:t>2</w:t>
            </w:r>
          </w:p>
        </w:tc>
      </w:tr>
      <w:tr w:rsidR="00512C20" w:rsidRPr="00BA2DE5" w:rsidTr="00512C20">
        <w:trPr>
          <w:cantSplit/>
          <w:trHeight w:val="445"/>
        </w:trPr>
        <w:tc>
          <w:tcPr>
            <w:tcW w:w="5000" w:type="pct"/>
            <w:gridSpan w:val="6"/>
            <w:tcBorders>
              <w:top w:val="outset" w:sz="6" w:space="0" w:color="auto"/>
              <w:left w:val="outset" w:sz="6" w:space="0" w:color="auto"/>
              <w:bottom w:val="outset" w:sz="6" w:space="0" w:color="auto"/>
              <w:right w:val="outset" w:sz="6" w:space="0" w:color="auto"/>
            </w:tcBorders>
            <w:hideMark/>
          </w:tcPr>
          <w:p w:rsidR="00512C20" w:rsidRPr="00BA2DE5" w:rsidRDefault="00512C20" w:rsidP="00512C20">
            <w:pPr>
              <w:spacing w:after="0" w:line="240" w:lineRule="auto"/>
              <w:jc w:val="center"/>
              <w:rPr>
                <w:rFonts w:ascii="Times New Roman" w:hAnsi="Times New Roman" w:cs="Times New Roman"/>
                <w:b/>
                <w:sz w:val="20"/>
                <w:szCs w:val="20"/>
              </w:rPr>
            </w:pPr>
            <w:r w:rsidRPr="00BA2DE5">
              <w:rPr>
                <w:rFonts w:ascii="Times New Roman" w:hAnsi="Times New Roman" w:cs="Times New Roman"/>
                <w:b/>
                <w:sz w:val="20"/>
                <w:szCs w:val="20"/>
              </w:rPr>
              <w:t>Количество вопросов по разделам типового общероссийского тематического классификатора обращений граждан, организаций и общественных объединений</w:t>
            </w:r>
          </w:p>
        </w:tc>
      </w:tr>
      <w:tr w:rsidR="00512C20" w:rsidRPr="00BA2DE5" w:rsidTr="00512C20">
        <w:trPr>
          <w:cantSplit/>
        </w:trPr>
        <w:tc>
          <w:tcPr>
            <w:tcW w:w="2263" w:type="pct"/>
            <w:tcBorders>
              <w:top w:val="outset" w:sz="6" w:space="0" w:color="auto"/>
              <w:left w:val="outset" w:sz="6" w:space="0" w:color="auto"/>
              <w:bottom w:val="outset" w:sz="6" w:space="0" w:color="auto"/>
              <w:right w:val="outset" w:sz="6" w:space="0" w:color="auto"/>
            </w:tcBorders>
            <w:hideMark/>
          </w:tcPr>
          <w:p w:rsidR="00512C20" w:rsidRPr="00BA2DE5" w:rsidRDefault="00512C20" w:rsidP="00512C20">
            <w:pPr>
              <w:spacing w:after="0" w:line="240" w:lineRule="auto"/>
              <w:rPr>
                <w:rFonts w:ascii="Times New Roman" w:hAnsi="Times New Roman" w:cs="Times New Roman"/>
                <w:sz w:val="20"/>
                <w:szCs w:val="20"/>
              </w:rPr>
            </w:pPr>
            <w:r w:rsidRPr="00BA2DE5">
              <w:rPr>
                <w:rFonts w:ascii="Times New Roman" w:hAnsi="Times New Roman" w:cs="Times New Roman"/>
                <w:sz w:val="20"/>
                <w:szCs w:val="20"/>
              </w:rPr>
              <w:t>Государство, общество, политика</w:t>
            </w:r>
          </w:p>
        </w:tc>
        <w:tc>
          <w:tcPr>
            <w:tcW w:w="577"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80</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59</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63</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55</w:t>
            </w:r>
          </w:p>
        </w:tc>
        <w:tc>
          <w:tcPr>
            <w:tcW w:w="504" w:type="pct"/>
            <w:tcBorders>
              <w:top w:val="outset" w:sz="6" w:space="0" w:color="auto"/>
              <w:left w:val="outset" w:sz="6" w:space="0" w:color="auto"/>
              <w:bottom w:val="outset" w:sz="6" w:space="0" w:color="auto"/>
              <w:right w:val="outset" w:sz="6" w:space="0" w:color="auto"/>
            </w:tcBorders>
          </w:tcPr>
          <w:p w:rsidR="00512C20" w:rsidRPr="008F4619" w:rsidRDefault="00512C20" w:rsidP="00512C20">
            <w:pPr>
              <w:spacing w:after="0" w:line="240" w:lineRule="auto"/>
              <w:jc w:val="center"/>
              <w:rPr>
                <w:rFonts w:ascii="Times New Roman" w:hAnsi="Times New Roman" w:cs="Times New Roman"/>
                <w:sz w:val="20"/>
                <w:szCs w:val="20"/>
              </w:rPr>
            </w:pPr>
            <w:r w:rsidRPr="008F4619">
              <w:rPr>
                <w:rFonts w:ascii="Times New Roman" w:hAnsi="Times New Roman" w:cs="Times New Roman"/>
                <w:sz w:val="20"/>
                <w:szCs w:val="20"/>
              </w:rPr>
              <w:t>66</w:t>
            </w:r>
          </w:p>
        </w:tc>
      </w:tr>
      <w:tr w:rsidR="00512C20" w:rsidRPr="00BA2DE5" w:rsidTr="00512C20">
        <w:trPr>
          <w:cantSplit/>
        </w:trPr>
        <w:tc>
          <w:tcPr>
            <w:tcW w:w="2263" w:type="pct"/>
            <w:tcBorders>
              <w:top w:val="outset" w:sz="6" w:space="0" w:color="auto"/>
              <w:left w:val="outset" w:sz="6" w:space="0" w:color="auto"/>
              <w:bottom w:val="outset" w:sz="6" w:space="0" w:color="auto"/>
              <w:right w:val="outset" w:sz="6" w:space="0" w:color="auto"/>
            </w:tcBorders>
            <w:hideMark/>
          </w:tcPr>
          <w:p w:rsidR="00512C20" w:rsidRPr="00BA2DE5" w:rsidRDefault="00512C20" w:rsidP="00512C20">
            <w:pPr>
              <w:spacing w:after="0" w:line="240" w:lineRule="auto"/>
              <w:rPr>
                <w:rFonts w:ascii="Times New Roman" w:hAnsi="Times New Roman" w:cs="Times New Roman"/>
                <w:sz w:val="20"/>
                <w:szCs w:val="20"/>
              </w:rPr>
            </w:pPr>
            <w:r w:rsidRPr="00BA2DE5">
              <w:rPr>
                <w:rFonts w:ascii="Times New Roman" w:hAnsi="Times New Roman" w:cs="Times New Roman"/>
                <w:sz w:val="20"/>
                <w:szCs w:val="20"/>
              </w:rPr>
              <w:t>Социальная сфера</w:t>
            </w:r>
          </w:p>
        </w:tc>
        <w:tc>
          <w:tcPr>
            <w:tcW w:w="577"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156</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114</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142</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124</w:t>
            </w:r>
          </w:p>
        </w:tc>
        <w:tc>
          <w:tcPr>
            <w:tcW w:w="504" w:type="pct"/>
            <w:tcBorders>
              <w:top w:val="outset" w:sz="6" w:space="0" w:color="auto"/>
              <w:left w:val="outset" w:sz="6" w:space="0" w:color="auto"/>
              <w:bottom w:val="outset" w:sz="6" w:space="0" w:color="auto"/>
              <w:right w:val="outset" w:sz="6" w:space="0" w:color="auto"/>
            </w:tcBorders>
          </w:tcPr>
          <w:p w:rsidR="00512C20" w:rsidRPr="008F4619" w:rsidRDefault="00512C20" w:rsidP="00512C20">
            <w:pPr>
              <w:spacing w:after="0" w:line="240" w:lineRule="auto"/>
              <w:jc w:val="center"/>
              <w:rPr>
                <w:rFonts w:ascii="Times New Roman" w:hAnsi="Times New Roman" w:cs="Times New Roman"/>
                <w:sz w:val="20"/>
                <w:szCs w:val="20"/>
              </w:rPr>
            </w:pPr>
            <w:r w:rsidRPr="008F4619">
              <w:rPr>
                <w:rFonts w:ascii="Times New Roman" w:hAnsi="Times New Roman" w:cs="Times New Roman"/>
                <w:sz w:val="20"/>
                <w:szCs w:val="20"/>
              </w:rPr>
              <w:t>87</w:t>
            </w:r>
          </w:p>
        </w:tc>
      </w:tr>
      <w:tr w:rsidR="00512C20" w:rsidRPr="00BA2DE5" w:rsidTr="00512C20">
        <w:trPr>
          <w:cantSplit/>
        </w:trPr>
        <w:tc>
          <w:tcPr>
            <w:tcW w:w="2263" w:type="pct"/>
            <w:tcBorders>
              <w:top w:val="outset" w:sz="6" w:space="0" w:color="auto"/>
              <w:left w:val="outset" w:sz="6" w:space="0" w:color="auto"/>
              <w:bottom w:val="outset" w:sz="6" w:space="0" w:color="auto"/>
              <w:right w:val="outset" w:sz="6" w:space="0" w:color="auto"/>
            </w:tcBorders>
            <w:hideMark/>
          </w:tcPr>
          <w:p w:rsidR="00512C20" w:rsidRPr="00BA2DE5" w:rsidRDefault="00512C20" w:rsidP="00512C20">
            <w:pPr>
              <w:spacing w:after="0" w:line="240" w:lineRule="auto"/>
              <w:rPr>
                <w:rFonts w:ascii="Times New Roman" w:hAnsi="Times New Roman" w:cs="Times New Roman"/>
                <w:sz w:val="20"/>
                <w:szCs w:val="20"/>
              </w:rPr>
            </w:pPr>
            <w:r w:rsidRPr="00BA2DE5">
              <w:rPr>
                <w:rFonts w:ascii="Times New Roman" w:hAnsi="Times New Roman" w:cs="Times New Roman"/>
                <w:sz w:val="20"/>
                <w:szCs w:val="20"/>
              </w:rPr>
              <w:t>Экономика</w:t>
            </w:r>
          </w:p>
        </w:tc>
        <w:tc>
          <w:tcPr>
            <w:tcW w:w="577"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258</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248</w:t>
            </w:r>
          </w:p>
        </w:tc>
        <w:tc>
          <w:tcPr>
            <w:tcW w:w="576"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228</w:t>
            </w:r>
          </w:p>
        </w:tc>
        <w:tc>
          <w:tcPr>
            <w:tcW w:w="504" w:type="pct"/>
            <w:tcBorders>
              <w:top w:val="outset" w:sz="6" w:space="0" w:color="auto"/>
              <w:left w:val="outset" w:sz="6" w:space="0" w:color="auto"/>
              <w:bottom w:val="outset" w:sz="6"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180</w:t>
            </w:r>
          </w:p>
        </w:tc>
        <w:tc>
          <w:tcPr>
            <w:tcW w:w="504" w:type="pct"/>
            <w:tcBorders>
              <w:top w:val="outset" w:sz="6" w:space="0" w:color="auto"/>
              <w:left w:val="outset" w:sz="6" w:space="0" w:color="auto"/>
              <w:bottom w:val="outset" w:sz="6" w:space="0" w:color="auto"/>
              <w:right w:val="outset" w:sz="6" w:space="0" w:color="auto"/>
            </w:tcBorders>
          </w:tcPr>
          <w:p w:rsidR="00512C20" w:rsidRPr="008F4619" w:rsidRDefault="00512C20" w:rsidP="00512C20">
            <w:pPr>
              <w:spacing w:after="0" w:line="240" w:lineRule="auto"/>
              <w:jc w:val="center"/>
              <w:rPr>
                <w:rFonts w:ascii="Times New Roman" w:hAnsi="Times New Roman" w:cs="Times New Roman"/>
                <w:sz w:val="20"/>
                <w:szCs w:val="20"/>
              </w:rPr>
            </w:pPr>
            <w:r w:rsidRPr="008F4619">
              <w:rPr>
                <w:rFonts w:ascii="Times New Roman" w:hAnsi="Times New Roman" w:cs="Times New Roman"/>
                <w:sz w:val="20"/>
                <w:szCs w:val="20"/>
              </w:rPr>
              <w:t>255</w:t>
            </w:r>
          </w:p>
        </w:tc>
      </w:tr>
      <w:tr w:rsidR="00512C20" w:rsidRPr="00BA2DE5" w:rsidTr="00512C20">
        <w:trPr>
          <w:cantSplit/>
        </w:trPr>
        <w:tc>
          <w:tcPr>
            <w:tcW w:w="2263" w:type="pct"/>
            <w:tcBorders>
              <w:top w:val="outset" w:sz="6" w:space="0" w:color="auto"/>
              <w:left w:val="outset" w:sz="6" w:space="0" w:color="auto"/>
              <w:bottom w:val="single" w:sz="4" w:space="0" w:color="auto"/>
              <w:right w:val="outset" w:sz="6" w:space="0" w:color="auto"/>
            </w:tcBorders>
            <w:hideMark/>
          </w:tcPr>
          <w:p w:rsidR="00512C20" w:rsidRPr="00BA2DE5" w:rsidRDefault="00512C20" w:rsidP="00512C20">
            <w:pPr>
              <w:spacing w:after="0" w:line="240" w:lineRule="auto"/>
              <w:rPr>
                <w:rFonts w:ascii="Times New Roman" w:hAnsi="Times New Roman" w:cs="Times New Roman"/>
                <w:sz w:val="20"/>
                <w:szCs w:val="20"/>
              </w:rPr>
            </w:pPr>
            <w:r w:rsidRPr="00BA2DE5">
              <w:rPr>
                <w:rFonts w:ascii="Times New Roman" w:hAnsi="Times New Roman" w:cs="Times New Roman"/>
                <w:sz w:val="20"/>
                <w:szCs w:val="20"/>
              </w:rPr>
              <w:t>Оборона, безопасность, законность</w:t>
            </w:r>
          </w:p>
        </w:tc>
        <w:tc>
          <w:tcPr>
            <w:tcW w:w="577" w:type="pct"/>
            <w:tcBorders>
              <w:top w:val="outset" w:sz="6" w:space="0" w:color="auto"/>
              <w:left w:val="outset" w:sz="6" w:space="0" w:color="auto"/>
              <w:bottom w:val="single" w:sz="4"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31</w:t>
            </w:r>
          </w:p>
        </w:tc>
        <w:tc>
          <w:tcPr>
            <w:tcW w:w="576" w:type="pct"/>
            <w:tcBorders>
              <w:top w:val="outset" w:sz="6" w:space="0" w:color="auto"/>
              <w:left w:val="outset" w:sz="6" w:space="0" w:color="auto"/>
              <w:bottom w:val="single" w:sz="4"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10</w:t>
            </w:r>
          </w:p>
        </w:tc>
        <w:tc>
          <w:tcPr>
            <w:tcW w:w="576" w:type="pct"/>
            <w:tcBorders>
              <w:top w:val="outset" w:sz="6" w:space="0" w:color="auto"/>
              <w:left w:val="outset" w:sz="6" w:space="0" w:color="auto"/>
              <w:bottom w:val="single" w:sz="4"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18</w:t>
            </w:r>
          </w:p>
        </w:tc>
        <w:tc>
          <w:tcPr>
            <w:tcW w:w="504" w:type="pct"/>
            <w:tcBorders>
              <w:top w:val="outset" w:sz="6" w:space="0" w:color="auto"/>
              <w:left w:val="outset" w:sz="6" w:space="0" w:color="auto"/>
              <w:bottom w:val="single" w:sz="4" w:space="0" w:color="auto"/>
              <w:right w:val="outset" w:sz="6"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12</w:t>
            </w:r>
          </w:p>
        </w:tc>
        <w:tc>
          <w:tcPr>
            <w:tcW w:w="504" w:type="pct"/>
            <w:tcBorders>
              <w:top w:val="outset" w:sz="6" w:space="0" w:color="auto"/>
              <w:left w:val="outset" w:sz="6" w:space="0" w:color="auto"/>
              <w:bottom w:val="single" w:sz="4" w:space="0" w:color="auto"/>
              <w:right w:val="outset" w:sz="6" w:space="0" w:color="auto"/>
            </w:tcBorders>
          </w:tcPr>
          <w:p w:rsidR="00512C20" w:rsidRPr="008F4619" w:rsidRDefault="00512C20" w:rsidP="00512C20">
            <w:pPr>
              <w:spacing w:after="0" w:line="240" w:lineRule="auto"/>
              <w:jc w:val="center"/>
              <w:rPr>
                <w:rFonts w:ascii="Times New Roman" w:hAnsi="Times New Roman" w:cs="Times New Roman"/>
                <w:sz w:val="20"/>
                <w:szCs w:val="20"/>
              </w:rPr>
            </w:pPr>
            <w:r w:rsidRPr="008F4619">
              <w:rPr>
                <w:rFonts w:ascii="Times New Roman" w:hAnsi="Times New Roman" w:cs="Times New Roman"/>
                <w:sz w:val="20"/>
                <w:szCs w:val="20"/>
              </w:rPr>
              <w:t>42</w:t>
            </w:r>
          </w:p>
        </w:tc>
      </w:tr>
      <w:tr w:rsidR="00512C20" w:rsidRPr="00BA2DE5" w:rsidTr="00512C20">
        <w:trPr>
          <w:cantSplit/>
        </w:trPr>
        <w:tc>
          <w:tcPr>
            <w:tcW w:w="2263" w:type="pct"/>
            <w:tcBorders>
              <w:top w:val="single" w:sz="4" w:space="0" w:color="auto"/>
              <w:left w:val="single" w:sz="4" w:space="0" w:color="auto"/>
              <w:bottom w:val="single" w:sz="4" w:space="0" w:color="auto"/>
              <w:right w:val="single" w:sz="4" w:space="0" w:color="auto"/>
            </w:tcBorders>
            <w:hideMark/>
          </w:tcPr>
          <w:p w:rsidR="00512C20" w:rsidRPr="00BA2DE5" w:rsidRDefault="00512C20" w:rsidP="00512C20">
            <w:pPr>
              <w:spacing w:after="0" w:line="240" w:lineRule="auto"/>
              <w:rPr>
                <w:rFonts w:ascii="Times New Roman" w:hAnsi="Times New Roman" w:cs="Times New Roman"/>
                <w:sz w:val="20"/>
                <w:szCs w:val="20"/>
              </w:rPr>
            </w:pPr>
            <w:r w:rsidRPr="00BA2DE5">
              <w:rPr>
                <w:rFonts w:ascii="Times New Roman" w:hAnsi="Times New Roman" w:cs="Times New Roman"/>
                <w:sz w:val="20"/>
                <w:szCs w:val="20"/>
              </w:rPr>
              <w:t>Жилищно-коммунальная сфера</w:t>
            </w:r>
          </w:p>
        </w:tc>
        <w:tc>
          <w:tcPr>
            <w:tcW w:w="577" w:type="pct"/>
            <w:tcBorders>
              <w:top w:val="single" w:sz="4" w:space="0" w:color="auto"/>
              <w:left w:val="single" w:sz="4" w:space="0" w:color="auto"/>
              <w:bottom w:val="single" w:sz="4" w:space="0" w:color="auto"/>
              <w:right w:val="single" w:sz="4"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713</w:t>
            </w:r>
          </w:p>
        </w:tc>
        <w:tc>
          <w:tcPr>
            <w:tcW w:w="576" w:type="pct"/>
            <w:tcBorders>
              <w:top w:val="single" w:sz="4" w:space="0" w:color="auto"/>
              <w:left w:val="single" w:sz="4" w:space="0" w:color="auto"/>
              <w:bottom w:val="single" w:sz="4" w:space="0" w:color="auto"/>
              <w:right w:val="single" w:sz="4"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573</w:t>
            </w:r>
          </w:p>
        </w:tc>
        <w:tc>
          <w:tcPr>
            <w:tcW w:w="576" w:type="pct"/>
            <w:tcBorders>
              <w:top w:val="single" w:sz="4" w:space="0" w:color="auto"/>
              <w:left w:val="single" w:sz="4" w:space="0" w:color="auto"/>
              <w:bottom w:val="single" w:sz="4" w:space="0" w:color="auto"/>
              <w:right w:val="single" w:sz="4"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588</w:t>
            </w:r>
          </w:p>
        </w:tc>
        <w:tc>
          <w:tcPr>
            <w:tcW w:w="504" w:type="pct"/>
            <w:tcBorders>
              <w:top w:val="single" w:sz="4" w:space="0" w:color="auto"/>
              <w:left w:val="single" w:sz="4" w:space="0" w:color="auto"/>
              <w:bottom w:val="single" w:sz="4" w:space="0" w:color="auto"/>
              <w:right w:val="single" w:sz="4" w:space="0" w:color="auto"/>
            </w:tcBorders>
          </w:tcPr>
          <w:p w:rsidR="00512C20" w:rsidRPr="00BA2DE5" w:rsidRDefault="00512C20" w:rsidP="00512C20">
            <w:pPr>
              <w:spacing w:after="0" w:line="240" w:lineRule="auto"/>
              <w:jc w:val="center"/>
              <w:rPr>
                <w:rFonts w:ascii="Times New Roman" w:hAnsi="Times New Roman" w:cs="Times New Roman"/>
                <w:sz w:val="20"/>
                <w:szCs w:val="20"/>
              </w:rPr>
            </w:pPr>
            <w:r w:rsidRPr="00BA2DE5">
              <w:rPr>
                <w:rFonts w:ascii="Times New Roman" w:hAnsi="Times New Roman" w:cs="Times New Roman"/>
                <w:sz w:val="20"/>
                <w:szCs w:val="20"/>
              </w:rPr>
              <w:t>416</w:t>
            </w:r>
          </w:p>
        </w:tc>
        <w:tc>
          <w:tcPr>
            <w:tcW w:w="504" w:type="pct"/>
            <w:tcBorders>
              <w:top w:val="single" w:sz="4" w:space="0" w:color="auto"/>
              <w:left w:val="single" w:sz="4" w:space="0" w:color="auto"/>
              <w:bottom w:val="single" w:sz="4" w:space="0" w:color="auto"/>
              <w:right w:val="single" w:sz="4" w:space="0" w:color="auto"/>
            </w:tcBorders>
          </w:tcPr>
          <w:p w:rsidR="00512C20" w:rsidRPr="008F4619" w:rsidRDefault="00512C20" w:rsidP="00512C20">
            <w:pPr>
              <w:spacing w:after="0" w:line="240" w:lineRule="auto"/>
              <w:jc w:val="center"/>
              <w:rPr>
                <w:rFonts w:ascii="Times New Roman" w:hAnsi="Times New Roman" w:cs="Times New Roman"/>
                <w:sz w:val="20"/>
                <w:szCs w:val="20"/>
              </w:rPr>
            </w:pPr>
            <w:r w:rsidRPr="008F4619">
              <w:rPr>
                <w:rFonts w:ascii="Times New Roman" w:hAnsi="Times New Roman" w:cs="Times New Roman"/>
                <w:sz w:val="20"/>
                <w:szCs w:val="20"/>
              </w:rPr>
              <w:t>297</w:t>
            </w:r>
          </w:p>
        </w:tc>
      </w:tr>
    </w:tbl>
    <w:p w:rsidR="00512C20" w:rsidRPr="00B9762A" w:rsidRDefault="00512C20" w:rsidP="00512C20">
      <w:pPr>
        <w:spacing w:after="0"/>
        <w:ind w:firstLine="708"/>
        <w:jc w:val="center"/>
        <w:rPr>
          <w:rFonts w:ascii="Times New Roman" w:hAnsi="Times New Roman" w:cs="Times New Roman"/>
          <w:sz w:val="24"/>
          <w:szCs w:val="24"/>
          <w:highlight w:val="yellow"/>
        </w:rPr>
      </w:pPr>
    </w:p>
    <w:p w:rsidR="00512C20" w:rsidRDefault="00512C20" w:rsidP="00512C20">
      <w:pPr>
        <w:spacing w:after="0" w:line="240" w:lineRule="auto"/>
        <w:ind w:firstLine="708"/>
        <w:jc w:val="both"/>
        <w:rPr>
          <w:rFonts w:ascii="Times New Roman" w:hAnsi="Times New Roman" w:cs="Times New Roman"/>
          <w:sz w:val="24"/>
          <w:szCs w:val="24"/>
        </w:rPr>
      </w:pPr>
      <w:r w:rsidRPr="00A3474F">
        <w:rPr>
          <w:rFonts w:ascii="Times New Roman" w:hAnsi="Times New Roman" w:cs="Times New Roman"/>
          <w:sz w:val="24"/>
          <w:szCs w:val="24"/>
        </w:rPr>
        <w:t>Несмотря на снижение</w:t>
      </w:r>
      <w:r>
        <w:rPr>
          <w:rFonts w:ascii="Times New Roman" w:hAnsi="Times New Roman" w:cs="Times New Roman"/>
          <w:sz w:val="24"/>
          <w:szCs w:val="24"/>
        </w:rPr>
        <w:t xml:space="preserve"> количества обращений</w:t>
      </w:r>
      <w:r w:rsidRPr="00A3474F">
        <w:rPr>
          <w:rFonts w:ascii="Times New Roman" w:hAnsi="Times New Roman" w:cs="Times New Roman"/>
          <w:sz w:val="24"/>
          <w:szCs w:val="24"/>
        </w:rPr>
        <w:t xml:space="preserve">, все также наиболее актуальны вопросы в </w:t>
      </w:r>
      <w:r>
        <w:rPr>
          <w:rFonts w:ascii="Times New Roman" w:hAnsi="Times New Roman" w:cs="Times New Roman"/>
          <w:sz w:val="24"/>
          <w:szCs w:val="24"/>
        </w:rPr>
        <w:t>жилищно-коммунальной сфере:</w:t>
      </w:r>
    </w:p>
    <w:p w:rsidR="00512C20" w:rsidRDefault="00512C20" w:rsidP="00512C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в ж</w:t>
      </w:r>
      <w:r w:rsidRPr="00A3474F">
        <w:rPr>
          <w:rFonts w:ascii="Times New Roman" w:hAnsi="Times New Roman" w:cs="Times New Roman"/>
          <w:sz w:val="24"/>
          <w:szCs w:val="24"/>
        </w:rPr>
        <w:t xml:space="preserve">илищной </w:t>
      </w:r>
      <w:r>
        <w:rPr>
          <w:rFonts w:ascii="Times New Roman" w:hAnsi="Times New Roman" w:cs="Times New Roman"/>
          <w:sz w:val="24"/>
          <w:szCs w:val="24"/>
        </w:rPr>
        <w:t>сфере: «п</w:t>
      </w:r>
      <w:r w:rsidRPr="00A3474F">
        <w:rPr>
          <w:rFonts w:ascii="Times New Roman" w:hAnsi="Times New Roman" w:cs="Times New Roman"/>
          <w:sz w:val="24"/>
          <w:szCs w:val="24"/>
        </w:rPr>
        <w:t>остановка на учет для получения жилья»</w:t>
      </w:r>
      <w:r>
        <w:rPr>
          <w:rFonts w:ascii="Times New Roman" w:hAnsi="Times New Roman" w:cs="Times New Roman"/>
          <w:sz w:val="24"/>
          <w:szCs w:val="24"/>
        </w:rPr>
        <w:t xml:space="preserve"> - 16%, «у</w:t>
      </w:r>
      <w:r w:rsidRPr="00A3474F">
        <w:rPr>
          <w:rFonts w:ascii="Times New Roman" w:hAnsi="Times New Roman" w:cs="Times New Roman"/>
          <w:sz w:val="24"/>
          <w:szCs w:val="24"/>
        </w:rPr>
        <w:t>лучше</w:t>
      </w:r>
      <w:r>
        <w:rPr>
          <w:rFonts w:ascii="Times New Roman" w:hAnsi="Times New Roman" w:cs="Times New Roman"/>
          <w:sz w:val="24"/>
          <w:szCs w:val="24"/>
        </w:rPr>
        <w:t>ние жилищных условий»- 29,4%, «п</w:t>
      </w:r>
      <w:r w:rsidRPr="00A3474F">
        <w:rPr>
          <w:rFonts w:ascii="Times New Roman" w:hAnsi="Times New Roman" w:cs="Times New Roman"/>
          <w:sz w:val="24"/>
          <w:szCs w:val="24"/>
        </w:rPr>
        <w:t>ереселение из ав</w:t>
      </w:r>
      <w:r>
        <w:rPr>
          <w:rFonts w:ascii="Times New Roman" w:hAnsi="Times New Roman" w:cs="Times New Roman"/>
          <w:sz w:val="24"/>
          <w:szCs w:val="24"/>
        </w:rPr>
        <w:t>арийного жилищного фонда» - 18%;</w:t>
      </w:r>
    </w:p>
    <w:p w:rsidR="00512C20" w:rsidRDefault="00512C20" w:rsidP="00512C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в коммунальной сфере: «п</w:t>
      </w:r>
      <w:r w:rsidRPr="00A3474F">
        <w:rPr>
          <w:rFonts w:ascii="Times New Roman" w:hAnsi="Times New Roman" w:cs="Times New Roman"/>
          <w:sz w:val="24"/>
          <w:szCs w:val="24"/>
        </w:rPr>
        <w:t>редоставление услуг не</w:t>
      </w:r>
      <w:r>
        <w:rPr>
          <w:rFonts w:ascii="Times New Roman" w:hAnsi="Times New Roman" w:cs="Times New Roman"/>
          <w:sz w:val="24"/>
          <w:szCs w:val="24"/>
        </w:rPr>
        <w:t>надлежащего качества - 10,9%, «о</w:t>
      </w:r>
      <w:r w:rsidRPr="00A3474F">
        <w:rPr>
          <w:rFonts w:ascii="Times New Roman" w:hAnsi="Times New Roman" w:cs="Times New Roman"/>
          <w:sz w:val="24"/>
          <w:szCs w:val="24"/>
        </w:rPr>
        <w:t>бращение с ТКО» - 22,7 %</w:t>
      </w:r>
      <w:r>
        <w:rPr>
          <w:rFonts w:ascii="Times New Roman" w:hAnsi="Times New Roman" w:cs="Times New Roman"/>
          <w:sz w:val="24"/>
          <w:szCs w:val="24"/>
        </w:rPr>
        <w:t>, «оплата ЖКХ» - 10,9%, «к</w:t>
      </w:r>
      <w:r w:rsidRPr="00A3474F">
        <w:rPr>
          <w:rFonts w:ascii="Times New Roman" w:hAnsi="Times New Roman" w:cs="Times New Roman"/>
          <w:sz w:val="24"/>
          <w:szCs w:val="24"/>
        </w:rPr>
        <w:t>оммунально</w:t>
      </w:r>
      <w:r>
        <w:rPr>
          <w:rFonts w:ascii="Times New Roman" w:hAnsi="Times New Roman" w:cs="Times New Roman"/>
          <w:sz w:val="24"/>
          <w:szCs w:val="24"/>
        </w:rPr>
        <w:t>-</w:t>
      </w:r>
      <w:r w:rsidRPr="00A3474F">
        <w:rPr>
          <w:rFonts w:ascii="Times New Roman" w:hAnsi="Times New Roman" w:cs="Times New Roman"/>
          <w:sz w:val="24"/>
          <w:szCs w:val="24"/>
        </w:rPr>
        <w:t xml:space="preserve">бытовое хозяйство» - 27,2%.  </w:t>
      </w:r>
    </w:p>
    <w:p w:rsidR="00512C20" w:rsidRDefault="00512C20" w:rsidP="00512C20">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Увеличилось количество вопросов по разделу «</w:t>
      </w:r>
      <w:r w:rsidRPr="0053096A">
        <w:rPr>
          <w:rFonts w:ascii="Times New Roman" w:hAnsi="Times New Roman" w:cs="Times New Roman"/>
          <w:sz w:val="24"/>
          <w:szCs w:val="24"/>
        </w:rPr>
        <w:t>Экономика»</w:t>
      </w:r>
      <w:r>
        <w:rPr>
          <w:rFonts w:ascii="Times New Roman" w:hAnsi="Times New Roman" w:cs="Times New Roman"/>
          <w:sz w:val="24"/>
          <w:szCs w:val="24"/>
        </w:rPr>
        <w:t xml:space="preserve">, среди которых наиболее значимыми стали </w:t>
      </w:r>
      <w:r w:rsidRPr="0053096A">
        <w:rPr>
          <w:rFonts w:ascii="Times New Roman" w:hAnsi="Times New Roman" w:cs="Times New Roman"/>
          <w:sz w:val="24"/>
          <w:szCs w:val="24"/>
        </w:rPr>
        <w:t>в</w:t>
      </w:r>
      <w:r>
        <w:rPr>
          <w:rFonts w:ascii="Times New Roman" w:hAnsi="Times New Roman" w:cs="Times New Roman"/>
          <w:sz w:val="24"/>
          <w:szCs w:val="24"/>
        </w:rPr>
        <w:t>опросы по направлениям «г</w:t>
      </w:r>
      <w:r w:rsidRPr="0053096A">
        <w:rPr>
          <w:rFonts w:ascii="Times New Roman" w:hAnsi="Times New Roman" w:cs="Times New Roman"/>
          <w:sz w:val="24"/>
          <w:szCs w:val="24"/>
        </w:rPr>
        <w:t xml:space="preserve">радостроительство и архитектура» (35,2% от общего количества вопросов), </w:t>
      </w:r>
      <w:r>
        <w:rPr>
          <w:rFonts w:ascii="Times New Roman" w:hAnsi="Times New Roman" w:cs="Times New Roman"/>
          <w:sz w:val="24"/>
          <w:szCs w:val="24"/>
        </w:rPr>
        <w:t>«</w:t>
      </w:r>
      <w:r w:rsidRPr="0053096A">
        <w:rPr>
          <w:rFonts w:ascii="Times New Roman" w:hAnsi="Times New Roman" w:cs="Times New Roman"/>
          <w:sz w:val="24"/>
          <w:szCs w:val="24"/>
        </w:rPr>
        <w:t>строительство</w:t>
      </w:r>
      <w:r>
        <w:rPr>
          <w:rFonts w:ascii="Times New Roman" w:hAnsi="Times New Roman" w:cs="Times New Roman"/>
          <w:sz w:val="24"/>
          <w:szCs w:val="24"/>
        </w:rPr>
        <w:t>» (17,2%), «п</w:t>
      </w:r>
      <w:r w:rsidRPr="0053096A">
        <w:rPr>
          <w:rFonts w:ascii="Times New Roman" w:hAnsi="Times New Roman" w:cs="Times New Roman"/>
          <w:sz w:val="24"/>
          <w:szCs w:val="24"/>
        </w:rPr>
        <w:t xml:space="preserve">риродные ресурсы»(12,1%), </w:t>
      </w:r>
      <w:r>
        <w:rPr>
          <w:rFonts w:ascii="Times New Roman" w:hAnsi="Times New Roman" w:cs="Times New Roman"/>
          <w:sz w:val="24"/>
          <w:szCs w:val="24"/>
        </w:rPr>
        <w:t>«т</w:t>
      </w:r>
      <w:r w:rsidRPr="0053096A">
        <w:rPr>
          <w:rFonts w:ascii="Times New Roman" w:hAnsi="Times New Roman" w:cs="Times New Roman"/>
          <w:sz w:val="24"/>
          <w:szCs w:val="24"/>
        </w:rPr>
        <w:t>ранспорт, связь, дорожные знаки</w:t>
      </w:r>
      <w:r>
        <w:rPr>
          <w:rFonts w:ascii="Times New Roman" w:hAnsi="Times New Roman" w:cs="Times New Roman"/>
          <w:sz w:val="24"/>
          <w:szCs w:val="24"/>
        </w:rPr>
        <w:t>»</w:t>
      </w:r>
      <w:r w:rsidRPr="0053096A">
        <w:rPr>
          <w:rFonts w:ascii="Times New Roman" w:hAnsi="Times New Roman" w:cs="Times New Roman"/>
          <w:sz w:val="24"/>
          <w:szCs w:val="24"/>
        </w:rPr>
        <w:t xml:space="preserve"> (9,8%). </w:t>
      </w:r>
    </w:p>
    <w:p w:rsidR="00512C20" w:rsidRDefault="00512C20" w:rsidP="00512C20">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В разделе «Социальная сфера» жители</w:t>
      </w:r>
      <w:r w:rsidRPr="0053096A">
        <w:rPr>
          <w:rFonts w:ascii="Times New Roman" w:hAnsi="Times New Roman" w:cs="Times New Roman"/>
          <w:sz w:val="24"/>
          <w:szCs w:val="24"/>
        </w:rPr>
        <w:t xml:space="preserve"> города </w:t>
      </w:r>
      <w:r>
        <w:rPr>
          <w:rFonts w:ascii="Times New Roman" w:hAnsi="Times New Roman" w:cs="Times New Roman"/>
          <w:sz w:val="24"/>
          <w:szCs w:val="24"/>
        </w:rPr>
        <w:t>в основном обращались по вопросам образования (20,6%), социальной сферы (16%), трудоустройства и занятости</w:t>
      </w:r>
      <w:r w:rsidRPr="0053096A">
        <w:rPr>
          <w:rFonts w:ascii="Times New Roman" w:hAnsi="Times New Roman" w:cs="Times New Roman"/>
          <w:sz w:val="24"/>
          <w:szCs w:val="24"/>
        </w:rPr>
        <w:t xml:space="preserve"> населения (11,4%). </w:t>
      </w:r>
    </w:p>
    <w:p w:rsidR="00512C20" w:rsidRDefault="00512C20" w:rsidP="00512C20">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В тематическом разделе </w:t>
      </w:r>
      <w:r w:rsidRPr="0053096A">
        <w:rPr>
          <w:rFonts w:ascii="Times New Roman" w:hAnsi="Times New Roman" w:cs="Times New Roman"/>
          <w:sz w:val="24"/>
          <w:szCs w:val="24"/>
        </w:rPr>
        <w:t xml:space="preserve">«Государство, общество, политика» актуальными были </w:t>
      </w:r>
      <w:r>
        <w:rPr>
          <w:rFonts w:ascii="Times New Roman" w:hAnsi="Times New Roman" w:cs="Times New Roman"/>
          <w:sz w:val="24"/>
          <w:szCs w:val="24"/>
        </w:rPr>
        <w:t xml:space="preserve">вопросы о </w:t>
      </w:r>
      <w:r w:rsidRPr="0053096A">
        <w:rPr>
          <w:rFonts w:ascii="Times New Roman" w:hAnsi="Times New Roman" w:cs="Times New Roman"/>
          <w:sz w:val="24"/>
          <w:szCs w:val="24"/>
        </w:rPr>
        <w:t>деятел</w:t>
      </w:r>
      <w:r>
        <w:rPr>
          <w:rFonts w:ascii="Times New Roman" w:hAnsi="Times New Roman" w:cs="Times New Roman"/>
          <w:sz w:val="24"/>
          <w:szCs w:val="24"/>
        </w:rPr>
        <w:t>ьности НКО (28,7%), деятельности</w:t>
      </w:r>
      <w:r w:rsidRPr="0053096A">
        <w:rPr>
          <w:rFonts w:ascii="Times New Roman" w:hAnsi="Times New Roman" w:cs="Times New Roman"/>
          <w:sz w:val="24"/>
          <w:szCs w:val="24"/>
        </w:rPr>
        <w:t xml:space="preserve"> органов местного самоуправления (22,7%).  </w:t>
      </w:r>
    </w:p>
    <w:p w:rsidR="00512C20" w:rsidRPr="0053096A" w:rsidRDefault="00512C20" w:rsidP="00512C20">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К разделу </w:t>
      </w:r>
      <w:r w:rsidRPr="0053096A">
        <w:rPr>
          <w:rFonts w:ascii="Times New Roman" w:hAnsi="Times New Roman" w:cs="Times New Roman"/>
          <w:sz w:val="24"/>
          <w:szCs w:val="24"/>
        </w:rPr>
        <w:t>«Оборона, безопасность, законность» относятся вопросы граждан</w:t>
      </w:r>
      <w:r>
        <w:rPr>
          <w:rFonts w:ascii="Times New Roman" w:hAnsi="Times New Roman" w:cs="Times New Roman"/>
          <w:sz w:val="24"/>
          <w:szCs w:val="24"/>
        </w:rPr>
        <w:t xml:space="preserve"> по направлениям «о</w:t>
      </w:r>
      <w:r w:rsidRPr="0053096A">
        <w:rPr>
          <w:rFonts w:ascii="Times New Roman" w:hAnsi="Times New Roman" w:cs="Times New Roman"/>
          <w:sz w:val="24"/>
          <w:szCs w:val="24"/>
        </w:rPr>
        <w:t xml:space="preserve">тветственность за нарушение законодательства» (35,7%), </w:t>
      </w:r>
      <w:r>
        <w:rPr>
          <w:rFonts w:ascii="Times New Roman" w:hAnsi="Times New Roman" w:cs="Times New Roman"/>
          <w:sz w:val="24"/>
          <w:szCs w:val="24"/>
        </w:rPr>
        <w:t>«разрешение</w:t>
      </w:r>
      <w:r w:rsidRPr="0053096A">
        <w:rPr>
          <w:rFonts w:ascii="Times New Roman" w:hAnsi="Times New Roman" w:cs="Times New Roman"/>
          <w:sz w:val="24"/>
          <w:szCs w:val="24"/>
        </w:rPr>
        <w:t xml:space="preserve"> гражданско-правовых споров</w:t>
      </w:r>
      <w:r>
        <w:rPr>
          <w:rFonts w:ascii="Times New Roman" w:hAnsi="Times New Roman" w:cs="Times New Roman"/>
          <w:sz w:val="24"/>
          <w:szCs w:val="24"/>
        </w:rPr>
        <w:t>»</w:t>
      </w:r>
      <w:r w:rsidRPr="0053096A">
        <w:rPr>
          <w:rFonts w:ascii="Times New Roman" w:hAnsi="Times New Roman" w:cs="Times New Roman"/>
          <w:sz w:val="24"/>
          <w:szCs w:val="24"/>
        </w:rPr>
        <w:t xml:space="preserve"> (14,2%).   </w:t>
      </w:r>
    </w:p>
    <w:p w:rsidR="00512C20" w:rsidRDefault="00512C20" w:rsidP="00512C20">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В администрации города Югорска активно проводится работа по обеспечению доступности органов исполнительной власти для населения, результативности работы, формированию положительного имиджа чиновника. Наиболее значимые аспекты в жизни города, работа администрации города Югорска освещаются в газете «Югорский вестник» и на официальном сайте. </w:t>
      </w:r>
    </w:p>
    <w:p w:rsidR="00512C20" w:rsidRPr="00A3474F" w:rsidRDefault="00512C20" w:rsidP="00512C20">
      <w:pPr>
        <w:spacing w:after="0" w:line="240" w:lineRule="auto"/>
        <w:ind w:left="-142" w:firstLine="709"/>
        <w:jc w:val="both"/>
        <w:rPr>
          <w:rFonts w:ascii="Times New Roman" w:hAnsi="Times New Roman" w:cs="Times New Roman"/>
          <w:sz w:val="24"/>
          <w:szCs w:val="24"/>
          <w:highlight w:val="yellow"/>
        </w:rPr>
      </w:pPr>
    </w:p>
    <w:p w:rsidR="00AF4D18" w:rsidRDefault="00AF4D18" w:rsidP="005D6520">
      <w:pPr>
        <w:tabs>
          <w:tab w:val="left" w:pos="675"/>
        </w:tabs>
        <w:suppressAutoHyphens/>
        <w:spacing w:after="0" w:line="240" w:lineRule="auto"/>
        <w:jc w:val="both"/>
        <w:rPr>
          <w:rFonts w:ascii="Times New Roman" w:eastAsia="Times New Roman" w:hAnsi="Times New Roman" w:cs="Times New Roman"/>
          <w:b/>
          <w:sz w:val="24"/>
          <w:szCs w:val="24"/>
          <w:lang w:eastAsia="ar-SA"/>
        </w:rPr>
      </w:pPr>
    </w:p>
    <w:sectPr w:rsidR="00AF4D18" w:rsidSect="003C2AF5">
      <w:footerReference w:type="default" r:id="rId15"/>
      <w:pgSz w:w="11906" w:h="16838"/>
      <w:pgMar w:top="567" w:right="567" w:bottom="567" w:left="1418" w:header="284"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F65" w:rsidRDefault="00FA7F65" w:rsidP="003F5E91">
      <w:pPr>
        <w:spacing w:after="0" w:line="240" w:lineRule="auto"/>
      </w:pPr>
      <w:r>
        <w:separator/>
      </w:r>
    </w:p>
  </w:endnote>
  <w:endnote w:type="continuationSeparator" w:id="0">
    <w:p w:rsidR="00FA7F65" w:rsidRDefault="00FA7F65" w:rsidP="003F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Arial Unicode MS">
    <w:altName w:val="Times New Roman"/>
    <w:panose1 w:val="00000000000000000000"/>
    <w:charset w:val="00"/>
    <w:family w:val="roman"/>
    <w:notTrueType/>
    <w:pitch w:val="default"/>
  </w:font>
  <w:font w:name="robo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975439937"/>
    </w:sdtPr>
    <w:sdtEndPr/>
    <w:sdtContent>
      <w:p w:rsidR="003C2AF5" w:rsidRPr="00A36DC9" w:rsidRDefault="003C2AF5">
        <w:pPr>
          <w:pStyle w:val="af2"/>
          <w:jc w:val="right"/>
          <w:rPr>
            <w:rFonts w:ascii="Times New Roman" w:hAnsi="Times New Roman" w:cs="Times New Roman"/>
            <w:sz w:val="20"/>
            <w:szCs w:val="20"/>
          </w:rPr>
        </w:pPr>
        <w:r w:rsidRPr="00A36DC9">
          <w:rPr>
            <w:rFonts w:ascii="Times New Roman" w:hAnsi="Times New Roman" w:cs="Times New Roman"/>
            <w:sz w:val="20"/>
            <w:szCs w:val="20"/>
          </w:rPr>
          <w:fldChar w:fldCharType="begin"/>
        </w:r>
        <w:r w:rsidRPr="00A36DC9">
          <w:rPr>
            <w:rFonts w:ascii="Times New Roman" w:hAnsi="Times New Roman" w:cs="Times New Roman"/>
            <w:sz w:val="20"/>
            <w:szCs w:val="20"/>
          </w:rPr>
          <w:instrText>PAGE   \* MERGEFORMAT</w:instrText>
        </w:r>
        <w:r w:rsidRPr="00A36DC9">
          <w:rPr>
            <w:rFonts w:ascii="Times New Roman" w:hAnsi="Times New Roman" w:cs="Times New Roman"/>
            <w:sz w:val="20"/>
            <w:szCs w:val="20"/>
          </w:rPr>
          <w:fldChar w:fldCharType="separate"/>
        </w:r>
        <w:r w:rsidR="00AC79E3">
          <w:rPr>
            <w:rFonts w:ascii="Times New Roman" w:hAnsi="Times New Roman" w:cs="Times New Roman"/>
            <w:noProof/>
            <w:sz w:val="20"/>
            <w:szCs w:val="20"/>
          </w:rPr>
          <w:t>2</w:t>
        </w:r>
        <w:r w:rsidRPr="00A36DC9">
          <w:rPr>
            <w:rFonts w:ascii="Times New Roman" w:hAnsi="Times New Roman" w:cs="Times New Roman"/>
            <w:sz w:val="20"/>
            <w:szCs w:val="20"/>
          </w:rPr>
          <w:fldChar w:fldCharType="end"/>
        </w:r>
      </w:p>
    </w:sdtContent>
  </w:sdt>
  <w:p w:rsidR="003C2AF5" w:rsidRPr="00A36DC9" w:rsidRDefault="003C2AF5" w:rsidP="00A36DC9">
    <w:pPr>
      <w:pStyle w:val="af2"/>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F65" w:rsidRDefault="00FA7F65" w:rsidP="003F5E91">
      <w:pPr>
        <w:spacing w:after="0" w:line="240" w:lineRule="auto"/>
      </w:pPr>
      <w:r>
        <w:separator/>
      </w:r>
    </w:p>
  </w:footnote>
  <w:footnote w:type="continuationSeparator" w:id="0">
    <w:p w:rsidR="00FA7F65" w:rsidRDefault="00FA7F65" w:rsidP="003F5E91">
      <w:pPr>
        <w:spacing w:after="0" w:line="240" w:lineRule="auto"/>
      </w:pPr>
      <w:r>
        <w:continuationSeparator/>
      </w:r>
    </w:p>
  </w:footnote>
  <w:footnote w:id="1">
    <w:p w:rsidR="003C2AF5" w:rsidRPr="00B2053B" w:rsidRDefault="003C2AF5" w:rsidP="00512C20">
      <w:pPr>
        <w:pStyle w:val="ab"/>
      </w:pPr>
      <w:r>
        <w:rPr>
          <w:rStyle w:val="ad"/>
        </w:rPr>
        <w:footnoteRef/>
      </w:r>
      <w:r>
        <w:t xml:space="preserve"> Здесь и далее по тексту сравнение значения показателя со значением показателя за  аналогичный период прошлого года</w:t>
      </w:r>
    </w:p>
    <w:p w:rsidR="003C2AF5" w:rsidRDefault="003C2AF5" w:rsidP="00512C20">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C4930E"/>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CB1703"/>
    <w:multiLevelType w:val="hybridMultilevel"/>
    <w:tmpl w:val="2C24C5F6"/>
    <w:lvl w:ilvl="0" w:tplc="A7C4930E">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A4647A4"/>
    <w:multiLevelType w:val="multilevel"/>
    <w:tmpl w:val="6F7E8D9A"/>
    <w:lvl w:ilvl="0">
      <w:numFmt w:val="bullet"/>
      <w:lvlText w:val="-"/>
      <w:lvlJc w:val="left"/>
      <w:pPr>
        <w:tabs>
          <w:tab w:val="num" w:pos="0"/>
        </w:tabs>
        <w:ind w:left="0" w:firstLine="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A506117"/>
    <w:multiLevelType w:val="hybridMultilevel"/>
    <w:tmpl w:val="0812D39C"/>
    <w:lvl w:ilvl="0" w:tplc="F8906E9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3DD4493"/>
    <w:multiLevelType w:val="hybridMultilevel"/>
    <w:tmpl w:val="E9005EA2"/>
    <w:lvl w:ilvl="0" w:tplc="FB7423CC">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145658D2"/>
    <w:multiLevelType w:val="multilevel"/>
    <w:tmpl w:val="11CE8986"/>
    <w:lvl w:ilvl="0">
      <w:numFmt w:val="bullet"/>
      <w:lvlText w:val="-"/>
      <w:lvlJc w:val="left"/>
      <w:pPr>
        <w:tabs>
          <w:tab w:val="num" w:pos="0"/>
        </w:tabs>
        <w:ind w:left="0" w:firstLine="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16EF0ED7"/>
    <w:multiLevelType w:val="hybridMultilevel"/>
    <w:tmpl w:val="5B040DA0"/>
    <w:lvl w:ilvl="0" w:tplc="2EFE4D5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068512E"/>
    <w:multiLevelType w:val="multilevel"/>
    <w:tmpl w:val="35A458F4"/>
    <w:lvl w:ilvl="0">
      <w:start w:val="1"/>
      <w:numFmt w:val="decimal"/>
      <w:lvlText w:val="%1."/>
      <w:lvlJc w:val="left"/>
      <w:pPr>
        <w:ind w:left="3479"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5853DC8"/>
    <w:multiLevelType w:val="hybridMultilevel"/>
    <w:tmpl w:val="AFD408C8"/>
    <w:lvl w:ilvl="0" w:tplc="AD309A44">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nsid w:val="4EFB2E15"/>
    <w:multiLevelType w:val="hybridMultilevel"/>
    <w:tmpl w:val="50C61572"/>
    <w:lvl w:ilvl="0" w:tplc="A7C4930E">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F9C4924"/>
    <w:multiLevelType w:val="hybridMultilevel"/>
    <w:tmpl w:val="381E6720"/>
    <w:lvl w:ilvl="0" w:tplc="A7C4930E">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8CC5F65"/>
    <w:multiLevelType w:val="hybridMultilevel"/>
    <w:tmpl w:val="BE263978"/>
    <w:lvl w:ilvl="0" w:tplc="A7C4930E">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A466DEF"/>
    <w:multiLevelType w:val="hybridMultilevel"/>
    <w:tmpl w:val="8A4CF792"/>
    <w:lvl w:ilvl="0" w:tplc="A7C4930E">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5AF76CB1"/>
    <w:multiLevelType w:val="hybridMultilevel"/>
    <w:tmpl w:val="37C4BB7C"/>
    <w:lvl w:ilvl="0" w:tplc="A7C4930E">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5E663EE6"/>
    <w:multiLevelType w:val="hybridMultilevel"/>
    <w:tmpl w:val="A41C46B4"/>
    <w:lvl w:ilvl="0" w:tplc="C1601096">
      <w:numFmt w:val="bullet"/>
      <w:lvlText w:val=""/>
      <w:lvlJc w:val="left"/>
      <w:pPr>
        <w:ind w:left="1004" w:hanging="360"/>
      </w:pPr>
      <w:rPr>
        <w:rFonts w:ascii="Symbol" w:eastAsia="Times New Roman" w:hAnsi="Symbol"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6A4D5366"/>
    <w:multiLevelType w:val="multilevel"/>
    <w:tmpl w:val="4D6C899A"/>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70D4527C"/>
    <w:multiLevelType w:val="hybridMultilevel"/>
    <w:tmpl w:val="6E66ABE6"/>
    <w:lvl w:ilvl="0" w:tplc="F8906E96">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0">
    <w:nsid w:val="70D8650C"/>
    <w:multiLevelType w:val="hybridMultilevel"/>
    <w:tmpl w:val="97DEA0B4"/>
    <w:lvl w:ilvl="0" w:tplc="A7C4930E">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5">
    <w:abstractNumId w:val="15"/>
  </w:num>
  <w:num w:numId="6">
    <w:abstractNumId w:val="13"/>
  </w:num>
  <w:num w:numId="7">
    <w:abstractNumId w:val="14"/>
  </w:num>
  <w:num w:numId="8">
    <w:abstractNumId w:val="4"/>
  </w:num>
  <w:num w:numId="9">
    <w:abstractNumId w:val="12"/>
  </w:num>
  <w:num w:numId="10">
    <w:abstractNumId w:val="16"/>
  </w:num>
  <w:num w:numId="11">
    <w:abstractNumId w:val="20"/>
  </w:num>
  <w:num w:numId="12">
    <w:abstractNumId w:val="7"/>
  </w:num>
  <w:num w:numId="13">
    <w:abstractNumId w:val="1"/>
  </w:num>
  <w:num w:numId="14">
    <w:abstractNumId w:val="10"/>
  </w:num>
  <w:num w:numId="15">
    <w:abstractNumId w:val="11"/>
  </w:num>
  <w:num w:numId="16">
    <w:abstractNumId w:val="17"/>
  </w:num>
  <w:num w:numId="17">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9">
    <w:abstractNumId w:val="6"/>
  </w:num>
  <w:num w:numId="20">
    <w:abstractNumId w:val="19"/>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11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027"/>
    <w:rsid w:val="00000D26"/>
    <w:rsid w:val="00000E4B"/>
    <w:rsid w:val="00002D5D"/>
    <w:rsid w:val="00003854"/>
    <w:rsid w:val="00003BCF"/>
    <w:rsid w:val="00006519"/>
    <w:rsid w:val="00007192"/>
    <w:rsid w:val="00007BE5"/>
    <w:rsid w:val="000103B3"/>
    <w:rsid w:val="000117DA"/>
    <w:rsid w:val="000118CD"/>
    <w:rsid w:val="00011A48"/>
    <w:rsid w:val="00011ACD"/>
    <w:rsid w:val="000120D4"/>
    <w:rsid w:val="000120DF"/>
    <w:rsid w:val="00012653"/>
    <w:rsid w:val="00014193"/>
    <w:rsid w:val="000145FB"/>
    <w:rsid w:val="0001501A"/>
    <w:rsid w:val="00015487"/>
    <w:rsid w:val="00015B5F"/>
    <w:rsid w:val="00016C63"/>
    <w:rsid w:val="00017223"/>
    <w:rsid w:val="00017749"/>
    <w:rsid w:val="00017CD1"/>
    <w:rsid w:val="000209FE"/>
    <w:rsid w:val="000213C7"/>
    <w:rsid w:val="00021611"/>
    <w:rsid w:val="000226CE"/>
    <w:rsid w:val="00022B9C"/>
    <w:rsid w:val="00022F99"/>
    <w:rsid w:val="0002469A"/>
    <w:rsid w:val="00024794"/>
    <w:rsid w:val="00024CFF"/>
    <w:rsid w:val="00025180"/>
    <w:rsid w:val="0002557B"/>
    <w:rsid w:val="00026637"/>
    <w:rsid w:val="0002712D"/>
    <w:rsid w:val="000278E6"/>
    <w:rsid w:val="00027BBF"/>
    <w:rsid w:val="00031040"/>
    <w:rsid w:val="00032AEC"/>
    <w:rsid w:val="000354AF"/>
    <w:rsid w:val="00035699"/>
    <w:rsid w:val="0003579B"/>
    <w:rsid w:val="00035EA3"/>
    <w:rsid w:val="0003662B"/>
    <w:rsid w:val="00036EAA"/>
    <w:rsid w:val="00036EDD"/>
    <w:rsid w:val="00036FA9"/>
    <w:rsid w:val="000370A1"/>
    <w:rsid w:val="00040262"/>
    <w:rsid w:val="00040507"/>
    <w:rsid w:val="00040959"/>
    <w:rsid w:val="000424E7"/>
    <w:rsid w:val="00042826"/>
    <w:rsid w:val="00042EB7"/>
    <w:rsid w:val="00044A93"/>
    <w:rsid w:val="0004549F"/>
    <w:rsid w:val="000456EB"/>
    <w:rsid w:val="000457B7"/>
    <w:rsid w:val="000458E0"/>
    <w:rsid w:val="0004637E"/>
    <w:rsid w:val="0004661D"/>
    <w:rsid w:val="0004773F"/>
    <w:rsid w:val="00047A2B"/>
    <w:rsid w:val="0005033D"/>
    <w:rsid w:val="000506DE"/>
    <w:rsid w:val="00050D83"/>
    <w:rsid w:val="00051B13"/>
    <w:rsid w:val="00053A65"/>
    <w:rsid w:val="00054059"/>
    <w:rsid w:val="000543AC"/>
    <w:rsid w:val="000556FF"/>
    <w:rsid w:val="000559DB"/>
    <w:rsid w:val="000565DD"/>
    <w:rsid w:val="00056A88"/>
    <w:rsid w:val="00056B8B"/>
    <w:rsid w:val="00056F13"/>
    <w:rsid w:val="00061263"/>
    <w:rsid w:val="00061BE6"/>
    <w:rsid w:val="0006220B"/>
    <w:rsid w:val="000627C9"/>
    <w:rsid w:val="00063B90"/>
    <w:rsid w:val="00063D47"/>
    <w:rsid w:val="000640E9"/>
    <w:rsid w:val="00066133"/>
    <w:rsid w:val="00066846"/>
    <w:rsid w:val="00066F79"/>
    <w:rsid w:val="000703F7"/>
    <w:rsid w:val="00070532"/>
    <w:rsid w:val="00070AE9"/>
    <w:rsid w:val="00071A9C"/>
    <w:rsid w:val="00072C00"/>
    <w:rsid w:val="00072D20"/>
    <w:rsid w:val="00072FB8"/>
    <w:rsid w:val="000736DD"/>
    <w:rsid w:val="00074324"/>
    <w:rsid w:val="000743A8"/>
    <w:rsid w:val="00074CE3"/>
    <w:rsid w:val="000756DD"/>
    <w:rsid w:val="00075820"/>
    <w:rsid w:val="0007616E"/>
    <w:rsid w:val="000762A4"/>
    <w:rsid w:val="00076324"/>
    <w:rsid w:val="00077250"/>
    <w:rsid w:val="000774DE"/>
    <w:rsid w:val="00080624"/>
    <w:rsid w:val="000816F5"/>
    <w:rsid w:val="000822C8"/>
    <w:rsid w:val="0008376D"/>
    <w:rsid w:val="000840A6"/>
    <w:rsid w:val="0008435F"/>
    <w:rsid w:val="00084A3D"/>
    <w:rsid w:val="000850F0"/>
    <w:rsid w:val="00085C07"/>
    <w:rsid w:val="000868C6"/>
    <w:rsid w:val="00087590"/>
    <w:rsid w:val="00087664"/>
    <w:rsid w:val="000876C4"/>
    <w:rsid w:val="00087A3F"/>
    <w:rsid w:val="00090074"/>
    <w:rsid w:val="000902BC"/>
    <w:rsid w:val="00090AF0"/>
    <w:rsid w:val="00090CA0"/>
    <w:rsid w:val="0009213B"/>
    <w:rsid w:val="00094EEA"/>
    <w:rsid w:val="00095091"/>
    <w:rsid w:val="000950E0"/>
    <w:rsid w:val="00095437"/>
    <w:rsid w:val="000956E3"/>
    <w:rsid w:val="00096033"/>
    <w:rsid w:val="000960EE"/>
    <w:rsid w:val="00096E88"/>
    <w:rsid w:val="00097B1A"/>
    <w:rsid w:val="00097C69"/>
    <w:rsid w:val="00097C79"/>
    <w:rsid w:val="000A045C"/>
    <w:rsid w:val="000A0BC7"/>
    <w:rsid w:val="000A1C3F"/>
    <w:rsid w:val="000A27CF"/>
    <w:rsid w:val="000A2B3E"/>
    <w:rsid w:val="000A3238"/>
    <w:rsid w:val="000A395C"/>
    <w:rsid w:val="000A46FC"/>
    <w:rsid w:val="000A5B30"/>
    <w:rsid w:val="000A5BB5"/>
    <w:rsid w:val="000A671A"/>
    <w:rsid w:val="000A6BD8"/>
    <w:rsid w:val="000B0A32"/>
    <w:rsid w:val="000B0DC8"/>
    <w:rsid w:val="000B0E39"/>
    <w:rsid w:val="000B1C84"/>
    <w:rsid w:val="000B4087"/>
    <w:rsid w:val="000B4788"/>
    <w:rsid w:val="000B4A52"/>
    <w:rsid w:val="000B5634"/>
    <w:rsid w:val="000B579C"/>
    <w:rsid w:val="000B61E6"/>
    <w:rsid w:val="000B71EA"/>
    <w:rsid w:val="000C00C8"/>
    <w:rsid w:val="000C10D9"/>
    <w:rsid w:val="000C1EE1"/>
    <w:rsid w:val="000C2682"/>
    <w:rsid w:val="000C2AE5"/>
    <w:rsid w:val="000C2C01"/>
    <w:rsid w:val="000C2CA6"/>
    <w:rsid w:val="000C2E49"/>
    <w:rsid w:val="000C30E9"/>
    <w:rsid w:val="000C45C1"/>
    <w:rsid w:val="000C4EC8"/>
    <w:rsid w:val="000C5569"/>
    <w:rsid w:val="000C5F3B"/>
    <w:rsid w:val="000C6BF5"/>
    <w:rsid w:val="000C7799"/>
    <w:rsid w:val="000C7EC8"/>
    <w:rsid w:val="000D10D0"/>
    <w:rsid w:val="000D1761"/>
    <w:rsid w:val="000D1DA0"/>
    <w:rsid w:val="000D1E05"/>
    <w:rsid w:val="000D1EFB"/>
    <w:rsid w:val="000D2B11"/>
    <w:rsid w:val="000D2C0C"/>
    <w:rsid w:val="000D3FA7"/>
    <w:rsid w:val="000D5399"/>
    <w:rsid w:val="000D5D7F"/>
    <w:rsid w:val="000D6144"/>
    <w:rsid w:val="000D65BA"/>
    <w:rsid w:val="000E1A08"/>
    <w:rsid w:val="000E2204"/>
    <w:rsid w:val="000E33E5"/>
    <w:rsid w:val="000E3508"/>
    <w:rsid w:val="000E36EE"/>
    <w:rsid w:val="000E3C16"/>
    <w:rsid w:val="000E3DD3"/>
    <w:rsid w:val="000E406C"/>
    <w:rsid w:val="000E414A"/>
    <w:rsid w:val="000E540D"/>
    <w:rsid w:val="000E549A"/>
    <w:rsid w:val="000E5E08"/>
    <w:rsid w:val="000E6003"/>
    <w:rsid w:val="000E61E7"/>
    <w:rsid w:val="000E6231"/>
    <w:rsid w:val="000E6DCF"/>
    <w:rsid w:val="000E7074"/>
    <w:rsid w:val="000E70EB"/>
    <w:rsid w:val="000E7470"/>
    <w:rsid w:val="000E799B"/>
    <w:rsid w:val="000E7EA7"/>
    <w:rsid w:val="000F1889"/>
    <w:rsid w:val="000F1AC3"/>
    <w:rsid w:val="000F24F7"/>
    <w:rsid w:val="000F33AA"/>
    <w:rsid w:val="000F3DFC"/>
    <w:rsid w:val="000F4479"/>
    <w:rsid w:val="000F457E"/>
    <w:rsid w:val="000F54BC"/>
    <w:rsid w:val="000F59F2"/>
    <w:rsid w:val="000F5BB4"/>
    <w:rsid w:val="000F5D15"/>
    <w:rsid w:val="000F6C44"/>
    <w:rsid w:val="000F73CF"/>
    <w:rsid w:val="000F74F4"/>
    <w:rsid w:val="00100B6D"/>
    <w:rsid w:val="00101001"/>
    <w:rsid w:val="00101812"/>
    <w:rsid w:val="00101DD2"/>
    <w:rsid w:val="0010224C"/>
    <w:rsid w:val="001040D0"/>
    <w:rsid w:val="001055AE"/>
    <w:rsid w:val="001062A6"/>
    <w:rsid w:val="00107278"/>
    <w:rsid w:val="001073EC"/>
    <w:rsid w:val="001078CC"/>
    <w:rsid w:val="00107C0F"/>
    <w:rsid w:val="00110AC3"/>
    <w:rsid w:val="00110EF7"/>
    <w:rsid w:val="00112E91"/>
    <w:rsid w:val="00113222"/>
    <w:rsid w:val="001133F7"/>
    <w:rsid w:val="001137D9"/>
    <w:rsid w:val="001150FF"/>
    <w:rsid w:val="00116852"/>
    <w:rsid w:val="00117A59"/>
    <w:rsid w:val="00117EBC"/>
    <w:rsid w:val="001204E0"/>
    <w:rsid w:val="001208F2"/>
    <w:rsid w:val="0012090A"/>
    <w:rsid w:val="00120A16"/>
    <w:rsid w:val="00120B70"/>
    <w:rsid w:val="00121B9D"/>
    <w:rsid w:val="00121C73"/>
    <w:rsid w:val="00121F24"/>
    <w:rsid w:val="0012269B"/>
    <w:rsid w:val="0012317A"/>
    <w:rsid w:val="0012373E"/>
    <w:rsid w:val="00125E4E"/>
    <w:rsid w:val="00126EC8"/>
    <w:rsid w:val="00127A2B"/>
    <w:rsid w:val="00127AEC"/>
    <w:rsid w:val="00130D19"/>
    <w:rsid w:val="00130D48"/>
    <w:rsid w:val="00131118"/>
    <w:rsid w:val="0013169F"/>
    <w:rsid w:val="00131FE3"/>
    <w:rsid w:val="00132742"/>
    <w:rsid w:val="00132823"/>
    <w:rsid w:val="001348EB"/>
    <w:rsid w:val="00136230"/>
    <w:rsid w:val="0013633F"/>
    <w:rsid w:val="00140190"/>
    <w:rsid w:val="00140909"/>
    <w:rsid w:val="001409AE"/>
    <w:rsid w:val="00141585"/>
    <w:rsid w:val="00141981"/>
    <w:rsid w:val="0014261E"/>
    <w:rsid w:val="00142F3D"/>
    <w:rsid w:val="0014343A"/>
    <w:rsid w:val="00143605"/>
    <w:rsid w:val="00143626"/>
    <w:rsid w:val="00143742"/>
    <w:rsid w:val="00143838"/>
    <w:rsid w:val="00143D19"/>
    <w:rsid w:val="00147033"/>
    <w:rsid w:val="001478EA"/>
    <w:rsid w:val="00151363"/>
    <w:rsid w:val="001513B4"/>
    <w:rsid w:val="001518C1"/>
    <w:rsid w:val="00151A25"/>
    <w:rsid w:val="0015246A"/>
    <w:rsid w:val="00154548"/>
    <w:rsid w:val="001549C4"/>
    <w:rsid w:val="00154AB3"/>
    <w:rsid w:val="00155FA8"/>
    <w:rsid w:val="00156D7A"/>
    <w:rsid w:val="00156E29"/>
    <w:rsid w:val="00157562"/>
    <w:rsid w:val="001615EE"/>
    <w:rsid w:val="00161888"/>
    <w:rsid w:val="00161B2A"/>
    <w:rsid w:val="0016216C"/>
    <w:rsid w:val="00163512"/>
    <w:rsid w:val="0016401F"/>
    <w:rsid w:val="00164567"/>
    <w:rsid w:val="00164CF2"/>
    <w:rsid w:val="00165619"/>
    <w:rsid w:val="00165A88"/>
    <w:rsid w:val="00167E16"/>
    <w:rsid w:val="00170465"/>
    <w:rsid w:val="0017145B"/>
    <w:rsid w:val="001716A7"/>
    <w:rsid w:val="0017211D"/>
    <w:rsid w:val="00173060"/>
    <w:rsid w:val="00173170"/>
    <w:rsid w:val="001733EB"/>
    <w:rsid w:val="001735D9"/>
    <w:rsid w:val="00173934"/>
    <w:rsid w:val="00175D1B"/>
    <w:rsid w:val="00176DF4"/>
    <w:rsid w:val="0017718A"/>
    <w:rsid w:val="0017738A"/>
    <w:rsid w:val="00177438"/>
    <w:rsid w:val="001779AF"/>
    <w:rsid w:val="00180213"/>
    <w:rsid w:val="00180297"/>
    <w:rsid w:val="00180EE1"/>
    <w:rsid w:val="0018135C"/>
    <w:rsid w:val="001822FC"/>
    <w:rsid w:val="0018313F"/>
    <w:rsid w:val="00183260"/>
    <w:rsid w:val="00184FDE"/>
    <w:rsid w:val="001851BA"/>
    <w:rsid w:val="001859B9"/>
    <w:rsid w:val="00186106"/>
    <w:rsid w:val="00186731"/>
    <w:rsid w:val="00186FC2"/>
    <w:rsid w:val="00187174"/>
    <w:rsid w:val="0018733B"/>
    <w:rsid w:val="00187C02"/>
    <w:rsid w:val="00187FAC"/>
    <w:rsid w:val="00190473"/>
    <w:rsid w:val="00190E10"/>
    <w:rsid w:val="00191864"/>
    <w:rsid w:val="00193009"/>
    <w:rsid w:val="00193471"/>
    <w:rsid w:val="001937BA"/>
    <w:rsid w:val="00194591"/>
    <w:rsid w:val="00194B47"/>
    <w:rsid w:val="00194CEE"/>
    <w:rsid w:val="00195216"/>
    <w:rsid w:val="00195308"/>
    <w:rsid w:val="001953A6"/>
    <w:rsid w:val="0019729B"/>
    <w:rsid w:val="00197766"/>
    <w:rsid w:val="00197FB1"/>
    <w:rsid w:val="001A0816"/>
    <w:rsid w:val="001A0F75"/>
    <w:rsid w:val="001A1D65"/>
    <w:rsid w:val="001A1F19"/>
    <w:rsid w:val="001A2704"/>
    <w:rsid w:val="001A40B3"/>
    <w:rsid w:val="001A4207"/>
    <w:rsid w:val="001A42B9"/>
    <w:rsid w:val="001A45CC"/>
    <w:rsid w:val="001A4817"/>
    <w:rsid w:val="001A4928"/>
    <w:rsid w:val="001A69FA"/>
    <w:rsid w:val="001A6AE5"/>
    <w:rsid w:val="001A7BEB"/>
    <w:rsid w:val="001B03E2"/>
    <w:rsid w:val="001B0EF4"/>
    <w:rsid w:val="001B13BE"/>
    <w:rsid w:val="001B2AD2"/>
    <w:rsid w:val="001B2D85"/>
    <w:rsid w:val="001B2DC0"/>
    <w:rsid w:val="001B2F46"/>
    <w:rsid w:val="001B3EE1"/>
    <w:rsid w:val="001B41CD"/>
    <w:rsid w:val="001B42DF"/>
    <w:rsid w:val="001B509E"/>
    <w:rsid w:val="001C008C"/>
    <w:rsid w:val="001C01D3"/>
    <w:rsid w:val="001C14D3"/>
    <w:rsid w:val="001C18C5"/>
    <w:rsid w:val="001C1975"/>
    <w:rsid w:val="001C258A"/>
    <w:rsid w:val="001C311A"/>
    <w:rsid w:val="001C3C7B"/>
    <w:rsid w:val="001C3E33"/>
    <w:rsid w:val="001C4C9A"/>
    <w:rsid w:val="001C5928"/>
    <w:rsid w:val="001C613A"/>
    <w:rsid w:val="001C67CA"/>
    <w:rsid w:val="001C6B1A"/>
    <w:rsid w:val="001C7AE2"/>
    <w:rsid w:val="001D0731"/>
    <w:rsid w:val="001D086D"/>
    <w:rsid w:val="001D099C"/>
    <w:rsid w:val="001D0C23"/>
    <w:rsid w:val="001D0DEA"/>
    <w:rsid w:val="001D1BD6"/>
    <w:rsid w:val="001D2C13"/>
    <w:rsid w:val="001D3A4D"/>
    <w:rsid w:val="001D7157"/>
    <w:rsid w:val="001D7253"/>
    <w:rsid w:val="001D7450"/>
    <w:rsid w:val="001D7760"/>
    <w:rsid w:val="001D7DAE"/>
    <w:rsid w:val="001E0BC3"/>
    <w:rsid w:val="001E1B15"/>
    <w:rsid w:val="001E1E12"/>
    <w:rsid w:val="001E2DCC"/>
    <w:rsid w:val="001E3F52"/>
    <w:rsid w:val="001E4326"/>
    <w:rsid w:val="001E4BCC"/>
    <w:rsid w:val="001E57E3"/>
    <w:rsid w:val="001E5BDE"/>
    <w:rsid w:val="001E6FDB"/>
    <w:rsid w:val="001E70A3"/>
    <w:rsid w:val="001E78F7"/>
    <w:rsid w:val="001E7A74"/>
    <w:rsid w:val="001F1A56"/>
    <w:rsid w:val="001F21FD"/>
    <w:rsid w:val="001F35A5"/>
    <w:rsid w:val="001F4152"/>
    <w:rsid w:val="001F4B91"/>
    <w:rsid w:val="001F4E50"/>
    <w:rsid w:val="001F4E62"/>
    <w:rsid w:val="001F4F06"/>
    <w:rsid w:val="001F5062"/>
    <w:rsid w:val="001F580A"/>
    <w:rsid w:val="001F5971"/>
    <w:rsid w:val="001F63B4"/>
    <w:rsid w:val="001F6688"/>
    <w:rsid w:val="002001C9"/>
    <w:rsid w:val="00200276"/>
    <w:rsid w:val="002002B5"/>
    <w:rsid w:val="00200B66"/>
    <w:rsid w:val="002018B7"/>
    <w:rsid w:val="00202252"/>
    <w:rsid w:val="0020254E"/>
    <w:rsid w:val="00202E66"/>
    <w:rsid w:val="002037D7"/>
    <w:rsid w:val="002038C0"/>
    <w:rsid w:val="00203A1C"/>
    <w:rsid w:val="002046FA"/>
    <w:rsid w:val="002058CE"/>
    <w:rsid w:val="002062CE"/>
    <w:rsid w:val="00206A5C"/>
    <w:rsid w:val="00207F4E"/>
    <w:rsid w:val="00210848"/>
    <w:rsid w:val="00210DC3"/>
    <w:rsid w:val="00211717"/>
    <w:rsid w:val="00211EE9"/>
    <w:rsid w:val="002127AA"/>
    <w:rsid w:val="002128D3"/>
    <w:rsid w:val="002140ED"/>
    <w:rsid w:val="002150A2"/>
    <w:rsid w:val="00215B9B"/>
    <w:rsid w:val="002163C4"/>
    <w:rsid w:val="00216A7B"/>
    <w:rsid w:val="00216B74"/>
    <w:rsid w:val="00216E50"/>
    <w:rsid w:val="002171E2"/>
    <w:rsid w:val="002178D4"/>
    <w:rsid w:val="0022031E"/>
    <w:rsid w:val="00220A29"/>
    <w:rsid w:val="00220B35"/>
    <w:rsid w:val="002215F8"/>
    <w:rsid w:val="00222933"/>
    <w:rsid w:val="00222D76"/>
    <w:rsid w:val="00225756"/>
    <w:rsid w:val="00226D76"/>
    <w:rsid w:val="00227080"/>
    <w:rsid w:val="00227C2A"/>
    <w:rsid w:val="002301AC"/>
    <w:rsid w:val="00230A51"/>
    <w:rsid w:val="0023116C"/>
    <w:rsid w:val="00231E15"/>
    <w:rsid w:val="00232977"/>
    <w:rsid w:val="00235DEC"/>
    <w:rsid w:val="00236CAD"/>
    <w:rsid w:val="00240417"/>
    <w:rsid w:val="002407DA"/>
    <w:rsid w:val="00240A3A"/>
    <w:rsid w:val="00240DE1"/>
    <w:rsid w:val="002411EA"/>
    <w:rsid w:val="00241BDE"/>
    <w:rsid w:val="00243FEC"/>
    <w:rsid w:val="0024434B"/>
    <w:rsid w:val="00246196"/>
    <w:rsid w:val="0024648D"/>
    <w:rsid w:val="00246638"/>
    <w:rsid w:val="00246819"/>
    <w:rsid w:val="00246A4E"/>
    <w:rsid w:val="002471D1"/>
    <w:rsid w:val="002478A5"/>
    <w:rsid w:val="00250650"/>
    <w:rsid w:val="00250ED6"/>
    <w:rsid w:val="002519FD"/>
    <w:rsid w:val="00251B4A"/>
    <w:rsid w:val="00252D9A"/>
    <w:rsid w:val="00253510"/>
    <w:rsid w:val="00254D38"/>
    <w:rsid w:val="00255588"/>
    <w:rsid w:val="002561C1"/>
    <w:rsid w:val="00256D13"/>
    <w:rsid w:val="0025776C"/>
    <w:rsid w:val="00262F6C"/>
    <w:rsid w:val="00263565"/>
    <w:rsid w:val="0026407F"/>
    <w:rsid w:val="0026419E"/>
    <w:rsid w:val="002644B0"/>
    <w:rsid w:val="00264A16"/>
    <w:rsid w:val="00264A22"/>
    <w:rsid w:val="0026552F"/>
    <w:rsid w:val="00265EE3"/>
    <w:rsid w:val="00266011"/>
    <w:rsid w:val="0026678E"/>
    <w:rsid w:val="00266CCD"/>
    <w:rsid w:val="0026720E"/>
    <w:rsid w:val="0027140A"/>
    <w:rsid w:val="00271F7A"/>
    <w:rsid w:val="00272294"/>
    <w:rsid w:val="002736BE"/>
    <w:rsid w:val="002739FC"/>
    <w:rsid w:val="00274B46"/>
    <w:rsid w:val="00274FE8"/>
    <w:rsid w:val="00275932"/>
    <w:rsid w:val="00276854"/>
    <w:rsid w:val="002805A9"/>
    <w:rsid w:val="002816D0"/>
    <w:rsid w:val="002822CD"/>
    <w:rsid w:val="0028392E"/>
    <w:rsid w:val="00283C75"/>
    <w:rsid w:val="0028593C"/>
    <w:rsid w:val="00286F89"/>
    <w:rsid w:val="00287445"/>
    <w:rsid w:val="00287F07"/>
    <w:rsid w:val="00290836"/>
    <w:rsid w:val="00292075"/>
    <w:rsid w:val="002924D5"/>
    <w:rsid w:val="0029498C"/>
    <w:rsid w:val="002955E7"/>
    <w:rsid w:val="00296395"/>
    <w:rsid w:val="002A005C"/>
    <w:rsid w:val="002A0CDF"/>
    <w:rsid w:val="002A1ACF"/>
    <w:rsid w:val="002A2263"/>
    <w:rsid w:val="002A2484"/>
    <w:rsid w:val="002A3B5F"/>
    <w:rsid w:val="002A4510"/>
    <w:rsid w:val="002A47B4"/>
    <w:rsid w:val="002A4C1B"/>
    <w:rsid w:val="002A76A2"/>
    <w:rsid w:val="002B0122"/>
    <w:rsid w:val="002B041C"/>
    <w:rsid w:val="002B0491"/>
    <w:rsid w:val="002B0658"/>
    <w:rsid w:val="002B291D"/>
    <w:rsid w:val="002B3B0A"/>
    <w:rsid w:val="002B3CA4"/>
    <w:rsid w:val="002B49C6"/>
    <w:rsid w:val="002B591E"/>
    <w:rsid w:val="002C04BD"/>
    <w:rsid w:val="002C0C44"/>
    <w:rsid w:val="002C1C6D"/>
    <w:rsid w:val="002C1E69"/>
    <w:rsid w:val="002C2A84"/>
    <w:rsid w:val="002C34D2"/>
    <w:rsid w:val="002C34EA"/>
    <w:rsid w:val="002C54BE"/>
    <w:rsid w:val="002C6EE5"/>
    <w:rsid w:val="002C70B9"/>
    <w:rsid w:val="002C71EE"/>
    <w:rsid w:val="002D0034"/>
    <w:rsid w:val="002D0498"/>
    <w:rsid w:val="002D1FC4"/>
    <w:rsid w:val="002D2700"/>
    <w:rsid w:val="002D2BBC"/>
    <w:rsid w:val="002D33FB"/>
    <w:rsid w:val="002D39E3"/>
    <w:rsid w:val="002D4079"/>
    <w:rsid w:val="002D4B02"/>
    <w:rsid w:val="002D5660"/>
    <w:rsid w:val="002D5DDE"/>
    <w:rsid w:val="002D61EB"/>
    <w:rsid w:val="002D6B56"/>
    <w:rsid w:val="002D6E4D"/>
    <w:rsid w:val="002D7212"/>
    <w:rsid w:val="002E0091"/>
    <w:rsid w:val="002E0B1E"/>
    <w:rsid w:val="002E0BB0"/>
    <w:rsid w:val="002E1126"/>
    <w:rsid w:val="002E1533"/>
    <w:rsid w:val="002E1878"/>
    <w:rsid w:val="002E250C"/>
    <w:rsid w:val="002E263D"/>
    <w:rsid w:val="002E282F"/>
    <w:rsid w:val="002E284A"/>
    <w:rsid w:val="002E3562"/>
    <w:rsid w:val="002E3CD8"/>
    <w:rsid w:val="002E3E22"/>
    <w:rsid w:val="002E464B"/>
    <w:rsid w:val="002E61CA"/>
    <w:rsid w:val="002E6B8B"/>
    <w:rsid w:val="002E74AD"/>
    <w:rsid w:val="002E7A4F"/>
    <w:rsid w:val="002F045C"/>
    <w:rsid w:val="002F07F5"/>
    <w:rsid w:val="002F08C2"/>
    <w:rsid w:val="002F1545"/>
    <w:rsid w:val="002F24E5"/>
    <w:rsid w:val="002F3B67"/>
    <w:rsid w:val="002F3DA0"/>
    <w:rsid w:val="002F44A7"/>
    <w:rsid w:val="002F4ED0"/>
    <w:rsid w:val="002F5397"/>
    <w:rsid w:val="002F5CAC"/>
    <w:rsid w:val="002F6D3D"/>
    <w:rsid w:val="002F7240"/>
    <w:rsid w:val="002F74C0"/>
    <w:rsid w:val="003017C5"/>
    <w:rsid w:val="00301912"/>
    <w:rsid w:val="003029FD"/>
    <w:rsid w:val="00302B42"/>
    <w:rsid w:val="003041CB"/>
    <w:rsid w:val="00304BFC"/>
    <w:rsid w:val="003050E3"/>
    <w:rsid w:val="003057AF"/>
    <w:rsid w:val="003068D1"/>
    <w:rsid w:val="00306A2F"/>
    <w:rsid w:val="00310F93"/>
    <w:rsid w:val="00311196"/>
    <w:rsid w:val="003115C1"/>
    <w:rsid w:val="003125EE"/>
    <w:rsid w:val="00312BB4"/>
    <w:rsid w:val="00312D95"/>
    <w:rsid w:val="00314222"/>
    <w:rsid w:val="00314640"/>
    <w:rsid w:val="00314B12"/>
    <w:rsid w:val="00314D02"/>
    <w:rsid w:val="00314E8E"/>
    <w:rsid w:val="0032036F"/>
    <w:rsid w:val="003206A6"/>
    <w:rsid w:val="0032164D"/>
    <w:rsid w:val="00321AD0"/>
    <w:rsid w:val="00321BDA"/>
    <w:rsid w:val="00321BEC"/>
    <w:rsid w:val="00321D64"/>
    <w:rsid w:val="003227B6"/>
    <w:rsid w:val="003227C8"/>
    <w:rsid w:val="00322DF7"/>
    <w:rsid w:val="0032306D"/>
    <w:rsid w:val="00323457"/>
    <w:rsid w:val="00323526"/>
    <w:rsid w:val="003239C7"/>
    <w:rsid w:val="00324B53"/>
    <w:rsid w:val="003252F7"/>
    <w:rsid w:val="003252F9"/>
    <w:rsid w:val="00325B1C"/>
    <w:rsid w:val="00325EE9"/>
    <w:rsid w:val="003263F7"/>
    <w:rsid w:val="0032690C"/>
    <w:rsid w:val="00327066"/>
    <w:rsid w:val="00330646"/>
    <w:rsid w:val="00330C73"/>
    <w:rsid w:val="003314DA"/>
    <w:rsid w:val="00331C30"/>
    <w:rsid w:val="00332220"/>
    <w:rsid w:val="0033256B"/>
    <w:rsid w:val="003326A6"/>
    <w:rsid w:val="00332A9D"/>
    <w:rsid w:val="00332D1F"/>
    <w:rsid w:val="00332E9C"/>
    <w:rsid w:val="00332FDB"/>
    <w:rsid w:val="00333A55"/>
    <w:rsid w:val="0033408E"/>
    <w:rsid w:val="003340FF"/>
    <w:rsid w:val="0033444D"/>
    <w:rsid w:val="00334479"/>
    <w:rsid w:val="0033458E"/>
    <w:rsid w:val="00334A8D"/>
    <w:rsid w:val="0033534B"/>
    <w:rsid w:val="003356D5"/>
    <w:rsid w:val="00336FC4"/>
    <w:rsid w:val="003371DB"/>
    <w:rsid w:val="003373E3"/>
    <w:rsid w:val="003407B7"/>
    <w:rsid w:val="00340E96"/>
    <w:rsid w:val="00341EC8"/>
    <w:rsid w:val="00343FA4"/>
    <w:rsid w:val="003453E6"/>
    <w:rsid w:val="00345531"/>
    <w:rsid w:val="003462EB"/>
    <w:rsid w:val="00346843"/>
    <w:rsid w:val="00350652"/>
    <w:rsid w:val="003511B1"/>
    <w:rsid w:val="0035221C"/>
    <w:rsid w:val="003525F6"/>
    <w:rsid w:val="003526A6"/>
    <w:rsid w:val="00352F59"/>
    <w:rsid w:val="003538EC"/>
    <w:rsid w:val="00353A0C"/>
    <w:rsid w:val="00354688"/>
    <w:rsid w:val="0035533B"/>
    <w:rsid w:val="00355475"/>
    <w:rsid w:val="00356F6E"/>
    <w:rsid w:val="00357019"/>
    <w:rsid w:val="00357634"/>
    <w:rsid w:val="003576C4"/>
    <w:rsid w:val="0036096C"/>
    <w:rsid w:val="00361051"/>
    <w:rsid w:val="003624A4"/>
    <w:rsid w:val="003629C3"/>
    <w:rsid w:val="003629D6"/>
    <w:rsid w:val="003635D6"/>
    <w:rsid w:val="00363ECA"/>
    <w:rsid w:val="00365782"/>
    <w:rsid w:val="0036614A"/>
    <w:rsid w:val="00366E0A"/>
    <w:rsid w:val="003707EC"/>
    <w:rsid w:val="00370A4F"/>
    <w:rsid w:val="00370C52"/>
    <w:rsid w:val="00371565"/>
    <w:rsid w:val="003715DE"/>
    <w:rsid w:val="00372508"/>
    <w:rsid w:val="003726E4"/>
    <w:rsid w:val="003737F3"/>
    <w:rsid w:val="00373C0B"/>
    <w:rsid w:val="00373DEC"/>
    <w:rsid w:val="00374329"/>
    <w:rsid w:val="00374804"/>
    <w:rsid w:val="003748BE"/>
    <w:rsid w:val="00375251"/>
    <w:rsid w:val="003754D9"/>
    <w:rsid w:val="00375903"/>
    <w:rsid w:val="00376855"/>
    <w:rsid w:val="003801A2"/>
    <w:rsid w:val="003803D0"/>
    <w:rsid w:val="00380E83"/>
    <w:rsid w:val="00381A53"/>
    <w:rsid w:val="00382091"/>
    <w:rsid w:val="00382C6F"/>
    <w:rsid w:val="003830B7"/>
    <w:rsid w:val="00383242"/>
    <w:rsid w:val="0038325F"/>
    <w:rsid w:val="00383E06"/>
    <w:rsid w:val="00384077"/>
    <w:rsid w:val="0038414F"/>
    <w:rsid w:val="00384CE8"/>
    <w:rsid w:val="00385870"/>
    <w:rsid w:val="003860AE"/>
    <w:rsid w:val="00386435"/>
    <w:rsid w:val="00387F11"/>
    <w:rsid w:val="00390C1E"/>
    <w:rsid w:val="00391822"/>
    <w:rsid w:val="00394857"/>
    <w:rsid w:val="0039532C"/>
    <w:rsid w:val="00395991"/>
    <w:rsid w:val="00395C42"/>
    <w:rsid w:val="0039688A"/>
    <w:rsid w:val="00396AF1"/>
    <w:rsid w:val="00397DAD"/>
    <w:rsid w:val="003A1831"/>
    <w:rsid w:val="003A2A3F"/>
    <w:rsid w:val="003A3027"/>
    <w:rsid w:val="003A36AD"/>
    <w:rsid w:val="003A36CB"/>
    <w:rsid w:val="003A38A5"/>
    <w:rsid w:val="003A44D1"/>
    <w:rsid w:val="003A4705"/>
    <w:rsid w:val="003A4E4B"/>
    <w:rsid w:val="003A5A56"/>
    <w:rsid w:val="003B0352"/>
    <w:rsid w:val="003B1C72"/>
    <w:rsid w:val="003B2053"/>
    <w:rsid w:val="003B310E"/>
    <w:rsid w:val="003B32DB"/>
    <w:rsid w:val="003B3633"/>
    <w:rsid w:val="003B4273"/>
    <w:rsid w:val="003B54EF"/>
    <w:rsid w:val="003B56A0"/>
    <w:rsid w:val="003B58D1"/>
    <w:rsid w:val="003B7654"/>
    <w:rsid w:val="003C07B6"/>
    <w:rsid w:val="003C1008"/>
    <w:rsid w:val="003C2AF5"/>
    <w:rsid w:val="003C2C6B"/>
    <w:rsid w:val="003C33AB"/>
    <w:rsid w:val="003C3610"/>
    <w:rsid w:val="003C3A4E"/>
    <w:rsid w:val="003C3A5A"/>
    <w:rsid w:val="003C560B"/>
    <w:rsid w:val="003C663D"/>
    <w:rsid w:val="003C66B3"/>
    <w:rsid w:val="003C7078"/>
    <w:rsid w:val="003D03A0"/>
    <w:rsid w:val="003D0616"/>
    <w:rsid w:val="003D2B6D"/>
    <w:rsid w:val="003D349D"/>
    <w:rsid w:val="003D3620"/>
    <w:rsid w:val="003D408B"/>
    <w:rsid w:val="003D594E"/>
    <w:rsid w:val="003D624F"/>
    <w:rsid w:val="003D6397"/>
    <w:rsid w:val="003D64A2"/>
    <w:rsid w:val="003D6BBA"/>
    <w:rsid w:val="003D7E81"/>
    <w:rsid w:val="003E00D1"/>
    <w:rsid w:val="003E2201"/>
    <w:rsid w:val="003E26F1"/>
    <w:rsid w:val="003E3749"/>
    <w:rsid w:val="003E3926"/>
    <w:rsid w:val="003E4524"/>
    <w:rsid w:val="003E4977"/>
    <w:rsid w:val="003E4F18"/>
    <w:rsid w:val="003E6AB0"/>
    <w:rsid w:val="003E6BFF"/>
    <w:rsid w:val="003E71D6"/>
    <w:rsid w:val="003E7C0F"/>
    <w:rsid w:val="003E7E61"/>
    <w:rsid w:val="003F0EAC"/>
    <w:rsid w:val="003F1233"/>
    <w:rsid w:val="003F1DBD"/>
    <w:rsid w:val="003F1F98"/>
    <w:rsid w:val="003F2016"/>
    <w:rsid w:val="003F20F7"/>
    <w:rsid w:val="003F21DD"/>
    <w:rsid w:val="003F2327"/>
    <w:rsid w:val="003F28E3"/>
    <w:rsid w:val="003F30D9"/>
    <w:rsid w:val="003F34EC"/>
    <w:rsid w:val="003F3FA0"/>
    <w:rsid w:val="003F49F0"/>
    <w:rsid w:val="003F52CD"/>
    <w:rsid w:val="003F5728"/>
    <w:rsid w:val="003F5D19"/>
    <w:rsid w:val="003F5E91"/>
    <w:rsid w:val="003F65E4"/>
    <w:rsid w:val="003F7650"/>
    <w:rsid w:val="003F7744"/>
    <w:rsid w:val="003F7F43"/>
    <w:rsid w:val="004000A0"/>
    <w:rsid w:val="004007F8"/>
    <w:rsid w:val="00400CC5"/>
    <w:rsid w:val="0040256F"/>
    <w:rsid w:val="00402C78"/>
    <w:rsid w:val="004036F2"/>
    <w:rsid w:val="004041BC"/>
    <w:rsid w:val="004043F5"/>
    <w:rsid w:val="00405571"/>
    <w:rsid w:val="00405926"/>
    <w:rsid w:val="00405BE3"/>
    <w:rsid w:val="00405D35"/>
    <w:rsid w:val="0040789B"/>
    <w:rsid w:val="00407CCA"/>
    <w:rsid w:val="0041087D"/>
    <w:rsid w:val="00410B40"/>
    <w:rsid w:val="00411417"/>
    <w:rsid w:val="00411426"/>
    <w:rsid w:val="004127A7"/>
    <w:rsid w:val="00412F0D"/>
    <w:rsid w:val="004146DF"/>
    <w:rsid w:val="0041479E"/>
    <w:rsid w:val="0041572A"/>
    <w:rsid w:val="004159BA"/>
    <w:rsid w:val="004166CF"/>
    <w:rsid w:val="004168BD"/>
    <w:rsid w:val="00416BCC"/>
    <w:rsid w:val="00416EB0"/>
    <w:rsid w:val="00420367"/>
    <w:rsid w:val="004204DD"/>
    <w:rsid w:val="00420D52"/>
    <w:rsid w:val="00420FB9"/>
    <w:rsid w:val="004210AA"/>
    <w:rsid w:val="00421274"/>
    <w:rsid w:val="00421DAB"/>
    <w:rsid w:val="0042409C"/>
    <w:rsid w:val="004242DB"/>
    <w:rsid w:val="0042480E"/>
    <w:rsid w:val="00424944"/>
    <w:rsid w:val="00425B38"/>
    <w:rsid w:val="00425BBF"/>
    <w:rsid w:val="0042630B"/>
    <w:rsid w:val="00426DD8"/>
    <w:rsid w:val="004276CF"/>
    <w:rsid w:val="00427BCB"/>
    <w:rsid w:val="004301F2"/>
    <w:rsid w:val="00430364"/>
    <w:rsid w:val="004317D6"/>
    <w:rsid w:val="0043221D"/>
    <w:rsid w:val="00432C77"/>
    <w:rsid w:val="00433198"/>
    <w:rsid w:val="00433907"/>
    <w:rsid w:val="00433CD2"/>
    <w:rsid w:val="00434381"/>
    <w:rsid w:val="004346FD"/>
    <w:rsid w:val="00434968"/>
    <w:rsid w:val="004368D7"/>
    <w:rsid w:val="00437B06"/>
    <w:rsid w:val="0044039B"/>
    <w:rsid w:val="004403B8"/>
    <w:rsid w:val="00440BA7"/>
    <w:rsid w:val="00440E58"/>
    <w:rsid w:val="00441774"/>
    <w:rsid w:val="00442934"/>
    <w:rsid w:val="00442A83"/>
    <w:rsid w:val="00442BA8"/>
    <w:rsid w:val="00443526"/>
    <w:rsid w:val="00444144"/>
    <w:rsid w:val="00444399"/>
    <w:rsid w:val="004455C1"/>
    <w:rsid w:val="0044561A"/>
    <w:rsid w:val="00447010"/>
    <w:rsid w:val="004472F2"/>
    <w:rsid w:val="0044776A"/>
    <w:rsid w:val="00450348"/>
    <w:rsid w:val="004507A1"/>
    <w:rsid w:val="00451010"/>
    <w:rsid w:val="0045169F"/>
    <w:rsid w:val="00452212"/>
    <w:rsid w:val="0045414B"/>
    <w:rsid w:val="0045524D"/>
    <w:rsid w:val="0045588F"/>
    <w:rsid w:val="00455D11"/>
    <w:rsid w:val="004572EF"/>
    <w:rsid w:val="00460141"/>
    <w:rsid w:val="0046066A"/>
    <w:rsid w:val="004609E2"/>
    <w:rsid w:val="004613CE"/>
    <w:rsid w:val="004621E0"/>
    <w:rsid w:val="00463FEA"/>
    <w:rsid w:val="0046437D"/>
    <w:rsid w:val="00464BC7"/>
    <w:rsid w:val="004650C1"/>
    <w:rsid w:val="00465A89"/>
    <w:rsid w:val="00465B0D"/>
    <w:rsid w:val="0046637F"/>
    <w:rsid w:val="00466E9C"/>
    <w:rsid w:val="0046792C"/>
    <w:rsid w:val="0046792E"/>
    <w:rsid w:val="00471A3E"/>
    <w:rsid w:val="00471B13"/>
    <w:rsid w:val="00472A94"/>
    <w:rsid w:val="00472B02"/>
    <w:rsid w:val="00472EF2"/>
    <w:rsid w:val="00473556"/>
    <w:rsid w:val="00474BB3"/>
    <w:rsid w:val="004759A2"/>
    <w:rsid w:val="00477472"/>
    <w:rsid w:val="00477B8B"/>
    <w:rsid w:val="00477BAB"/>
    <w:rsid w:val="0048061E"/>
    <w:rsid w:val="00480BBD"/>
    <w:rsid w:val="00480F8B"/>
    <w:rsid w:val="0048218D"/>
    <w:rsid w:val="00482E3C"/>
    <w:rsid w:val="004842E2"/>
    <w:rsid w:val="00484564"/>
    <w:rsid w:val="00484575"/>
    <w:rsid w:val="004847A9"/>
    <w:rsid w:val="00485CBE"/>
    <w:rsid w:val="00485EA4"/>
    <w:rsid w:val="0048777E"/>
    <w:rsid w:val="00487A49"/>
    <w:rsid w:val="00490428"/>
    <w:rsid w:val="004913D6"/>
    <w:rsid w:val="00491C40"/>
    <w:rsid w:val="00491D77"/>
    <w:rsid w:val="00492F38"/>
    <w:rsid w:val="00492FA7"/>
    <w:rsid w:val="00493241"/>
    <w:rsid w:val="00493C91"/>
    <w:rsid w:val="0049428D"/>
    <w:rsid w:val="004944E9"/>
    <w:rsid w:val="00494843"/>
    <w:rsid w:val="00494B67"/>
    <w:rsid w:val="00494E8A"/>
    <w:rsid w:val="00495218"/>
    <w:rsid w:val="004952BF"/>
    <w:rsid w:val="0049556A"/>
    <w:rsid w:val="00495C02"/>
    <w:rsid w:val="0049622E"/>
    <w:rsid w:val="004965BD"/>
    <w:rsid w:val="00496C29"/>
    <w:rsid w:val="00497C1D"/>
    <w:rsid w:val="00497F0C"/>
    <w:rsid w:val="004A0ED2"/>
    <w:rsid w:val="004A1611"/>
    <w:rsid w:val="004A1C29"/>
    <w:rsid w:val="004A24CF"/>
    <w:rsid w:val="004A3403"/>
    <w:rsid w:val="004A39A5"/>
    <w:rsid w:val="004A3A07"/>
    <w:rsid w:val="004A4642"/>
    <w:rsid w:val="004A475E"/>
    <w:rsid w:val="004A4D8B"/>
    <w:rsid w:val="004A4F29"/>
    <w:rsid w:val="004A5AB5"/>
    <w:rsid w:val="004A60E5"/>
    <w:rsid w:val="004A6A86"/>
    <w:rsid w:val="004A792D"/>
    <w:rsid w:val="004B00D3"/>
    <w:rsid w:val="004B075D"/>
    <w:rsid w:val="004B0779"/>
    <w:rsid w:val="004B0A6B"/>
    <w:rsid w:val="004B1265"/>
    <w:rsid w:val="004B1588"/>
    <w:rsid w:val="004B22B0"/>
    <w:rsid w:val="004B2539"/>
    <w:rsid w:val="004B2EC0"/>
    <w:rsid w:val="004B3E74"/>
    <w:rsid w:val="004B5E3F"/>
    <w:rsid w:val="004B6CEB"/>
    <w:rsid w:val="004B7833"/>
    <w:rsid w:val="004B7B38"/>
    <w:rsid w:val="004B7BAB"/>
    <w:rsid w:val="004C0EBA"/>
    <w:rsid w:val="004C1481"/>
    <w:rsid w:val="004C1EAB"/>
    <w:rsid w:val="004C2459"/>
    <w:rsid w:val="004C2651"/>
    <w:rsid w:val="004C2680"/>
    <w:rsid w:val="004C2891"/>
    <w:rsid w:val="004C2FA3"/>
    <w:rsid w:val="004C338D"/>
    <w:rsid w:val="004C454E"/>
    <w:rsid w:val="004C53E3"/>
    <w:rsid w:val="004C5550"/>
    <w:rsid w:val="004C5962"/>
    <w:rsid w:val="004C6712"/>
    <w:rsid w:val="004C6816"/>
    <w:rsid w:val="004C7F27"/>
    <w:rsid w:val="004D0244"/>
    <w:rsid w:val="004D0418"/>
    <w:rsid w:val="004D046D"/>
    <w:rsid w:val="004D151B"/>
    <w:rsid w:val="004D1852"/>
    <w:rsid w:val="004D1F26"/>
    <w:rsid w:val="004D1F83"/>
    <w:rsid w:val="004D275B"/>
    <w:rsid w:val="004D2FB7"/>
    <w:rsid w:val="004D336C"/>
    <w:rsid w:val="004D48AB"/>
    <w:rsid w:val="004D5164"/>
    <w:rsid w:val="004D7134"/>
    <w:rsid w:val="004E1FB3"/>
    <w:rsid w:val="004E2184"/>
    <w:rsid w:val="004E28E3"/>
    <w:rsid w:val="004E4005"/>
    <w:rsid w:val="004E450D"/>
    <w:rsid w:val="004E47B5"/>
    <w:rsid w:val="004E4BAB"/>
    <w:rsid w:val="004E5751"/>
    <w:rsid w:val="004E6011"/>
    <w:rsid w:val="004E6485"/>
    <w:rsid w:val="004E6BF5"/>
    <w:rsid w:val="004E7F48"/>
    <w:rsid w:val="004F0BD1"/>
    <w:rsid w:val="004F13A3"/>
    <w:rsid w:val="004F166E"/>
    <w:rsid w:val="004F1697"/>
    <w:rsid w:val="004F2039"/>
    <w:rsid w:val="004F2180"/>
    <w:rsid w:val="004F27DA"/>
    <w:rsid w:val="004F450E"/>
    <w:rsid w:val="004F4689"/>
    <w:rsid w:val="004F59C3"/>
    <w:rsid w:val="004F5F63"/>
    <w:rsid w:val="004F6812"/>
    <w:rsid w:val="004F7546"/>
    <w:rsid w:val="004F7FD1"/>
    <w:rsid w:val="00500361"/>
    <w:rsid w:val="0050072B"/>
    <w:rsid w:val="00501628"/>
    <w:rsid w:val="00501824"/>
    <w:rsid w:val="00501A34"/>
    <w:rsid w:val="00501A9E"/>
    <w:rsid w:val="00501D34"/>
    <w:rsid w:val="00502CDA"/>
    <w:rsid w:val="00503065"/>
    <w:rsid w:val="005036B4"/>
    <w:rsid w:val="005042B5"/>
    <w:rsid w:val="00505441"/>
    <w:rsid w:val="00505542"/>
    <w:rsid w:val="00505ED3"/>
    <w:rsid w:val="00510CAF"/>
    <w:rsid w:val="005118AB"/>
    <w:rsid w:val="00511E7D"/>
    <w:rsid w:val="00512164"/>
    <w:rsid w:val="00512C20"/>
    <w:rsid w:val="005135FD"/>
    <w:rsid w:val="00514741"/>
    <w:rsid w:val="00514EAB"/>
    <w:rsid w:val="005158E3"/>
    <w:rsid w:val="00516411"/>
    <w:rsid w:val="00516DDB"/>
    <w:rsid w:val="005173F6"/>
    <w:rsid w:val="00517913"/>
    <w:rsid w:val="00517BC0"/>
    <w:rsid w:val="0052042C"/>
    <w:rsid w:val="00521955"/>
    <w:rsid w:val="00521BAF"/>
    <w:rsid w:val="00522744"/>
    <w:rsid w:val="0052361C"/>
    <w:rsid w:val="0052411F"/>
    <w:rsid w:val="0052485E"/>
    <w:rsid w:val="0052496F"/>
    <w:rsid w:val="00524B67"/>
    <w:rsid w:val="00524D38"/>
    <w:rsid w:val="00525295"/>
    <w:rsid w:val="0052609F"/>
    <w:rsid w:val="00526DDC"/>
    <w:rsid w:val="005273C2"/>
    <w:rsid w:val="0052777C"/>
    <w:rsid w:val="00530670"/>
    <w:rsid w:val="005306D2"/>
    <w:rsid w:val="00530965"/>
    <w:rsid w:val="0053096A"/>
    <w:rsid w:val="00531180"/>
    <w:rsid w:val="005312DD"/>
    <w:rsid w:val="00531C6E"/>
    <w:rsid w:val="00532998"/>
    <w:rsid w:val="0053576C"/>
    <w:rsid w:val="00536185"/>
    <w:rsid w:val="005362B7"/>
    <w:rsid w:val="00536C7C"/>
    <w:rsid w:val="0053763F"/>
    <w:rsid w:val="005404E0"/>
    <w:rsid w:val="00540953"/>
    <w:rsid w:val="00541355"/>
    <w:rsid w:val="0054187A"/>
    <w:rsid w:val="00541E3C"/>
    <w:rsid w:val="0054242A"/>
    <w:rsid w:val="005429DF"/>
    <w:rsid w:val="00543DF9"/>
    <w:rsid w:val="005448F1"/>
    <w:rsid w:val="00545666"/>
    <w:rsid w:val="005461DD"/>
    <w:rsid w:val="0054639C"/>
    <w:rsid w:val="0054649A"/>
    <w:rsid w:val="00551830"/>
    <w:rsid w:val="00551F96"/>
    <w:rsid w:val="00552239"/>
    <w:rsid w:val="0055237F"/>
    <w:rsid w:val="005528E2"/>
    <w:rsid w:val="0055365A"/>
    <w:rsid w:val="00553B17"/>
    <w:rsid w:val="00553CB4"/>
    <w:rsid w:val="0055558A"/>
    <w:rsid w:val="0055617E"/>
    <w:rsid w:val="005566DC"/>
    <w:rsid w:val="005569B9"/>
    <w:rsid w:val="00557449"/>
    <w:rsid w:val="0055744F"/>
    <w:rsid w:val="00560380"/>
    <w:rsid w:val="00560D73"/>
    <w:rsid w:val="00560E28"/>
    <w:rsid w:val="00561222"/>
    <w:rsid w:val="0056147B"/>
    <w:rsid w:val="00562586"/>
    <w:rsid w:val="00563170"/>
    <w:rsid w:val="00563592"/>
    <w:rsid w:val="00563B35"/>
    <w:rsid w:val="005650B3"/>
    <w:rsid w:val="00565352"/>
    <w:rsid w:val="00565857"/>
    <w:rsid w:val="00565C35"/>
    <w:rsid w:val="00566031"/>
    <w:rsid w:val="005665DB"/>
    <w:rsid w:val="005669FE"/>
    <w:rsid w:val="00566A57"/>
    <w:rsid w:val="00566B51"/>
    <w:rsid w:val="00566CCB"/>
    <w:rsid w:val="00571027"/>
    <w:rsid w:val="005710F9"/>
    <w:rsid w:val="005714C9"/>
    <w:rsid w:val="00571A5D"/>
    <w:rsid w:val="00571D6F"/>
    <w:rsid w:val="00571EF5"/>
    <w:rsid w:val="0057353A"/>
    <w:rsid w:val="00575264"/>
    <w:rsid w:val="0057546C"/>
    <w:rsid w:val="00575587"/>
    <w:rsid w:val="00575C92"/>
    <w:rsid w:val="00575F79"/>
    <w:rsid w:val="00576BE3"/>
    <w:rsid w:val="00576F83"/>
    <w:rsid w:val="00577210"/>
    <w:rsid w:val="00577787"/>
    <w:rsid w:val="0058086E"/>
    <w:rsid w:val="00580E34"/>
    <w:rsid w:val="005811B3"/>
    <w:rsid w:val="00581367"/>
    <w:rsid w:val="00581893"/>
    <w:rsid w:val="0058323E"/>
    <w:rsid w:val="00583548"/>
    <w:rsid w:val="00584396"/>
    <w:rsid w:val="00584E3D"/>
    <w:rsid w:val="00585111"/>
    <w:rsid w:val="00585935"/>
    <w:rsid w:val="005859AC"/>
    <w:rsid w:val="00586478"/>
    <w:rsid w:val="005867AF"/>
    <w:rsid w:val="00587028"/>
    <w:rsid w:val="00587071"/>
    <w:rsid w:val="0058733A"/>
    <w:rsid w:val="005874CE"/>
    <w:rsid w:val="00590F0C"/>
    <w:rsid w:val="00591737"/>
    <w:rsid w:val="00591CD5"/>
    <w:rsid w:val="005924FD"/>
    <w:rsid w:val="00592E1A"/>
    <w:rsid w:val="00592EBD"/>
    <w:rsid w:val="00593787"/>
    <w:rsid w:val="00594A75"/>
    <w:rsid w:val="00594C25"/>
    <w:rsid w:val="00595650"/>
    <w:rsid w:val="005958F1"/>
    <w:rsid w:val="00596936"/>
    <w:rsid w:val="005979EF"/>
    <w:rsid w:val="005A0430"/>
    <w:rsid w:val="005A1C89"/>
    <w:rsid w:val="005A28D7"/>
    <w:rsid w:val="005A32C9"/>
    <w:rsid w:val="005A3646"/>
    <w:rsid w:val="005A3EDE"/>
    <w:rsid w:val="005A42BA"/>
    <w:rsid w:val="005A546B"/>
    <w:rsid w:val="005A77D5"/>
    <w:rsid w:val="005A7C73"/>
    <w:rsid w:val="005B0260"/>
    <w:rsid w:val="005B0421"/>
    <w:rsid w:val="005B0F9A"/>
    <w:rsid w:val="005B1101"/>
    <w:rsid w:val="005B1510"/>
    <w:rsid w:val="005B1A46"/>
    <w:rsid w:val="005B4582"/>
    <w:rsid w:val="005B4FD4"/>
    <w:rsid w:val="005B5121"/>
    <w:rsid w:val="005B5152"/>
    <w:rsid w:val="005B575A"/>
    <w:rsid w:val="005B5F50"/>
    <w:rsid w:val="005B5F59"/>
    <w:rsid w:val="005B6A24"/>
    <w:rsid w:val="005B6B94"/>
    <w:rsid w:val="005B7FEC"/>
    <w:rsid w:val="005C06A5"/>
    <w:rsid w:val="005C1380"/>
    <w:rsid w:val="005C1947"/>
    <w:rsid w:val="005C2097"/>
    <w:rsid w:val="005C27BD"/>
    <w:rsid w:val="005C39DC"/>
    <w:rsid w:val="005C3B89"/>
    <w:rsid w:val="005C435C"/>
    <w:rsid w:val="005C4993"/>
    <w:rsid w:val="005C4E05"/>
    <w:rsid w:val="005C5F84"/>
    <w:rsid w:val="005C6790"/>
    <w:rsid w:val="005C713C"/>
    <w:rsid w:val="005D09A4"/>
    <w:rsid w:val="005D13B6"/>
    <w:rsid w:val="005D1B6A"/>
    <w:rsid w:val="005D25C9"/>
    <w:rsid w:val="005D2B0E"/>
    <w:rsid w:val="005D3464"/>
    <w:rsid w:val="005D6011"/>
    <w:rsid w:val="005D6176"/>
    <w:rsid w:val="005D6520"/>
    <w:rsid w:val="005D6975"/>
    <w:rsid w:val="005D74AC"/>
    <w:rsid w:val="005D79E4"/>
    <w:rsid w:val="005E00D4"/>
    <w:rsid w:val="005E0619"/>
    <w:rsid w:val="005E0ED2"/>
    <w:rsid w:val="005E1946"/>
    <w:rsid w:val="005E1AB9"/>
    <w:rsid w:val="005E26A0"/>
    <w:rsid w:val="005E2F30"/>
    <w:rsid w:val="005E3903"/>
    <w:rsid w:val="005E3922"/>
    <w:rsid w:val="005E3BFB"/>
    <w:rsid w:val="005E3D88"/>
    <w:rsid w:val="005E4CE1"/>
    <w:rsid w:val="005E5438"/>
    <w:rsid w:val="005E68F3"/>
    <w:rsid w:val="005E77C6"/>
    <w:rsid w:val="005E7DE9"/>
    <w:rsid w:val="005F04B2"/>
    <w:rsid w:val="005F08AA"/>
    <w:rsid w:val="005F1BC1"/>
    <w:rsid w:val="005F3617"/>
    <w:rsid w:val="005F36CB"/>
    <w:rsid w:val="005F36EA"/>
    <w:rsid w:val="005F3C81"/>
    <w:rsid w:val="005F5179"/>
    <w:rsid w:val="005F534E"/>
    <w:rsid w:val="005F591C"/>
    <w:rsid w:val="005F6ABC"/>
    <w:rsid w:val="005F7782"/>
    <w:rsid w:val="005F7C5E"/>
    <w:rsid w:val="005F7F25"/>
    <w:rsid w:val="006026B4"/>
    <w:rsid w:val="00602A4F"/>
    <w:rsid w:val="00603C0C"/>
    <w:rsid w:val="00604251"/>
    <w:rsid w:val="00605CF5"/>
    <w:rsid w:val="006060BA"/>
    <w:rsid w:val="0060625B"/>
    <w:rsid w:val="00606965"/>
    <w:rsid w:val="006069D4"/>
    <w:rsid w:val="006077DB"/>
    <w:rsid w:val="006078A0"/>
    <w:rsid w:val="0061019D"/>
    <w:rsid w:val="0061159D"/>
    <w:rsid w:val="006119B5"/>
    <w:rsid w:val="006124B6"/>
    <w:rsid w:val="00613D53"/>
    <w:rsid w:val="00613FA0"/>
    <w:rsid w:val="00614F94"/>
    <w:rsid w:val="00616168"/>
    <w:rsid w:val="0061694C"/>
    <w:rsid w:val="00616BF5"/>
    <w:rsid w:val="00617949"/>
    <w:rsid w:val="00620071"/>
    <w:rsid w:val="006206EC"/>
    <w:rsid w:val="00620BBC"/>
    <w:rsid w:val="00621BD5"/>
    <w:rsid w:val="00622A6D"/>
    <w:rsid w:val="006235BC"/>
    <w:rsid w:val="006249C3"/>
    <w:rsid w:val="00624DA4"/>
    <w:rsid w:val="00625C35"/>
    <w:rsid w:val="00626502"/>
    <w:rsid w:val="006269EC"/>
    <w:rsid w:val="0062710C"/>
    <w:rsid w:val="0063355D"/>
    <w:rsid w:val="006354E7"/>
    <w:rsid w:val="00635F30"/>
    <w:rsid w:val="0063691C"/>
    <w:rsid w:val="00636E8E"/>
    <w:rsid w:val="00637F1C"/>
    <w:rsid w:val="00641ECC"/>
    <w:rsid w:val="0064282B"/>
    <w:rsid w:val="006429FB"/>
    <w:rsid w:val="00645005"/>
    <w:rsid w:val="00645349"/>
    <w:rsid w:val="00645E63"/>
    <w:rsid w:val="00646709"/>
    <w:rsid w:val="00646AEA"/>
    <w:rsid w:val="00647CEF"/>
    <w:rsid w:val="00647F20"/>
    <w:rsid w:val="00650CE8"/>
    <w:rsid w:val="00651178"/>
    <w:rsid w:val="00651CEF"/>
    <w:rsid w:val="006525B6"/>
    <w:rsid w:val="00652742"/>
    <w:rsid w:val="00654B46"/>
    <w:rsid w:val="00655601"/>
    <w:rsid w:val="00657423"/>
    <w:rsid w:val="0065777C"/>
    <w:rsid w:val="00657C22"/>
    <w:rsid w:val="00657D48"/>
    <w:rsid w:val="00660CD1"/>
    <w:rsid w:val="00662240"/>
    <w:rsid w:val="00662A86"/>
    <w:rsid w:val="00662D1B"/>
    <w:rsid w:val="0066355D"/>
    <w:rsid w:val="00663761"/>
    <w:rsid w:val="006638DB"/>
    <w:rsid w:val="00664017"/>
    <w:rsid w:val="0066430D"/>
    <w:rsid w:val="0066463E"/>
    <w:rsid w:val="0066562A"/>
    <w:rsid w:val="00665B79"/>
    <w:rsid w:val="00665D14"/>
    <w:rsid w:val="00665DCC"/>
    <w:rsid w:val="00666552"/>
    <w:rsid w:val="00667785"/>
    <w:rsid w:val="00667963"/>
    <w:rsid w:val="00667FFB"/>
    <w:rsid w:val="006708D1"/>
    <w:rsid w:val="00671181"/>
    <w:rsid w:val="006713C2"/>
    <w:rsid w:val="006715D7"/>
    <w:rsid w:val="00672679"/>
    <w:rsid w:val="00672974"/>
    <w:rsid w:val="00673880"/>
    <w:rsid w:val="00674337"/>
    <w:rsid w:val="00674685"/>
    <w:rsid w:val="006747DD"/>
    <w:rsid w:val="0067638B"/>
    <w:rsid w:val="0067647E"/>
    <w:rsid w:val="00676D05"/>
    <w:rsid w:val="00676F92"/>
    <w:rsid w:val="00680472"/>
    <w:rsid w:val="00681FC0"/>
    <w:rsid w:val="006835B9"/>
    <w:rsid w:val="00683B16"/>
    <w:rsid w:val="00684A70"/>
    <w:rsid w:val="00684B7C"/>
    <w:rsid w:val="00684FA5"/>
    <w:rsid w:val="00686C83"/>
    <w:rsid w:val="006871A0"/>
    <w:rsid w:val="006877B3"/>
    <w:rsid w:val="00687944"/>
    <w:rsid w:val="00690CA2"/>
    <w:rsid w:val="00691095"/>
    <w:rsid w:val="00691162"/>
    <w:rsid w:val="0069121C"/>
    <w:rsid w:val="00691ACD"/>
    <w:rsid w:val="00691FE0"/>
    <w:rsid w:val="006922F3"/>
    <w:rsid w:val="00694CC9"/>
    <w:rsid w:val="00695039"/>
    <w:rsid w:val="0069678C"/>
    <w:rsid w:val="00696E6E"/>
    <w:rsid w:val="0069704D"/>
    <w:rsid w:val="0069730D"/>
    <w:rsid w:val="00697D10"/>
    <w:rsid w:val="00697E45"/>
    <w:rsid w:val="006A1031"/>
    <w:rsid w:val="006A2587"/>
    <w:rsid w:val="006A4CFF"/>
    <w:rsid w:val="006A560D"/>
    <w:rsid w:val="006A564B"/>
    <w:rsid w:val="006A6833"/>
    <w:rsid w:val="006B06AD"/>
    <w:rsid w:val="006B072D"/>
    <w:rsid w:val="006B0AE2"/>
    <w:rsid w:val="006B0B17"/>
    <w:rsid w:val="006B1357"/>
    <w:rsid w:val="006B2362"/>
    <w:rsid w:val="006B285E"/>
    <w:rsid w:val="006B3282"/>
    <w:rsid w:val="006B37D7"/>
    <w:rsid w:val="006B46C3"/>
    <w:rsid w:val="006B4FDC"/>
    <w:rsid w:val="006B5646"/>
    <w:rsid w:val="006B6018"/>
    <w:rsid w:val="006B68C5"/>
    <w:rsid w:val="006B7BD0"/>
    <w:rsid w:val="006B7CFF"/>
    <w:rsid w:val="006C0865"/>
    <w:rsid w:val="006C0C14"/>
    <w:rsid w:val="006C1F05"/>
    <w:rsid w:val="006C21C4"/>
    <w:rsid w:val="006C29FB"/>
    <w:rsid w:val="006C2A62"/>
    <w:rsid w:val="006C3716"/>
    <w:rsid w:val="006C3EFB"/>
    <w:rsid w:val="006C497C"/>
    <w:rsid w:val="006C4C22"/>
    <w:rsid w:val="006C5C6E"/>
    <w:rsid w:val="006C5ED6"/>
    <w:rsid w:val="006C5FED"/>
    <w:rsid w:val="006C613E"/>
    <w:rsid w:val="006C6A8A"/>
    <w:rsid w:val="006C6C6D"/>
    <w:rsid w:val="006C72A7"/>
    <w:rsid w:val="006C746D"/>
    <w:rsid w:val="006D0249"/>
    <w:rsid w:val="006D084B"/>
    <w:rsid w:val="006D141D"/>
    <w:rsid w:val="006D239E"/>
    <w:rsid w:val="006D2E47"/>
    <w:rsid w:val="006D3B2F"/>
    <w:rsid w:val="006D3D9F"/>
    <w:rsid w:val="006D4A58"/>
    <w:rsid w:val="006D503D"/>
    <w:rsid w:val="006D6AE6"/>
    <w:rsid w:val="006D6FC9"/>
    <w:rsid w:val="006D750A"/>
    <w:rsid w:val="006D79EB"/>
    <w:rsid w:val="006E062A"/>
    <w:rsid w:val="006E145D"/>
    <w:rsid w:val="006E1998"/>
    <w:rsid w:val="006E24AE"/>
    <w:rsid w:val="006E2906"/>
    <w:rsid w:val="006E2C68"/>
    <w:rsid w:val="006E4053"/>
    <w:rsid w:val="006E5BB7"/>
    <w:rsid w:val="006E5EF9"/>
    <w:rsid w:val="006E61ED"/>
    <w:rsid w:val="006E6CBC"/>
    <w:rsid w:val="006F0B30"/>
    <w:rsid w:val="006F0D1F"/>
    <w:rsid w:val="006F1847"/>
    <w:rsid w:val="006F2566"/>
    <w:rsid w:val="006F32FD"/>
    <w:rsid w:val="006F397C"/>
    <w:rsid w:val="006F3AFE"/>
    <w:rsid w:val="006F421B"/>
    <w:rsid w:val="006F421F"/>
    <w:rsid w:val="006F51C9"/>
    <w:rsid w:val="006F5AAF"/>
    <w:rsid w:val="006F6491"/>
    <w:rsid w:val="006F790A"/>
    <w:rsid w:val="006F7DC9"/>
    <w:rsid w:val="00701E75"/>
    <w:rsid w:val="0070267B"/>
    <w:rsid w:val="00702F5B"/>
    <w:rsid w:val="00703641"/>
    <w:rsid w:val="00703AA4"/>
    <w:rsid w:val="00704265"/>
    <w:rsid w:val="007043F5"/>
    <w:rsid w:val="00704631"/>
    <w:rsid w:val="00705361"/>
    <w:rsid w:val="00710009"/>
    <w:rsid w:val="00710C21"/>
    <w:rsid w:val="007118ED"/>
    <w:rsid w:val="00711C20"/>
    <w:rsid w:val="0071215C"/>
    <w:rsid w:val="00712491"/>
    <w:rsid w:val="007124F6"/>
    <w:rsid w:val="0071270A"/>
    <w:rsid w:val="00712775"/>
    <w:rsid w:val="00713704"/>
    <w:rsid w:val="007137DA"/>
    <w:rsid w:val="00713E7A"/>
    <w:rsid w:val="00714649"/>
    <w:rsid w:val="0071499D"/>
    <w:rsid w:val="00714BA8"/>
    <w:rsid w:val="007161B0"/>
    <w:rsid w:val="007166C1"/>
    <w:rsid w:val="00717729"/>
    <w:rsid w:val="00717AB0"/>
    <w:rsid w:val="00720261"/>
    <w:rsid w:val="0072046F"/>
    <w:rsid w:val="007206D6"/>
    <w:rsid w:val="007206DF"/>
    <w:rsid w:val="00720A49"/>
    <w:rsid w:val="00720F53"/>
    <w:rsid w:val="00721BC1"/>
    <w:rsid w:val="00723906"/>
    <w:rsid w:val="00724423"/>
    <w:rsid w:val="0072620C"/>
    <w:rsid w:val="00726B24"/>
    <w:rsid w:val="00726B9C"/>
    <w:rsid w:val="0072739E"/>
    <w:rsid w:val="00727FAD"/>
    <w:rsid w:val="007311CB"/>
    <w:rsid w:val="00731537"/>
    <w:rsid w:val="00731B02"/>
    <w:rsid w:val="00732902"/>
    <w:rsid w:val="0073381E"/>
    <w:rsid w:val="00733DE5"/>
    <w:rsid w:val="00734341"/>
    <w:rsid w:val="007347B1"/>
    <w:rsid w:val="007354DF"/>
    <w:rsid w:val="00735535"/>
    <w:rsid w:val="00735A26"/>
    <w:rsid w:val="00735AC8"/>
    <w:rsid w:val="00735EE5"/>
    <w:rsid w:val="00736C0A"/>
    <w:rsid w:val="00736FC9"/>
    <w:rsid w:val="00737AD2"/>
    <w:rsid w:val="00737E2D"/>
    <w:rsid w:val="00741673"/>
    <w:rsid w:val="00741BDA"/>
    <w:rsid w:val="00741CE3"/>
    <w:rsid w:val="00741EBA"/>
    <w:rsid w:val="00742A4C"/>
    <w:rsid w:val="00744D04"/>
    <w:rsid w:val="0074534A"/>
    <w:rsid w:val="00745648"/>
    <w:rsid w:val="00745AA2"/>
    <w:rsid w:val="00745F80"/>
    <w:rsid w:val="00746534"/>
    <w:rsid w:val="0074767B"/>
    <w:rsid w:val="00747A2F"/>
    <w:rsid w:val="00747F57"/>
    <w:rsid w:val="0075079C"/>
    <w:rsid w:val="00750DE3"/>
    <w:rsid w:val="00751205"/>
    <w:rsid w:val="0075184A"/>
    <w:rsid w:val="00751AF7"/>
    <w:rsid w:val="007521C5"/>
    <w:rsid w:val="0075254F"/>
    <w:rsid w:val="0075268C"/>
    <w:rsid w:val="00753302"/>
    <w:rsid w:val="00753A29"/>
    <w:rsid w:val="00753B0B"/>
    <w:rsid w:val="00753B35"/>
    <w:rsid w:val="00754118"/>
    <w:rsid w:val="00755283"/>
    <w:rsid w:val="00756476"/>
    <w:rsid w:val="00756484"/>
    <w:rsid w:val="00756B40"/>
    <w:rsid w:val="00756B97"/>
    <w:rsid w:val="007573B2"/>
    <w:rsid w:val="0075768F"/>
    <w:rsid w:val="0076011A"/>
    <w:rsid w:val="007613A5"/>
    <w:rsid w:val="0076207F"/>
    <w:rsid w:val="007620A2"/>
    <w:rsid w:val="00762446"/>
    <w:rsid w:val="00762620"/>
    <w:rsid w:val="00762DA3"/>
    <w:rsid w:val="0076320A"/>
    <w:rsid w:val="007632C3"/>
    <w:rsid w:val="00763A8D"/>
    <w:rsid w:val="00763F1B"/>
    <w:rsid w:val="007652C2"/>
    <w:rsid w:val="00765EF9"/>
    <w:rsid w:val="00766C22"/>
    <w:rsid w:val="00767ECF"/>
    <w:rsid w:val="00770433"/>
    <w:rsid w:val="00770A5E"/>
    <w:rsid w:val="00770B0E"/>
    <w:rsid w:val="00770D6C"/>
    <w:rsid w:val="00770DEC"/>
    <w:rsid w:val="007743DB"/>
    <w:rsid w:val="00774912"/>
    <w:rsid w:val="00775724"/>
    <w:rsid w:val="007765C8"/>
    <w:rsid w:val="00776823"/>
    <w:rsid w:val="007768EA"/>
    <w:rsid w:val="00776A70"/>
    <w:rsid w:val="0078000B"/>
    <w:rsid w:val="0078186C"/>
    <w:rsid w:val="00782528"/>
    <w:rsid w:val="00782CF2"/>
    <w:rsid w:val="00782E54"/>
    <w:rsid w:val="0078318D"/>
    <w:rsid w:val="00784887"/>
    <w:rsid w:val="0078512B"/>
    <w:rsid w:val="00786736"/>
    <w:rsid w:val="00786C66"/>
    <w:rsid w:val="00787F01"/>
    <w:rsid w:val="00790D04"/>
    <w:rsid w:val="007922CF"/>
    <w:rsid w:val="00792C8C"/>
    <w:rsid w:val="00793318"/>
    <w:rsid w:val="007938FE"/>
    <w:rsid w:val="00794489"/>
    <w:rsid w:val="0079495B"/>
    <w:rsid w:val="00794CF1"/>
    <w:rsid w:val="0079500A"/>
    <w:rsid w:val="00795214"/>
    <w:rsid w:val="00795522"/>
    <w:rsid w:val="007959B2"/>
    <w:rsid w:val="00795C1A"/>
    <w:rsid w:val="00795FD1"/>
    <w:rsid w:val="007967A8"/>
    <w:rsid w:val="00796D5A"/>
    <w:rsid w:val="00797E43"/>
    <w:rsid w:val="00797E85"/>
    <w:rsid w:val="00797FC2"/>
    <w:rsid w:val="007A0060"/>
    <w:rsid w:val="007A037A"/>
    <w:rsid w:val="007A06D6"/>
    <w:rsid w:val="007A16B4"/>
    <w:rsid w:val="007A31D7"/>
    <w:rsid w:val="007A3A78"/>
    <w:rsid w:val="007A40E0"/>
    <w:rsid w:val="007A65C5"/>
    <w:rsid w:val="007A6FA7"/>
    <w:rsid w:val="007A7237"/>
    <w:rsid w:val="007A75BD"/>
    <w:rsid w:val="007A7AF8"/>
    <w:rsid w:val="007B1269"/>
    <w:rsid w:val="007B1AC9"/>
    <w:rsid w:val="007B1FC8"/>
    <w:rsid w:val="007B23DD"/>
    <w:rsid w:val="007B406B"/>
    <w:rsid w:val="007B4BBB"/>
    <w:rsid w:val="007B5747"/>
    <w:rsid w:val="007C14CA"/>
    <w:rsid w:val="007C1902"/>
    <w:rsid w:val="007C258E"/>
    <w:rsid w:val="007C49DD"/>
    <w:rsid w:val="007C4C40"/>
    <w:rsid w:val="007C5A11"/>
    <w:rsid w:val="007C711A"/>
    <w:rsid w:val="007C74DD"/>
    <w:rsid w:val="007C7EC5"/>
    <w:rsid w:val="007D0A90"/>
    <w:rsid w:val="007D0E79"/>
    <w:rsid w:val="007D1754"/>
    <w:rsid w:val="007D1DB5"/>
    <w:rsid w:val="007D2025"/>
    <w:rsid w:val="007D2963"/>
    <w:rsid w:val="007D2A0F"/>
    <w:rsid w:val="007D2B96"/>
    <w:rsid w:val="007D30CE"/>
    <w:rsid w:val="007D3588"/>
    <w:rsid w:val="007D3719"/>
    <w:rsid w:val="007D3930"/>
    <w:rsid w:val="007D413E"/>
    <w:rsid w:val="007D43FB"/>
    <w:rsid w:val="007D500C"/>
    <w:rsid w:val="007D6BA8"/>
    <w:rsid w:val="007D6C0B"/>
    <w:rsid w:val="007D74B8"/>
    <w:rsid w:val="007D7C90"/>
    <w:rsid w:val="007E04D3"/>
    <w:rsid w:val="007E1486"/>
    <w:rsid w:val="007E2C80"/>
    <w:rsid w:val="007E322A"/>
    <w:rsid w:val="007E39F8"/>
    <w:rsid w:val="007E3A81"/>
    <w:rsid w:val="007E512D"/>
    <w:rsid w:val="007E55FE"/>
    <w:rsid w:val="007E766D"/>
    <w:rsid w:val="007F0CD2"/>
    <w:rsid w:val="007F0CFE"/>
    <w:rsid w:val="007F19DB"/>
    <w:rsid w:val="007F2DD9"/>
    <w:rsid w:val="007F4780"/>
    <w:rsid w:val="007F4EF3"/>
    <w:rsid w:val="007F5729"/>
    <w:rsid w:val="007F60A4"/>
    <w:rsid w:val="007F7B0F"/>
    <w:rsid w:val="007F7C47"/>
    <w:rsid w:val="0080000B"/>
    <w:rsid w:val="008001AC"/>
    <w:rsid w:val="00800307"/>
    <w:rsid w:val="00800741"/>
    <w:rsid w:val="00800D1F"/>
    <w:rsid w:val="00801905"/>
    <w:rsid w:val="00801D3C"/>
    <w:rsid w:val="0080335E"/>
    <w:rsid w:val="00803D2C"/>
    <w:rsid w:val="00803EEA"/>
    <w:rsid w:val="00805A5C"/>
    <w:rsid w:val="00805BD5"/>
    <w:rsid w:val="008067F9"/>
    <w:rsid w:val="008068DB"/>
    <w:rsid w:val="00806BF2"/>
    <w:rsid w:val="008077F9"/>
    <w:rsid w:val="00807CB3"/>
    <w:rsid w:val="00807FD7"/>
    <w:rsid w:val="008104BA"/>
    <w:rsid w:val="00811581"/>
    <w:rsid w:val="00811912"/>
    <w:rsid w:val="008121DC"/>
    <w:rsid w:val="0081253C"/>
    <w:rsid w:val="00812B89"/>
    <w:rsid w:val="00814060"/>
    <w:rsid w:val="008144DA"/>
    <w:rsid w:val="00816485"/>
    <w:rsid w:val="008168B0"/>
    <w:rsid w:val="00816AD7"/>
    <w:rsid w:val="00816EDC"/>
    <w:rsid w:val="008179BA"/>
    <w:rsid w:val="00817B01"/>
    <w:rsid w:val="00817CFB"/>
    <w:rsid w:val="008219D2"/>
    <w:rsid w:val="00821C39"/>
    <w:rsid w:val="00821CDC"/>
    <w:rsid w:val="00821FFC"/>
    <w:rsid w:val="0082462D"/>
    <w:rsid w:val="0082625E"/>
    <w:rsid w:val="00826D7B"/>
    <w:rsid w:val="00827171"/>
    <w:rsid w:val="008271A8"/>
    <w:rsid w:val="00827543"/>
    <w:rsid w:val="008277D0"/>
    <w:rsid w:val="00827A1A"/>
    <w:rsid w:val="0083060F"/>
    <w:rsid w:val="00830E79"/>
    <w:rsid w:val="0083154F"/>
    <w:rsid w:val="00831617"/>
    <w:rsid w:val="008316D0"/>
    <w:rsid w:val="0083251A"/>
    <w:rsid w:val="0083316C"/>
    <w:rsid w:val="00833EDF"/>
    <w:rsid w:val="008353E7"/>
    <w:rsid w:val="00835E8E"/>
    <w:rsid w:val="008361E1"/>
    <w:rsid w:val="00836C48"/>
    <w:rsid w:val="0083705F"/>
    <w:rsid w:val="008378D9"/>
    <w:rsid w:val="008401E2"/>
    <w:rsid w:val="00840553"/>
    <w:rsid w:val="00840A2D"/>
    <w:rsid w:val="00842328"/>
    <w:rsid w:val="00842658"/>
    <w:rsid w:val="0084339C"/>
    <w:rsid w:val="008436D3"/>
    <w:rsid w:val="00843DBF"/>
    <w:rsid w:val="0084418F"/>
    <w:rsid w:val="008446EA"/>
    <w:rsid w:val="0084474F"/>
    <w:rsid w:val="0084479F"/>
    <w:rsid w:val="00844AA9"/>
    <w:rsid w:val="008452DC"/>
    <w:rsid w:val="00845BD5"/>
    <w:rsid w:val="00845EE0"/>
    <w:rsid w:val="00845F1C"/>
    <w:rsid w:val="00846B25"/>
    <w:rsid w:val="00846BA9"/>
    <w:rsid w:val="00847635"/>
    <w:rsid w:val="00847859"/>
    <w:rsid w:val="00847BC1"/>
    <w:rsid w:val="00851687"/>
    <w:rsid w:val="008516DF"/>
    <w:rsid w:val="00851850"/>
    <w:rsid w:val="00851A4C"/>
    <w:rsid w:val="00851ADD"/>
    <w:rsid w:val="00852020"/>
    <w:rsid w:val="00854DF3"/>
    <w:rsid w:val="00855210"/>
    <w:rsid w:val="00855A3E"/>
    <w:rsid w:val="00855B16"/>
    <w:rsid w:val="00856039"/>
    <w:rsid w:val="00856C94"/>
    <w:rsid w:val="00856DCA"/>
    <w:rsid w:val="00860404"/>
    <w:rsid w:val="008605CB"/>
    <w:rsid w:val="0086061B"/>
    <w:rsid w:val="008607CD"/>
    <w:rsid w:val="00861E5B"/>
    <w:rsid w:val="00862597"/>
    <w:rsid w:val="00863201"/>
    <w:rsid w:val="00863591"/>
    <w:rsid w:val="00864849"/>
    <w:rsid w:val="00864BBB"/>
    <w:rsid w:val="008657FC"/>
    <w:rsid w:val="00865823"/>
    <w:rsid w:val="00865AB1"/>
    <w:rsid w:val="00865B8B"/>
    <w:rsid w:val="00866727"/>
    <w:rsid w:val="0086693F"/>
    <w:rsid w:val="0087105D"/>
    <w:rsid w:val="00871492"/>
    <w:rsid w:val="008728C3"/>
    <w:rsid w:val="00872BCE"/>
    <w:rsid w:val="00873A3F"/>
    <w:rsid w:val="0087469E"/>
    <w:rsid w:val="0088015E"/>
    <w:rsid w:val="008807BC"/>
    <w:rsid w:val="00880829"/>
    <w:rsid w:val="00881237"/>
    <w:rsid w:val="00881AE4"/>
    <w:rsid w:val="00881B44"/>
    <w:rsid w:val="00881DF0"/>
    <w:rsid w:val="00882199"/>
    <w:rsid w:val="008829B1"/>
    <w:rsid w:val="0088468C"/>
    <w:rsid w:val="008846CA"/>
    <w:rsid w:val="00886039"/>
    <w:rsid w:val="008866C9"/>
    <w:rsid w:val="00886A0E"/>
    <w:rsid w:val="00886E6C"/>
    <w:rsid w:val="0089021C"/>
    <w:rsid w:val="00890F1E"/>
    <w:rsid w:val="00891436"/>
    <w:rsid w:val="008918C9"/>
    <w:rsid w:val="00891C80"/>
    <w:rsid w:val="00891F33"/>
    <w:rsid w:val="00892BF3"/>
    <w:rsid w:val="00892BF5"/>
    <w:rsid w:val="00892E27"/>
    <w:rsid w:val="00893353"/>
    <w:rsid w:val="00893369"/>
    <w:rsid w:val="008945AC"/>
    <w:rsid w:val="008947E7"/>
    <w:rsid w:val="00894AC9"/>
    <w:rsid w:val="00895E74"/>
    <w:rsid w:val="0089664B"/>
    <w:rsid w:val="008969C6"/>
    <w:rsid w:val="00896ED4"/>
    <w:rsid w:val="008A0997"/>
    <w:rsid w:val="008A174B"/>
    <w:rsid w:val="008A221D"/>
    <w:rsid w:val="008A2E7B"/>
    <w:rsid w:val="008A357B"/>
    <w:rsid w:val="008A3618"/>
    <w:rsid w:val="008A3737"/>
    <w:rsid w:val="008A3A11"/>
    <w:rsid w:val="008A7A39"/>
    <w:rsid w:val="008B0367"/>
    <w:rsid w:val="008B0995"/>
    <w:rsid w:val="008B0C6C"/>
    <w:rsid w:val="008B1505"/>
    <w:rsid w:val="008B18BC"/>
    <w:rsid w:val="008B1900"/>
    <w:rsid w:val="008B2A95"/>
    <w:rsid w:val="008B2CD4"/>
    <w:rsid w:val="008B3A3C"/>
    <w:rsid w:val="008B3B48"/>
    <w:rsid w:val="008B4EA9"/>
    <w:rsid w:val="008B5314"/>
    <w:rsid w:val="008B5FC0"/>
    <w:rsid w:val="008B6802"/>
    <w:rsid w:val="008B6E07"/>
    <w:rsid w:val="008B79AA"/>
    <w:rsid w:val="008C0021"/>
    <w:rsid w:val="008C022F"/>
    <w:rsid w:val="008C0AB0"/>
    <w:rsid w:val="008C16B6"/>
    <w:rsid w:val="008C1D29"/>
    <w:rsid w:val="008C1D5A"/>
    <w:rsid w:val="008C2E80"/>
    <w:rsid w:val="008C2EB6"/>
    <w:rsid w:val="008C4043"/>
    <w:rsid w:val="008C42E0"/>
    <w:rsid w:val="008C5BC2"/>
    <w:rsid w:val="008C6F3D"/>
    <w:rsid w:val="008C712E"/>
    <w:rsid w:val="008C728A"/>
    <w:rsid w:val="008C787C"/>
    <w:rsid w:val="008C7C15"/>
    <w:rsid w:val="008D2126"/>
    <w:rsid w:val="008D26EC"/>
    <w:rsid w:val="008D2C28"/>
    <w:rsid w:val="008D2ED1"/>
    <w:rsid w:val="008D3A58"/>
    <w:rsid w:val="008D44E6"/>
    <w:rsid w:val="008D466E"/>
    <w:rsid w:val="008D4811"/>
    <w:rsid w:val="008D488D"/>
    <w:rsid w:val="008D4E98"/>
    <w:rsid w:val="008D51D2"/>
    <w:rsid w:val="008D6EED"/>
    <w:rsid w:val="008D7F78"/>
    <w:rsid w:val="008E04E4"/>
    <w:rsid w:val="008E0773"/>
    <w:rsid w:val="008E0A36"/>
    <w:rsid w:val="008E0BFA"/>
    <w:rsid w:val="008E2680"/>
    <w:rsid w:val="008E2B6C"/>
    <w:rsid w:val="008E3B94"/>
    <w:rsid w:val="008E4DB0"/>
    <w:rsid w:val="008E5131"/>
    <w:rsid w:val="008E5986"/>
    <w:rsid w:val="008E5D47"/>
    <w:rsid w:val="008E5D83"/>
    <w:rsid w:val="008E62EC"/>
    <w:rsid w:val="008F18A0"/>
    <w:rsid w:val="008F18A6"/>
    <w:rsid w:val="008F1D1C"/>
    <w:rsid w:val="008F2137"/>
    <w:rsid w:val="008F2301"/>
    <w:rsid w:val="008F28E4"/>
    <w:rsid w:val="008F2D23"/>
    <w:rsid w:val="008F3030"/>
    <w:rsid w:val="008F34D0"/>
    <w:rsid w:val="008F38F5"/>
    <w:rsid w:val="008F3DD5"/>
    <w:rsid w:val="008F3E5F"/>
    <w:rsid w:val="008F42FA"/>
    <w:rsid w:val="008F4619"/>
    <w:rsid w:val="008F61B1"/>
    <w:rsid w:val="008F673A"/>
    <w:rsid w:val="00901161"/>
    <w:rsid w:val="009029BD"/>
    <w:rsid w:val="00903704"/>
    <w:rsid w:val="00904400"/>
    <w:rsid w:val="009045B1"/>
    <w:rsid w:val="0090526F"/>
    <w:rsid w:val="00905496"/>
    <w:rsid w:val="00905F88"/>
    <w:rsid w:val="00906469"/>
    <w:rsid w:val="00906957"/>
    <w:rsid w:val="00906D85"/>
    <w:rsid w:val="0090750D"/>
    <w:rsid w:val="00907FCC"/>
    <w:rsid w:val="00911024"/>
    <w:rsid w:val="0091158C"/>
    <w:rsid w:val="00911C2E"/>
    <w:rsid w:val="00912241"/>
    <w:rsid w:val="0091237B"/>
    <w:rsid w:val="0091286C"/>
    <w:rsid w:val="00914162"/>
    <w:rsid w:val="0091466E"/>
    <w:rsid w:val="00914AEE"/>
    <w:rsid w:val="00915C75"/>
    <w:rsid w:val="00915E62"/>
    <w:rsid w:val="009161DB"/>
    <w:rsid w:val="00917680"/>
    <w:rsid w:val="00917E32"/>
    <w:rsid w:val="00920003"/>
    <w:rsid w:val="009203B7"/>
    <w:rsid w:val="00920F59"/>
    <w:rsid w:val="00921034"/>
    <w:rsid w:val="009224D8"/>
    <w:rsid w:val="0092399B"/>
    <w:rsid w:val="00923F43"/>
    <w:rsid w:val="0092422A"/>
    <w:rsid w:val="0092480C"/>
    <w:rsid w:val="00924AD3"/>
    <w:rsid w:val="00924D8E"/>
    <w:rsid w:val="00925525"/>
    <w:rsid w:val="00925542"/>
    <w:rsid w:val="00925717"/>
    <w:rsid w:val="00925BA2"/>
    <w:rsid w:val="00926305"/>
    <w:rsid w:val="009267E0"/>
    <w:rsid w:val="0093057A"/>
    <w:rsid w:val="00930F60"/>
    <w:rsid w:val="009317E9"/>
    <w:rsid w:val="00931EC3"/>
    <w:rsid w:val="00932794"/>
    <w:rsid w:val="009328F2"/>
    <w:rsid w:val="00932B12"/>
    <w:rsid w:val="00933EE4"/>
    <w:rsid w:val="00934463"/>
    <w:rsid w:val="00935B8D"/>
    <w:rsid w:val="00935CEF"/>
    <w:rsid w:val="009362D5"/>
    <w:rsid w:val="00936AEE"/>
    <w:rsid w:val="00940744"/>
    <w:rsid w:val="00941259"/>
    <w:rsid w:val="00941C4C"/>
    <w:rsid w:val="00941EB2"/>
    <w:rsid w:val="00942102"/>
    <w:rsid w:val="009422DC"/>
    <w:rsid w:val="009424CC"/>
    <w:rsid w:val="0094323E"/>
    <w:rsid w:val="00944847"/>
    <w:rsid w:val="00944D8E"/>
    <w:rsid w:val="00944E03"/>
    <w:rsid w:val="00945383"/>
    <w:rsid w:val="00945BF4"/>
    <w:rsid w:val="00945E53"/>
    <w:rsid w:val="00945EA4"/>
    <w:rsid w:val="00947EA6"/>
    <w:rsid w:val="0095038B"/>
    <w:rsid w:val="00952C5D"/>
    <w:rsid w:val="00953F3C"/>
    <w:rsid w:val="00953FB3"/>
    <w:rsid w:val="00954333"/>
    <w:rsid w:val="00955637"/>
    <w:rsid w:val="00955A2E"/>
    <w:rsid w:val="0095641C"/>
    <w:rsid w:val="00956438"/>
    <w:rsid w:val="00956982"/>
    <w:rsid w:val="009570DB"/>
    <w:rsid w:val="009616D4"/>
    <w:rsid w:val="009625CD"/>
    <w:rsid w:val="009633E0"/>
    <w:rsid w:val="0096343D"/>
    <w:rsid w:val="00963B7E"/>
    <w:rsid w:val="00963E4C"/>
    <w:rsid w:val="009653E8"/>
    <w:rsid w:val="009654CB"/>
    <w:rsid w:val="009660E0"/>
    <w:rsid w:val="0096780B"/>
    <w:rsid w:val="0096791D"/>
    <w:rsid w:val="0097044B"/>
    <w:rsid w:val="009705A2"/>
    <w:rsid w:val="009715A1"/>
    <w:rsid w:val="0097202E"/>
    <w:rsid w:val="00973352"/>
    <w:rsid w:val="00973F1B"/>
    <w:rsid w:val="00974DB0"/>
    <w:rsid w:val="00975520"/>
    <w:rsid w:val="0097581F"/>
    <w:rsid w:val="00975944"/>
    <w:rsid w:val="00975F2B"/>
    <w:rsid w:val="00977F6D"/>
    <w:rsid w:val="00980446"/>
    <w:rsid w:val="00981295"/>
    <w:rsid w:val="00981303"/>
    <w:rsid w:val="00981957"/>
    <w:rsid w:val="00981AFB"/>
    <w:rsid w:val="00981BBB"/>
    <w:rsid w:val="00982353"/>
    <w:rsid w:val="0098285D"/>
    <w:rsid w:val="009837C1"/>
    <w:rsid w:val="00983C08"/>
    <w:rsid w:val="00983EFC"/>
    <w:rsid w:val="00984133"/>
    <w:rsid w:val="00984623"/>
    <w:rsid w:val="00985665"/>
    <w:rsid w:val="009856A4"/>
    <w:rsid w:val="00986A46"/>
    <w:rsid w:val="00986B01"/>
    <w:rsid w:val="00987076"/>
    <w:rsid w:val="00987151"/>
    <w:rsid w:val="00990164"/>
    <w:rsid w:val="00990517"/>
    <w:rsid w:val="00990D6A"/>
    <w:rsid w:val="00991062"/>
    <w:rsid w:val="0099147E"/>
    <w:rsid w:val="0099213D"/>
    <w:rsid w:val="009925F8"/>
    <w:rsid w:val="00992E3A"/>
    <w:rsid w:val="00993435"/>
    <w:rsid w:val="00993727"/>
    <w:rsid w:val="00994DCE"/>
    <w:rsid w:val="009962AB"/>
    <w:rsid w:val="00996FF4"/>
    <w:rsid w:val="00997667"/>
    <w:rsid w:val="009A1305"/>
    <w:rsid w:val="009A145F"/>
    <w:rsid w:val="009A15E4"/>
    <w:rsid w:val="009A17B7"/>
    <w:rsid w:val="009A2FB2"/>
    <w:rsid w:val="009A5E84"/>
    <w:rsid w:val="009A6D28"/>
    <w:rsid w:val="009A7100"/>
    <w:rsid w:val="009A7435"/>
    <w:rsid w:val="009A789F"/>
    <w:rsid w:val="009A7E6F"/>
    <w:rsid w:val="009B0B96"/>
    <w:rsid w:val="009B0D78"/>
    <w:rsid w:val="009B0FD4"/>
    <w:rsid w:val="009B1413"/>
    <w:rsid w:val="009B25CD"/>
    <w:rsid w:val="009B26CA"/>
    <w:rsid w:val="009B3193"/>
    <w:rsid w:val="009B3BA3"/>
    <w:rsid w:val="009B47EF"/>
    <w:rsid w:val="009B490C"/>
    <w:rsid w:val="009B5284"/>
    <w:rsid w:val="009B5469"/>
    <w:rsid w:val="009B54A1"/>
    <w:rsid w:val="009B5A1E"/>
    <w:rsid w:val="009B6049"/>
    <w:rsid w:val="009B672F"/>
    <w:rsid w:val="009B6B83"/>
    <w:rsid w:val="009B7A67"/>
    <w:rsid w:val="009C00AA"/>
    <w:rsid w:val="009C1887"/>
    <w:rsid w:val="009C18F2"/>
    <w:rsid w:val="009C22DD"/>
    <w:rsid w:val="009C422C"/>
    <w:rsid w:val="009C7452"/>
    <w:rsid w:val="009D1B30"/>
    <w:rsid w:val="009D1D4C"/>
    <w:rsid w:val="009D2615"/>
    <w:rsid w:val="009D2EBA"/>
    <w:rsid w:val="009D39D3"/>
    <w:rsid w:val="009D3F8B"/>
    <w:rsid w:val="009D4CE8"/>
    <w:rsid w:val="009D5AF0"/>
    <w:rsid w:val="009D637A"/>
    <w:rsid w:val="009D67CC"/>
    <w:rsid w:val="009D6AD5"/>
    <w:rsid w:val="009D6CDA"/>
    <w:rsid w:val="009D78DF"/>
    <w:rsid w:val="009E031A"/>
    <w:rsid w:val="009E1369"/>
    <w:rsid w:val="009E1DB9"/>
    <w:rsid w:val="009E2119"/>
    <w:rsid w:val="009E37A7"/>
    <w:rsid w:val="009E3C02"/>
    <w:rsid w:val="009E4037"/>
    <w:rsid w:val="009E40A7"/>
    <w:rsid w:val="009E44CB"/>
    <w:rsid w:val="009E5505"/>
    <w:rsid w:val="009E68FB"/>
    <w:rsid w:val="009E7054"/>
    <w:rsid w:val="009E741E"/>
    <w:rsid w:val="009E7B5C"/>
    <w:rsid w:val="009F0348"/>
    <w:rsid w:val="009F06C0"/>
    <w:rsid w:val="009F0863"/>
    <w:rsid w:val="009F1E6D"/>
    <w:rsid w:val="009F220B"/>
    <w:rsid w:val="009F306B"/>
    <w:rsid w:val="009F3117"/>
    <w:rsid w:val="009F3AB9"/>
    <w:rsid w:val="009F4B06"/>
    <w:rsid w:val="009F4C03"/>
    <w:rsid w:val="009F5DFC"/>
    <w:rsid w:val="009F5EA1"/>
    <w:rsid w:val="009F600E"/>
    <w:rsid w:val="00A00AC5"/>
    <w:rsid w:val="00A0208A"/>
    <w:rsid w:val="00A02E3A"/>
    <w:rsid w:val="00A03260"/>
    <w:rsid w:val="00A034CB"/>
    <w:rsid w:val="00A037CE"/>
    <w:rsid w:val="00A03C02"/>
    <w:rsid w:val="00A03C62"/>
    <w:rsid w:val="00A03E92"/>
    <w:rsid w:val="00A03FB4"/>
    <w:rsid w:val="00A040DD"/>
    <w:rsid w:val="00A044CD"/>
    <w:rsid w:val="00A0496D"/>
    <w:rsid w:val="00A05B61"/>
    <w:rsid w:val="00A06321"/>
    <w:rsid w:val="00A07082"/>
    <w:rsid w:val="00A07134"/>
    <w:rsid w:val="00A07460"/>
    <w:rsid w:val="00A1336A"/>
    <w:rsid w:val="00A13833"/>
    <w:rsid w:val="00A14AA4"/>
    <w:rsid w:val="00A14B03"/>
    <w:rsid w:val="00A15099"/>
    <w:rsid w:val="00A15364"/>
    <w:rsid w:val="00A159B0"/>
    <w:rsid w:val="00A15D0D"/>
    <w:rsid w:val="00A15F36"/>
    <w:rsid w:val="00A16140"/>
    <w:rsid w:val="00A16701"/>
    <w:rsid w:val="00A16CE1"/>
    <w:rsid w:val="00A1717F"/>
    <w:rsid w:val="00A1785C"/>
    <w:rsid w:val="00A20B4A"/>
    <w:rsid w:val="00A20FD2"/>
    <w:rsid w:val="00A2198A"/>
    <w:rsid w:val="00A2240B"/>
    <w:rsid w:val="00A229D3"/>
    <w:rsid w:val="00A23319"/>
    <w:rsid w:val="00A246E3"/>
    <w:rsid w:val="00A24AC2"/>
    <w:rsid w:val="00A25C70"/>
    <w:rsid w:val="00A25E8E"/>
    <w:rsid w:val="00A265C9"/>
    <w:rsid w:val="00A269E0"/>
    <w:rsid w:val="00A2752D"/>
    <w:rsid w:val="00A27EA1"/>
    <w:rsid w:val="00A308A2"/>
    <w:rsid w:val="00A3097B"/>
    <w:rsid w:val="00A322A2"/>
    <w:rsid w:val="00A32C44"/>
    <w:rsid w:val="00A33A39"/>
    <w:rsid w:val="00A34258"/>
    <w:rsid w:val="00A34489"/>
    <w:rsid w:val="00A34626"/>
    <w:rsid w:val="00A3474F"/>
    <w:rsid w:val="00A347D2"/>
    <w:rsid w:val="00A348F0"/>
    <w:rsid w:val="00A34A90"/>
    <w:rsid w:val="00A36DC9"/>
    <w:rsid w:val="00A37130"/>
    <w:rsid w:val="00A37392"/>
    <w:rsid w:val="00A37838"/>
    <w:rsid w:val="00A404CA"/>
    <w:rsid w:val="00A40D32"/>
    <w:rsid w:val="00A40D47"/>
    <w:rsid w:val="00A41583"/>
    <w:rsid w:val="00A419EC"/>
    <w:rsid w:val="00A41F2B"/>
    <w:rsid w:val="00A42A42"/>
    <w:rsid w:val="00A432FE"/>
    <w:rsid w:val="00A43EB0"/>
    <w:rsid w:val="00A44109"/>
    <w:rsid w:val="00A441D0"/>
    <w:rsid w:val="00A452C4"/>
    <w:rsid w:val="00A453ED"/>
    <w:rsid w:val="00A45998"/>
    <w:rsid w:val="00A460B1"/>
    <w:rsid w:val="00A460F1"/>
    <w:rsid w:val="00A46276"/>
    <w:rsid w:val="00A4661D"/>
    <w:rsid w:val="00A4666E"/>
    <w:rsid w:val="00A503E6"/>
    <w:rsid w:val="00A50CF3"/>
    <w:rsid w:val="00A51494"/>
    <w:rsid w:val="00A515C7"/>
    <w:rsid w:val="00A52312"/>
    <w:rsid w:val="00A529C4"/>
    <w:rsid w:val="00A52AF9"/>
    <w:rsid w:val="00A537A5"/>
    <w:rsid w:val="00A53FBA"/>
    <w:rsid w:val="00A544F4"/>
    <w:rsid w:val="00A55398"/>
    <w:rsid w:val="00A6053B"/>
    <w:rsid w:val="00A60D79"/>
    <w:rsid w:val="00A60F1C"/>
    <w:rsid w:val="00A60F99"/>
    <w:rsid w:val="00A61884"/>
    <w:rsid w:val="00A624DA"/>
    <w:rsid w:val="00A62C5D"/>
    <w:rsid w:val="00A6350B"/>
    <w:rsid w:val="00A64FA7"/>
    <w:rsid w:val="00A656AF"/>
    <w:rsid w:val="00A65875"/>
    <w:rsid w:val="00A6651B"/>
    <w:rsid w:val="00A6698A"/>
    <w:rsid w:val="00A679FF"/>
    <w:rsid w:val="00A67F44"/>
    <w:rsid w:val="00A70221"/>
    <w:rsid w:val="00A702B7"/>
    <w:rsid w:val="00A706E7"/>
    <w:rsid w:val="00A71427"/>
    <w:rsid w:val="00A7172F"/>
    <w:rsid w:val="00A73295"/>
    <w:rsid w:val="00A7352C"/>
    <w:rsid w:val="00A74383"/>
    <w:rsid w:val="00A747DE"/>
    <w:rsid w:val="00A748D0"/>
    <w:rsid w:val="00A778DE"/>
    <w:rsid w:val="00A779C7"/>
    <w:rsid w:val="00A77C93"/>
    <w:rsid w:val="00A82095"/>
    <w:rsid w:val="00A82876"/>
    <w:rsid w:val="00A83221"/>
    <w:rsid w:val="00A8369C"/>
    <w:rsid w:val="00A83984"/>
    <w:rsid w:val="00A84351"/>
    <w:rsid w:val="00A8536C"/>
    <w:rsid w:val="00A862AE"/>
    <w:rsid w:val="00A90303"/>
    <w:rsid w:val="00A90D43"/>
    <w:rsid w:val="00A90FD6"/>
    <w:rsid w:val="00A91064"/>
    <w:rsid w:val="00A944AC"/>
    <w:rsid w:val="00A946C6"/>
    <w:rsid w:val="00A949A5"/>
    <w:rsid w:val="00A94AE6"/>
    <w:rsid w:val="00A94C91"/>
    <w:rsid w:val="00A94CEE"/>
    <w:rsid w:val="00A9520E"/>
    <w:rsid w:val="00A95296"/>
    <w:rsid w:val="00A95F7F"/>
    <w:rsid w:val="00A96CF9"/>
    <w:rsid w:val="00A96E26"/>
    <w:rsid w:val="00A97EC1"/>
    <w:rsid w:val="00AA0007"/>
    <w:rsid w:val="00AA171A"/>
    <w:rsid w:val="00AA1DB6"/>
    <w:rsid w:val="00AA2BB7"/>
    <w:rsid w:val="00AA35DE"/>
    <w:rsid w:val="00AA44B3"/>
    <w:rsid w:val="00AA4F05"/>
    <w:rsid w:val="00AA54BC"/>
    <w:rsid w:val="00AA5834"/>
    <w:rsid w:val="00AA60A9"/>
    <w:rsid w:val="00AA6148"/>
    <w:rsid w:val="00AA6556"/>
    <w:rsid w:val="00AA6BAC"/>
    <w:rsid w:val="00AA71B6"/>
    <w:rsid w:val="00AA7C18"/>
    <w:rsid w:val="00AA7E30"/>
    <w:rsid w:val="00AB11DA"/>
    <w:rsid w:val="00AB1BC6"/>
    <w:rsid w:val="00AB2360"/>
    <w:rsid w:val="00AB2897"/>
    <w:rsid w:val="00AB3069"/>
    <w:rsid w:val="00AB3AF6"/>
    <w:rsid w:val="00AB3E51"/>
    <w:rsid w:val="00AB4E8E"/>
    <w:rsid w:val="00AB4F65"/>
    <w:rsid w:val="00AB5AFA"/>
    <w:rsid w:val="00AB6668"/>
    <w:rsid w:val="00AB6A43"/>
    <w:rsid w:val="00AC069A"/>
    <w:rsid w:val="00AC078C"/>
    <w:rsid w:val="00AC2015"/>
    <w:rsid w:val="00AC2ED3"/>
    <w:rsid w:val="00AC33F7"/>
    <w:rsid w:val="00AC3835"/>
    <w:rsid w:val="00AC38EC"/>
    <w:rsid w:val="00AC4F3F"/>
    <w:rsid w:val="00AC59B9"/>
    <w:rsid w:val="00AC615F"/>
    <w:rsid w:val="00AC6546"/>
    <w:rsid w:val="00AC75D3"/>
    <w:rsid w:val="00AC79E3"/>
    <w:rsid w:val="00AD1A90"/>
    <w:rsid w:val="00AD2850"/>
    <w:rsid w:val="00AD29B5"/>
    <w:rsid w:val="00AD3679"/>
    <w:rsid w:val="00AD4493"/>
    <w:rsid w:val="00AD487C"/>
    <w:rsid w:val="00AD5104"/>
    <w:rsid w:val="00AD5B71"/>
    <w:rsid w:val="00AD5E46"/>
    <w:rsid w:val="00AD61AF"/>
    <w:rsid w:val="00AD6231"/>
    <w:rsid w:val="00AD697B"/>
    <w:rsid w:val="00AD6FE6"/>
    <w:rsid w:val="00AD7F6F"/>
    <w:rsid w:val="00AE19C7"/>
    <w:rsid w:val="00AE23A0"/>
    <w:rsid w:val="00AE2C33"/>
    <w:rsid w:val="00AE30F6"/>
    <w:rsid w:val="00AE33C9"/>
    <w:rsid w:val="00AE3C52"/>
    <w:rsid w:val="00AE3CD5"/>
    <w:rsid w:val="00AE566D"/>
    <w:rsid w:val="00AE657F"/>
    <w:rsid w:val="00AE6C5B"/>
    <w:rsid w:val="00AE6F30"/>
    <w:rsid w:val="00AE7BD1"/>
    <w:rsid w:val="00AE7FA1"/>
    <w:rsid w:val="00AF013D"/>
    <w:rsid w:val="00AF044D"/>
    <w:rsid w:val="00AF1373"/>
    <w:rsid w:val="00AF16D8"/>
    <w:rsid w:val="00AF1E12"/>
    <w:rsid w:val="00AF2524"/>
    <w:rsid w:val="00AF3BE9"/>
    <w:rsid w:val="00AF3CA7"/>
    <w:rsid w:val="00AF4D18"/>
    <w:rsid w:val="00AF557D"/>
    <w:rsid w:val="00AF61A4"/>
    <w:rsid w:val="00AF6DDD"/>
    <w:rsid w:val="00AF71B3"/>
    <w:rsid w:val="00B008EE"/>
    <w:rsid w:val="00B009E8"/>
    <w:rsid w:val="00B015D0"/>
    <w:rsid w:val="00B02332"/>
    <w:rsid w:val="00B032C5"/>
    <w:rsid w:val="00B04F7F"/>
    <w:rsid w:val="00B0503D"/>
    <w:rsid w:val="00B0583B"/>
    <w:rsid w:val="00B05FBC"/>
    <w:rsid w:val="00B06125"/>
    <w:rsid w:val="00B06166"/>
    <w:rsid w:val="00B068AD"/>
    <w:rsid w:val="00B072B3"/>
    <w:rsid w:val="00B07373"/>
    <w:rsid w:val="00B076FC"/>
    <w:rsid w:val="00B07B98"/>
    <w:rsid w:val="00B104F8"/>
    <w:rsid w:val="00B11F05"/>
    <w:rsid w:val="00B1227B"/>
    <w:rsid w:val="00B12801"/>
    <w:rsid w:val="00B1324B"/>
    <w:rsid w:val="00B13C4E"/>
    <w:rsid w:val="00B1435B"/>
    <w:rsid w:val="00B150BB"/>
    <w:rsid w:val="00B157CA"/>
    <w:rsid w:val="00B159D0"/>
    <w:rsid w:val="00B17097"/>
    <w:rsid w:val="00B17512"/>
    <w:rsid w:val="00B200DE"/>
    <w:rsid w:val="00B20327"/>
    <w:rsid w:val="00B20455"/>
    <w:rsid w:val="00B21230"/>
    <w:rsid w:val="00B21C73"/>
    <w:rsid w:val="00B22069"/>
    <w:rsid w:val="00B22E90"/>
    <w:rsid w:val="00B23610"/>
    <w:rsid w:val="00B23C29"/>
    <w:rsid w:val="00B23E41"/>
    <w:rsid w:val="00B23F0B"/>
    <w:rsid w:val="00B240FE"/>
    <w:rsid w:val="00B245AC"/>
    <w:rsid w:val="00B24902"/>
    <w:rsid w:val="00B2516E"/>
    <w:rsid w:val="00B2552B"/>
    <w:rsid w:val="00B25CB3"/>
    <w:rsid w:val="00B26044"/>
    <w:rsid w:val="00B2756A"/>
    <w:rsid w:val="00B279F3"/>
    <w:rsid w:val="00B3102D"/>
    <w:rsid w:val="00B31E77"/>
    <w:rsid w:val="00B331CC"/>
    <w:rsid w:val="00B3355A"/>
    <w:rsid w:val="00B3451A"/>
    <w:rsid w:val="00B34724"/>
    <w:rsid w:val="00B3591B"/>
    <w:rsid w:val="00B36434"/>
    <w:rsid w:val="00B3679C"/>
    <w:rsid w:val="00B371F8"/>
    <w:rsid w:val="00B401B0"/>
    <w:rsid w:val="00B404AA"/>
    <w:rsid w:val="00B40CF9"/>
    <w:rsid w:val="00B4164A"/>
    <w:rsid w:val="00B42562"/>
    <w:rsid w:val="00B427A9"/>
    <w:rsid w:val="00B42E49"/>
    <w:rsid w:val="00B4426E"/>
    <w:rsid w:val="00B44A37"/>
    <w:rsid w:val="00B44B72"/>
    <w:rsid w:val="00B44D21"/>
    <w:rsid w:val="00B45524"/>
    <w:rsid w:val="00B45A89"/>
    <w:rsid w:val="00B467E2"/>
    <w:rsid w:val="00B47437"/>
    <w:rsid w:val="00B5186A"/>
    <w:rsid w:val="00B529EE"/>
    <w:rsid w:val="00B52C6F"/>
    <w:rsid w:val="00B5360A"/>
    <w:rsid w:val="00B538DE"/>
    <w:rsid w:val="00B53BB5"/>
    <w:rsid w:val="00B54302"/>
    <w:rsid w:val="00B54360"/>
    <w:rsid w:val="00B5452D"/>
    <w:rsid w:val="00B5523C"/>
    <w:rsid w:val="00B5574E"/>
    <w:rsid w:val="00B60085"/>
    <w:rsid w:val="00B60587"/>
    <w:rsid w:val="00B62B9C"/>
    <w:rsid w:val="00B6317A"/>
    <w:rsid w:val="00B6325E"/>
    <w:rsid w:val="00B632EF"/>
    <w:rsid w:val="00B634DB"/>
    <w:rsid w:val="00B63B9E"/>
    <w:rsid w:val="00B63E3F"/>
    <w:rsid w:val="00B64493"/>
    <w:rsid w:val="00B6456B"/>
    <w:rsid w:val="00B64602"/>
    <w:rsid w:val="00B65035"/>
    <w:rsid w:val="00B65816"/>
    <w:rsid w:val="00B65934"/>
    <w:rsid w:val="00B6617A"/>
    <w:rsid w:val="00B702EE"/>
    <w:rsid w:val="00B70983"/>
    <w:rsid w:val="00B71D16"/>
    <w:rsid w:val="00B72A5D"/>
    <w:rsid w:val="00B72CF5"/>
    <w:rsid w:val="00B7334E"/>
    <w:rsid w:val="00B734BB"/>
    <w:rsid w:val="00B73A54"/>
    <w:rsid w:val="00B74091"/>
    <w:rsid w:val="00B74261"/>
    <w:rsid w:val="00B7474C"/>
    <w:rsid w:val="00B7516A"/>
    <w:rsid w:val="00B75DF9"/>
    <w:rsid w:val="00B773AB"/>
    <w:rsid w:val="00B77C3A"/>
    <w:rsid w:val="00B77C6E"/>
    <w:rsid w:val="00B809A5"/>
    <w:rsid w:val="00B81CD9"/>
    <w:rsid w:val="00B8205C"/>
    <w:rsid w:val="00B82C45"/>
    <w:rsid w:val="00B82E57"/>
    <w:rsid w:val="00B83543"/>
    <w:rsid w:val="00B83AA9"/>
    <w:rsid w:val="00B83F0B"/>
    <w:rsid w:val="00B87265"/>
    <w:rsid w:val="00B878DF"/>
    <w:rsid w:val="00B87B45"/>
    <w:rsid w:val="00B908C4"/>
    <w:rsid w:val="00B90EC1"/>
    <w:rsid w:val="00B9214B"/>
    <w:rsid w:val="00B9257B"/>
    <w:rsid w:val="00B931C0"/>
    <w:rsid w:val="00B9415C"/>
    <w:rsid w:val="00B94323"/>
    <w:rsid w:val="00B9439C"/>
    <w:rsid w:val="00B9498D"/>
    <w:rsid w:val="00B95533"/>
    <w:rsid w:val="00B95FEB"/>
    <w:rsid w:val="00B967E6"/>
    <w:rsid w:val="00B969EB"/>
    <w:rsid w:val="00B96A07"/>
    <w:rsid w:val="00B96C1D"/>
    <w:rsid w:val="00B9762A"/>
    <w:rsid w:val="00B97B53"/>
    <w:rsid w:val="00BA0438"/>
    <w:rsid w:val="00BA0963"/>
    <w:rsid w:val="00BA10D7"/>
    <w:rsid w:val="00BA119A"/>
    <w:rsid w:val="00BA1320"/>
    <w:rsid w:val="00BA1613"/>
    <w:rsid w:val="00BA1A86"/>
    <w:rsid w:val="00BA2DE5"/>
    <w:rsid w:val="00BA35D9"/>
    <w:rsid w:val="00BA4124"/>
    <w:rsid w:val="00BA49E2"/>
    <w:rsid w:val="00BA6294"/>
    <w:rsid w:val="00BA66B3"/>
    <w:rsid w:val="00BA6A23"/>
    <w:rsid w:val="00BA6E3E"/>
    <w:rsid w:val="00BA75F8"/>
    <w:rsid w:val="00BA782A"/>
    <w:rsid w:val="00BB032F"/>
    <w:rsid w:val="00BB07B8"/>
    <w:rsid w:val="00BB0B77"/>
    <w:rsid w:val="00BB1986"/>
    <w:rsid w:val="00BB2DF9"/>
    <w:rsid w:val="00BB2F2C"/>
    <w:rsid w:val="00BB31B4"/>
    <w:rsid w:val="00BB3653"/>
    <w:rsid w:val="00BB51BF"/>
    <w:rsid w:val="00BB57E6"/>
    <w:rsid w:val="00BB5B96"/>
    <w:rsid w:val="00BC0985"/>
    <w:rsid w:val="00BC0F57"/>
    <w:rsid w:val="00BC12A7"/>
    <w:rsid w:val="00BC135D"/>
    <w:rsid w:val="00BC1B3E"/>
    <w:rsid w:val="00BC1F40"/>
    <w:rsid w:val="00BC2CB8"/>
    <w:rsid w:val="00BC2EDC"/>
    <w:rsid w:val="00BC3A86"/>
    <w:rsid w:val="00BC532B"/>
    <w:rsid w:val="00BC7196"/>
    <w:rsid w:val="00BC7DB3"/>
    <w:rsid w:val="00BD049F"/>
    <w:rsid w:val="00BD07CA"/>
    <w:rsid w:val="00BD083A"/>
    <w:rsid w:val="00BD28AB"/>
    <w:rsid w:val="00BD29D0"/>
    <w:rsid w:val="00BD3C52"/>
    <w:rsid w:val="00BD421F"/>
    <w:rsid w:val="00BD46EF"/>
    <w:rsid w:val="00BD5A15"/>
    <w:rsid w:val="00BD5A8A"/>
    <w:rsid w:val="00BD5C3A"/>
    <w:rsid w:val="00BD65A5"/>
    <w:rsid w:val="00BD6A41"/>
    <w:rsid w:val="00BD6DEB"/>
    <w:rsid w:val="00BD6F4D"/>
    <w:rsid w:val="00BE012F"/>
    <w:rsid w:val="00BE03FD"/>
    <w:rsid w:val="00BE10E6"/>
    <w:rsid w:val="00BE19A5"/>
    <w:rsid w:val="00BE1CD8"/>
    <w:rsid w:val="00BE1DB7"/>
    <w:rsid w:val="00BE24D6"/>
    <w:rsid w:val="00BE2858"/>
    <w:rsid w:val="00BE29A2"/>
    <w:rsid w:val="00BE2A07"/>
    <w:rsid w:val="00BE2B8C"/>
    <w:rsid w:val="00BE3097"/>
    <w:rsid w:val="00BE3EB6"/>
    <w:rsid w:val="00BE4ABA"/>
    <w:rsid w:val="00BE5063"/>
    <w:rsid w:val="00BE5726"/>
    <w:rsid w:val="00BE7019"/>
    <w:rsid w:val="00BE73BB"/>
    <w:rsid w:val="00BE7A8A"/>
    <w:rsid w:val="00BF0821"/>
    <w:rsid w:val="00BF104E"/>
    <w:rsid w:val="00BF11B1"/>
    <w:rsid w:val="00BF1B5D"/>
    <w:rsid w:val="00BF1EEF"/>
    <w:rsid w:val="00BF25A2"/>
    <w:rsid w:val="00BF2952"/>
    <w:rsid w:val="00BF29F9"/>
    <w:rsid w:val="00BF368F"/>
    <w:rsid w:val="00BF4A29"/>
    <w:rsid w:val="00BF4EF2"/>
    <w:rsid w:val="00BF521F"/>
    <w:rsid w:val="00BF536D"/>
    <w:rsid w:val="00BF599E"/>
    <w:rsid w:val="00BF5ACA"/>
    <w:rsid w:val="00BF5C8A"/>
    <w:rsid w:val="00BF6B65"/>
    <w:rsid w:val="00BF6BF3"/>
    <w:rsid w:val="00BF6CF7"/>
    <w:rsid w:val="00BF79B0"/>
    <w:rsid w:val="00BF79D0"/>
    <w:rsid w:val="00C004AA"/>
    <w:rsid w:val="00C008BB"/>
    <w:rsid w:val="00C0127A"/>
    <w:rsid w:val="00C01862"/>
    <w:rsid w:val="00C01C0B"/>
    <w:rsid w:val="00C01F81"/>
    <w:rsid w:val="00C02498"/>
    <w:rsid w:val="00C0446B"/>
    <w:rsid w:val="00C053AB"/>
    <w:rsid w:val="00C06034"/>
    <w:rsid w:val="00C06316"/>
    <w:rsid w:val="00C06BC9"/>
    <w:rsid w:val="00C073EF"/>
    <w:rsid w:val="00C10091"/>
    <w:rsid w:val="00C10363"/>
    <w:rsid w:val="00C11525"/>
    <w:rsid w:val="00C11547"/>
    <w:rsid w:val="00C116B6"/>
    <w:rsid w:val="00C11DE1"/>
    <w:rsid w:val="00C124A2"/>
    <w:rsid w:val="00C127B7"/>
    <w:rsid w:val="00C12DFD"/>
    <w:rsid w:val="00C133FB"/>
    <w:rsid w:val="00C13DA0"/>
    <w:rsid w:val="00C14A10"/>
    <w:rsid w:val="00C152BC"/>
    <w:rsid w:val="00C156D1"/>
    <w:rsid w:val="00C15C63"/>
    <w:rsid w:val="00C162AD"/>
    <w:rsid w:val="00C16818"/>
    <w:rsid w:val="00C17CE1"/>
    <w:rsid w:val="00C2028C"/>
    <w:rsid w:val="00C20648"/>
    <w:rsid w:val="00C207B6"/>
    <w:rsid w:val="00C20CCE"/>
    <w:rsid w:val="00C214E6"/>
    <w:rsid w:val="00C22363"/>
    <w:rsid w:val="00C2239A"/>
    <w:rsid w:val="00C224A0"/>
    <w:rsid w:val="00C22F51"/>
    <w:rsid w:val="00C23029"/>
    <w:rsid w:val="00C239D2"/>
    <w:rsid w:val="00C23BA9"/>
    <w:rsid w:val="00C23CB8"/>
    <w:rsid w:val="00C24D85"/>
    <w:rsid w:val="00C25328"/>
    <w:rsid w:val="00C2565F"/>
    <w:rsid w:val="00C2573C"/>
    <w:rsid w:val="00C27610"/>
    <w:rsid w:val="00C27BCA"/>
    <w:rsid w:val="00C27BEA"/>
    <w:rsid w:val="00C27D21"/>
    <w:rsid w:val="00C31238"/>
    <w:rsid w:val="00C31582"/>
    <w:rsid w:val="00C3258C"/>
    <w:rsid w:val="00C33DB9"/>
    <w:rsid w:val="00C34103"/>
    <w:rsid w:val="00C3412F"/>
    <w:rsid w:val="00C34265"/>
    <w:rsid w:val="00C344EE"/>
    <w:rsid w:val="00C346B7"/>
    <w:rsid w:val="00C354A0"/>
    <w:rsid w:val="00C35652"/>
    <w:rsid w:val="00C35D69"/>
    <w:rsid w:val="00C35E61"/>
    <w:rsid w:val="00C36778"/>
    <w:rsid w:val="00C373BB"/>
    <w:rsid w:val="00C37ADD"/>
    <w:rsid w:val="00C41321"/>
    <w:rsid w:val="00C42600"/>
    <w:rsid w:val="00C4352D"/>
    <w:rsid w:val="00C43873"/>
    <w:rsid w:val="00C43ACD"/>
    <w:rsid w:val="00C4450F"/>
    <w:rsid w:val="00C44A72"/>
    <w:rsid w:val="00C44DE3"/>
    <w:rsid w:val="00C44EB7"/>
    <w:rsid w:val="00C46300"/>
    <w:rsid w:val="00C46394"/>
    <w:rsid w:val="00C46C39"/>
    <w:rsid w:val="00C50434"/>
    <w:rsid w:val="00C5051F"/>
    <w:rsid w:val="00C51D0D"/>
    <w:rsid w:val="00C52211"/>
    <w:rsid w:val="00C52A9D"/>
    <w:rsid w:val="00C52DAC"/>
    <w:rsid w:val="00C52E0E"/>
    <w:rsid w:val="00C53035"/>
    <w:rsid w:val="00C53A32"/>
    <w:rsid w:val="00C53BBE"/>
    <w:rsid w:val="00C53F29"/>
    <w:rsid w:val="00C547CA"/>
    <w:rsid w:val="00C547CB"/>
    <w:rsid w:val="00C55B36"/>
    <w:rsid w:val="00C55E4D"/>
    <w:rsid w:val="00C55F9B"/>
    <w:rsid w:val="00C567F1"/>
    <w:rsid w:val="00C56FC1"/>
    <w:rsid w:val="00C6076C"/>
    <w:rsid w:val="00C60EAF"/>
    <w:rsid w:val="00C61762"/>
    <w:rsid w:val="00C62C10"/>
    <w:rsid w:val="00C63784"/>
    <w:rsid w:val="00C63835"/>
    <w:rsid w:val="00C64E83"/>
    <w:rsid w:val="00C652F5"/>
    <w:rsid w:val="00C65D05"/>
    <w:rsid w:val="00C6629B"/>
    <w:rsid w:val="00C66D8E"/>
    <w:rsid w:val="00C673DD"/>
    <w:rsid w:val="00C70731"/>
    <w:rsid w:val="00C72708"/>
    <w:rsid w:val="00C727AF"/>
    <w:rsid w:val="00C729A9"/>
    <w:rsid w:val="00C72A0A"/>
    <w:rsid w:val="00C72D8B"/>
    <w:rsid w:val="00C7399E"/>
    <w:rsid w:val="00C73DAA"/>
    <w:rsid w:val="00C73EB7"/>
    <w:rsid w:val="00C748C3"/>
    <w:rsid w:val="00C74BF2"/>
    <w:rsid w:val="00C74DA0"/>
    <w:rsid w:val="00C75163"/>
    <w:rsid w:val="00C758B5"/>
    <w:rsid w:val="00C75CD7"/>
    <w:rsid w:val="00C763A1"/>
    <w:rsid w:val="00C77E3E"/>
    <w:rsid w:val="00C80458"/>
    <w:rsid w:val="00C807A3"/>
    <w:rsid w:val="00C80C3C"/>
    <w:rsid w:val="00C80E71"/>
    <w:rsid w:val="00C810B7"/>
    <w:rsid w:val="00C811BF"/>
    <w:rsid w:val="00C81941"/>
    <w:rsid w:val="00C81B74"/>
    <w:rsid w:val="00C82898"/>
    <w:rsid w:val="00C83E4E"/>
    <w:rsid w:val="00C84596"/>
    <w:rsid w:val="00C84994"/>
    <w:rsid w:val="00C84D48"/>
    <w:rsid w:val="00C85A83"/>
    <w:rsid w:val="00C85F59"/>
    <w:rsid w:val="00C86778"/>
    <w:rsid w:val="00C87496"/>
    <w:rsid w:val="00C909D9"/>
    <w:rsid w:val="00C91119"/>
    <w:rsid w:val="00C91748"/>
    <w:rsid w:val="00C91CB0"/>
    <w:rsid w:val="00C91D1D"/>
    <w:rsid w:val="00C921CB"/>
    <w:rsid w:val="00C92217"/>
    <w:rsid w:val="00C92A6B"/>
    <w:rsid w:val="00C9496F"/>
    <w:rsid w:val="00C94CA5"/>
    <w:rsid w:val="00C97FD6"/>
    <w:rsid w:val="00CA0318"/>
    <w:rsid w:val="00CA03B8"/>
    <w:rsid w:val="00CA1C24"/>
    <w:rsid w:val="00CA1D2C"/>
    <w:rsid w:val="00CA1E66"/>
    <w:rsid w:val="00CA2339"/>
    <w:rsid w:val="00CA2C28"/>
    <w:rsid w:val="00CA38D0"/>
    <w:rsid w:val="00CA4D70"/>
    <w:rsid w:val="00CA53C1"/>
    <w:rsid w:val="00CA5676"/>
    <w:rsid w:val="00CA5963"/>
    <w:rsid w:val="00CA5DC9"/>
    <w:rsid w:val="00CA61B6"/>
    <w:rsid w:val="00CA6A27"/>
    <w:rsid w:val="00CA7155"/>
    <w:rsid w:val="00CA7952"/>
    <w:rsid w:val="00CB071C"/>
    <w:rsid w:val="00CB0ED8"/>
    <w:rsid w:val="00CB24D6"/>
    <w:rsid w:val="00CB307C"/>
    <w:rsid w:val="00CB34A1"/>
    <w:rsid w:val="00CB5A99"/>
    <w:rsid w:val="00CB5E36"/>
    <w:rsid w:val="00CB5E6F"/>
    <w:rsid w:val="00CB6216"/>
    <w:rsid w:val="00CB6F45"/>
    <w:rsid w:val="00CB711D"/>
    <w:rsid w:val="00CB74F0"/>
    <w:rsid w:val="00CB7F8C"/>
    <w:rsid w:val="00CC0A07"/>
    <w:rsid w:val="00CC13CA"/>
    <w:rsid w:val="00CC13D4"/>
    <w:rsid w:val="00CC1AF6"/>
    <w:rsid w:val="00CC1D98"/>
    <w:rsid w:val="00CC217D"/>
    <w:rsid w:val="00CC2DA0"/>
    <w:rsid w:val="00CC327A"/>
    <w:rsid w:val="00CC3AC0"/>
    <w:rsid w:val="00CC3CF7"/>
    <w:rsid w:val="00CC47FD"/>
    <w:rsid w:val="00CC4A6B"/>
    <w:rsid w:val="00CC4C30"/>
    <w:rsid w:val="00CC7221"/>
    <w:rsid w:val="00CC7728"/>
    <w:rsid w:val="00CD0712"/>
    <w:rsid w:val="00CD18FC"/>
    <w:rsid w:val="00CD259A"/>
    <w:rsid w:val="00CD271B"/>
    <w:rsid w:val="00CD2E52"/>
    <w:rsid w:val="00CD2F90"/>
    <w:rsid w:val="00CD460C"/>
    <w:rsid w:val="00CD69A0"/>
    <w:rsid w:val="00CD6CB7"/>
    <w:rsid w:val="00CD6DAD"/>
    <w:rsid w:val="00CD6DC7"/>
    <w:rsid w:val="00CD761D"/>
    <w:rsid w:val="00CD76FC"/>
    <w:rsid w:val="00CD78DD"/>
    <w:rsid w:val="00CE0817"/>
    <w:rsid w:val="00CE0AA8"/>
    <w:rsid w:val="00CE0E4B"/>
    <w:rsid w:val="00CE224A"/>
    <w:rsid w:val="00CE2D72"/>
    <w:rsid w:val="00CE3957"/>
    <w:rsid w:val="00CE3C07"/>
    <w:rsid w:val="00CE3D0E"/>
    <w:rsid w:val="00CE3E4A"/>
    <w:rsid w:val="00CE5604"/>
    <w:rsid w:val="00CE5805"/>
    <w:rsid w:val="00CE59D8"/>
    <w:rsid w:val="00CE5FD6"/>
    <w:rsid w:val="00CE7CE5"/>
    <w:rsid w:val="00CE7F95"/>
    <w:rsid w:val="00CF12C6"/>
    <w:rsid w:val="00CF144E"/>
    <w:rsid w:val="00CF35FF"/>
    <w:rsid w:val="00CF3654"/>
    <w:rsid w:val="00CF3928"/>
    <w:rsid w:val="00CF5921"/>
    <w:rsid w:val="00D00122"/>
    <w:rsid w:val="00D006E9"/>
    <w:rsid w:val="00D00845"/>
    <w:rsid w:val="00D00FAA"/>
    <w:rsid w:val="00D01E0B"/>
    <w:rsid w:val="00D023E0"/>
    <w:rsid w:val="00D02AA1"/>
    <w:rsid w:val="00D02B6F"/>
    <w:rsid w:val="00D033B9"/>
    <w:rsid w:val="00D04972"/>
    <w:rsid w:val="00D04A4B"/>
    <w:rsid w:val="00D058FF"/>
    <w:rsid w:val="00D05C60"/>
    <w:rsid w:val="00D07058"/>
    <w:rsid w:val="00D07D2D"/>
    <w:rsid w:val="00D10551"/>
    <w:rsid w:val="00D10824"/>
    <w:rsid w:val="00D1094F"/>
    <w:rsid w:val="00D10ADF"/>
    <w:rsid w:val="00D10FC8"/>
    <w:rsid w:val="00D113DD"/>
    <w:rsid w:val="00D11702"/>
    <w:rsid w:val="00D119B9"/>
    <w:rsid w:val="00D12224"/>
    <w:rsid w:val="00D1251E"/>
    <w:rsid w:val="00D13EB7"/>
    <w:rsid w:val="00D1443B"/>
    <w:rsid w:val="00D1509E"/>
    <w:rsid w:val="00D17BCA"/>
    <w:rsid w:val="00D17CEA"/>
    <w:rsid w:val="00D2083E"/>
    <w:rsid w:val="00D21234"/>
    <w:rsid w:val="00D21EB4"/>
    <w:rsid w:val="00D2211A"/>
    <w:rsid w:val="00D22D0B"/>
    <w:rsid w:val="00D2344B"/>
    <w:rsid w:val="00D23652"/>
    <w:rsid w:val="00D2453C"/>
    <w:rsid w:val="00D25973"/>
    <w:rsid w:val="00D25C0A"/>
    <w:rsid w:val="00D25F3A"/>
    <w:rsid w:val="00D25F84"/>
    <w:rsid w:val="00D30675"/>
    <w:rsid w:val="00D30FE9"/>
    <w:rsid w:val="00D31084"/>
    <w:rsid w:val="00D322DC"/>
    <w:rsid w:val="00D32EC5"/>
    <w:rsid w:val="00D33282"/>
    <w:rsid w:val="00D33AB3"/>
    <w:rsid w:val="00D35123"/>
    <w:rsid w:val="00D35F51"/>
    <w:rsid w:val="00D3604B"/>
    <w:rsid w:val="00D36294"/>
    <w:rsid w:val="00D36646"/>
    <w:rsid w:val="00D36EC1"/>
    <w:rsid w:val="00D376AA"/>
    <w:rsid w:val="00D37EA3"/>
    <w:rsid w:val="00D403B1"/>
    <w:rsid w:val="00D40DEB"/>
    <w:rsid w:val="00D40E75"/>
    <w:rsid w:val="00D42DB9"/>
    <w:rsid w:val="00D43DE0"/>
    <w:rsid w:val="00D44AA9"/>
    <w:rsid w:val="00D45F3D"/>
    <w:rsid w:val="00D46E8C"/>
    <w:rsid w:val="00D47938"/>
    <w:rsid w:val="00D504AD"/>
    <w:rsid w:val="00D50B9F"/>
    <w:rsid w:val="00D5158C"/>
    <w:rsid w:val="00D52B9B"/>
    <w:rsid w:val="00D52BE3"/>
    <w:rsid w:val="00D5324F"/>
    <w:rsid w:val="00D53515"/>
    <w:rsid w:val="00D53522"/>
    <w:rsid w:val="00D53D65"/>
    <w:rsid w:val="00D53F76"/>
    <w:rsid w:val="00D54CAC"/>
    <w:rsid w:val="00D56407"/>
    <w:rsid w:val="00D57139"/>
    <w:rsid w:val="00D57150"/>
    <w:rsid w:val="00D57313"/>
    <w:rsid w:val="00D57EEE"/>
    <w:rsid w:val="00D60646"/>
    <w:rsid w:val="00D61199"/>
    <w:rsid w:val="00D61A0F"/>
    <w:rsid w:val="00D621BF"/>
    <w:rsid w:val="00D624A7"/>
    <w:rsid w:val="00D63286"/>
    <w:rsid w:val="00D6503F"/>
    <w:rsid w:val="00D660B7"/>
    <w:rsid w:val="00D6696A"/>
    <w:rsid w:val="00D673EF"/>
    <w:rsid w:val="00D705B1"/>
    <w:rsid w:val="00D705E9"/>
    <w:rsid w:val="00D70EEF"/>
    <w:rsid w:val="00D70F0E"/>
    <w:rsid w:val="00D7116E"/>
    <w:rsid w:val="00D72542"/>
    <w:rsid w:val="00D72658"/>
    <w:rsid w:val="00D72988"/>
    <w:rsid w:val="00D734AF"/>
    <w:rsid w:val="00D7443D"/>
    <w:rsid w:val="00D7456E"/>
    <w:rsid w:val="00D75D2D"/>
    <w:rsid w:val="00D7603F"/>
    <w:rsid w:val="00D76CDF"/>
    <w:rsid w:val="00D76E9D"/>
    <w:rsid w:val="00D80B22"/>
    <w:rsid w:val="00D80BB1"/>
    <w:rsid w:val="00D80F5D"/>
    <w:rsid w:val="00D83998"/>
    <w:rsid w:val="00D84267"/>
    <w:rsid w:val="00D8501D"/>
    <w:rsid w:val="00D858CB"/>
    <w:rsid w:val="00D8670C"/>
    <w:rsid w:val="00D8696A"/>
    <w:rsid w:val="00D873AD"/>
    <w:rsid w:val="00D87CDB"/>
    <w:rsid w:val="00D914A4"/>
    <w:rsid w:val="00D91EA0"/>
    <w:rsid w:val="00D923DC"/>
    <w:rsid w:val="00D92E68"/>
    <w:rsid w:val="00D93C7B"/>
    <w:rsid w:val="00D94429"/>
    <w:rsid w:val="00D9563F"/>
    <w:rsid w:val="00D957F3"/>
    <w:rsid w:val="00D95C4D"/>
    <w:rsid w:val="00D96326"/>
    <w:rsid w:val="00D96965"/>
    <w:rsid w:val="00D97212"/>
    <w:rsid w:val="00D972ED"/>
    <w:rsid w:val="00DA0095"/>
    <w:rsid w:val="00DA0E62"/>
    <w:rsid w:val="00DA2227"/>
    <w:rsid w:val="00DA2B98"/>
    <w:rsid w:val="00DA3508"/>
    <w:rsid w:val="00DA39D4"/>
    <w:rsid w:val="00DA3A6B"/>
    <w:rsid w:val="00DA4F17"/>
    <w:rsid w:val="00DA56F3"/>
    <w:rsid w:val="00DA6A47"/>
    <w:rsid w:val="00DA6E63"/>
    <w:rsid w:val="00DA7051"/>
    <w:rsid w:val="00DA740D"/>
    <w:rsid w:val="00DA76F4"/>
    <w:rsid w:val="00DB015F"/>
    <w:rsid w:val="00DB01B3"/>
    <w:rsid w:val="00DB0790"/>
    <w:rsid w:val="00DB1DE3"/>
    <w:rsid w:val="00DB28B0"/>
    <w:rsid w:val="00DB2B98"/>
    <w:rsid w:val="00DB3166"/>
    <w:rsid w:val="00DB343A"/>
    <w:rsid w:val="00DB3A44"/>
    <w:rsid w:val="00DB7953"/>
    <w:rsid w:val="00DC16B9"/>
    <w:rsid w:val="00DC1ABA"/>
    <w:rsid w:val="00DC1C42"/>
    <w:rsid w:val="00DC220B"/>
    <w:rsid w:val="00DC2232"/>
    <w:rsid w:val="00DC231B"/>
    <w:rsid w:val="00DC2563"/>
    <w:rsid w:val="00DC31D9"/>
    <w:rsid w:val="00DC4EF2"/>
    <w:rsid w:val="00DC5ED4"/>
    <w:rsid w:val="00DC67E3"/>
    <w:rsid w:val="00DC6F41"/>
    <w:rsid w:val="00DD0E9B"/>
    <w:rsid w:val="00DD0EA8"/>
    <w:rsid w:val="00DD180E"/>
    <w:rsid w:val="00DD19E7"/>
    <w:rsid w:val="00DD1CAC"/>
    <w:rsid w:val="00DD42AF"/>
    <w:rsid w:val="00DD4D2B"/>
    <w:rsid w:val="00DD5534"/>
    <w:rsid w:val="00DD5A6D"/>
    <w:rsid w:val="00DD6C55"/>
    <w:rsid w:val="00DD6CBF"/>
    <w:rsid w:val="00DD73D2"/>
    <w:rsid w:val="00DD77C9"/>
    <w:rsid w:val="00DD78CE"/>
    <w:rsid w:val="00DE05F8"/>
    <w:rsid w:val="00DE0AEA"/>
    <w:rsid w:val="00DE1E43"/>
    <w:rsid w:val="00DE2471"/>
    <w:rsid w:val="00DE24A2"/>
    <w:rsid w:val="00DE32FA"/>
    <w:rsid w:val="00DE3B22"/>
    <w:rsid w:val="00DE3BD0"/>
    <w:rsid w:val="00DE3FC9"/>
    <w:rsid w:val="00DE4287"/>
    <w:rsid w:val="00DE4526"/>
    <w:rsid w:val="00DE45F4"/>
    <w:rsid w:val="00DE4CBC"/>
    <w:rsid w:val="00DE53B5"/>
    <w:rsid w:val="00DE53C8"/>
    <w:rsid w:val="00DE632B"/>
    <w:rsid w:val="00DE64A9"/>
    <w:rsid w:val="00DE79BE"/>
    <w:rsid w:val="00DF02C9"/>
    <w:rsid w:val="00DF15D6"/>
    <w:rsid w:val="00DF1A7F"/>
    <w:rsid w:val="00DF1FE9"/>
    <w:rsid w:val="00DF25CE"/>
    <w:rsid w:val="00DF2B5C"/>
    <w:rsid w:val="00DF2EC2"/>
    <w:rsid w:val="00DF3069"/>
    <w:rsid w:val="00DF3EEC"/>
    <w:rsid w:val="00DF40D0"/>
    <w:rsid w:val="00DF4266"/>
    <w:rsid w:val="00DF457D"/>
    <w:rsid w:val="00DF4BB7"/>
    <w:rsid w:val="00DF6356"/>
    <w:rsid w:val="00DF6DEE"/>
    <w:rsid w:val="00DF6E45"/>
    <w:rsid w:val="00DF7184"/>
    <w:rsid w:val="00DF7634"/>
    <w:rsid w:val="00DF7E14"/>
    <w:rsid w:val="00DF7E15"/>
    <w:rsid w:val="00E00E57"/>
    <w:rsid w:val="00E01BA6"/>
    <w:rsid w:val="00E024FC"/>
    <w:rsid w:val="00E034D6"/>
    <w:rsid w:val="00E04A17"/>
    <w:rsid w:val="00E05D60"/>
    <w:rsid w:val="00E0615D"/>
    <w:rsid w:val="00E06565"/>
    <w:rsid w:val="00E072EF"/>
    <w:rsid w:val="00E10D7A"/>
    <w:rsid w:val="00E110CF"/>
    <w:rsid w:val="00E11E75"/>
    <w:rsid w:val="00E129EC"/>
    <w:rsid w:val="00E12DA8"/>
    <w:rsid w:val="00E13FCE"/>
    <w:rsid w:val="00E14EB3"/>
    <w:rsid w:val="00E15EA4"/>
    <w:rsid w:val="00E17201"/>
    <w:rsid w:val="00E17D12"/>
    <w:rsid w:val="00E24B33"/>
    <w:rsid w:val="00E2578E"/>
    <w:rsid w:val="00E2606D"/>
    <w:rsid w:val="00E26870"/>
    <w:rsid w:val="00E269D2"/>
    <w:rsid w:val="00E26A58"/>
    <w:rsid w:val="00E277BC"/>
    <w:rsid w:val="00E3019F"/>
    <w:rsid w:val="00E30FBA"/>
    <w:rsid w:val="00E31875"/>
    <w:rsid w:val="00E3191D"/>
    <w:rsid w:val="00E3272F"/>
    <w:rsid w:val="00E33830"/>
    <w:rsid w:val="00E3494A"/>
    <w:rsid w:val="00E34DDB"/>
    <w:rsid w:val="00E35714"/>
    <w:rsid w:val="00E36468"/>
    <w:rsid w:val="00E370CB"/>
    <w:rsid w:val="00E37EA7"/>
    <w:rsid w:val="00E40A57"/>
    <w:rsid w:val="00E41049"/>
    <w:rsid w:val="00E41E36"/>
    <w:rsid w:val="00E4204F"/>
    <w:rsid w:val="00E42921"/>
    <w:rsid w:val="00E434C4"/>
    <w:rsid w:val="00E438A1"/>
    <w:rsid w:val="00E4474A"/>
    <w:rsid w:val="00E44A73"/>
    <w:rsid w:val="00E4503C"/>
    <w:rsid w:val="00E46182"/>
    <w:rsid w:val="00E46D5D"/>
    <w:rsid w:val="00E52059"/>
    <w:rsid w:val="00E521D7"/>
    <w:rsid w:val="00E528DE"/>
    <w:rsid w:val="00E53060"/>
    <w:rsid w:val="00E53BE3"/>
    <w:rsid w:val="00E545CF"/>
    <w:rsid w:val="00E555F7"/>
    <w:rsid w:val="00E5571E"/>
    <w:rsid w:val="00E55F4A"/>
    <w:rsid w:val="00E560A7"/>
    <w:rsid w:val="00E5797D"/>
    <w:rsid w:val="00E57A85"/>
    <w:rsid w:val="00E57E9C"/>
    <w:rsid w:val="00E603D0"/>
    <w:rsid w:val="00E604BC"/>
    <w:rsid w:val="00E6212F"/>
    <w:rsid w:val="00E63109"/>
    <w:rsid w:val="00E6372E"/>
    <w:rsid w:val="00E63EE8"/>
    <w:rsid w:val="00E64358"/>
    <w:rsid w:val="00E650AE"/>
    <w:rsid w:val="00E651CC"/>
    <w:rsid w:val="00E6577A"/>
    <w:rsid w:val="00E65A96"/>
    <w:rsid w:val="00E65BC8"/>
    <w:rsid w:val="00E66333"/>
    <w:rsid w:val="00E66AAE"/>
    <w:rsid w:val="00E701B3"/>
    <w:rsid w:val="00E701DA"/>
    <w:rsid w:val="00E705E6"/>
    <w:rsid w:val="00E70CAC"/>
    <w:rsid w:val="00E71411"/>
    <w:rsid w:val="00E71587"/>
    <w:rsid w:val="00E73186"/>
    <w:rsid w:val="00E73CF3"/>
    <w:rsid w:val="00E7693F"/>
    <w:rsid w:val="00E776D4"/>
    <w:rsid w:val="00E814CD"/>
    <w:rsid w:val="00E81671"/>
    <w:rsid w:val="00E82028"/>
    <w:rsid w:val="00E82556"/>
    <w:rsid w:val="00E82749"/>
    <w:rsid w:val="00E82F1D"/>
    <w:rsid w:val="00E83D8B"/>
    <w:rsid w:val="00E8484A"/>
    <w:rsid w:val="00E85AC5"/>
    <w:rsid w:val="00E86BD2"/>
    <w:rsid w:val="00E86D7F"/>
    <w:rsid w:val="00E873DC"/>
    <w:rsid w:val="00E876CE"/>
    <w:rsid w:val="00E8771B"/>
    <w:rsid w:val="00E90CF5"/>
    <w:rsid w:val="00E90F92"/>
    <w:rsid w:val="00E92CB0"/>
    <w:rsid w:val="00E93F8D"/>
    <w:rsid w:val="00E945E1"/>
    <w:rsid w:val="00E95C93"/>
    <w:rsid w:val="00E95CD8"/>
    <w:rsid w:val="00E95D7A"/>
    <w:rsid w:val="00E95DF1"/>
    <w:rsid w:val="00E968B0"/>
    <w:rsid w:val="00E96F71"/>
    <w:rsid w:val="00E971CB"/>
    <w:rsid w:val="00E97E97"/>
    <w:rsid w:val="00EA0AEC"/>
    <w:rsid w:val="00EA15AB"/>
    <w:rsid w:val="00EA2416"/>
    <w:rsid w:val="00EA292C"/>
    <w:rsid w:val="00EA4068"/>
    <w:rsid w:val="00EA46CF"/>
    <w:rsid w:val="00EA490C"/>
    <w:rsid w:val="00EA506A"/>
    <w:rsid w:val="00EA65D1"/>
    <w:rsid w:val="00EA6721"/>
    <w:rsid w:val="00EA6771"/>
    <w:rsid w:val="00EA6A14"/>
    <w:rsid w:val="00EA6ABB"/>
    <w:rsid w:val="00EA6E86"/>
    <w:rsid w:val="00EA79CE"/>
    <w:rsid w:val="00EA79D8"/>
    <w:rsid w:val="00EB0585"/>
    <w:rsid w:val="00EB0BF8"/>
    <w:rsid w:val="00EB1D77"/>
    <w:rsid w:val="00EB236F"/>
    <w:rsid w:val="00EB27DA"/>
    <w:rsid w:val="00EB2C6A"/>
    <w:rsid w:val="00EB42ED"/>
    <w:rsid w:val="00EB4454"/>
    <w:rsid w:val="00EB4648"/>
    <w:rsid w:val="00EB4C66"/>
    <w:rsid w:val="00EB5DF4"/>
    <w:rsid w:val="00EB61A9"/>
    <w:rsid w:val="00EB623B"/>
    <w:rsid w:val="00EB6AE7"/>
    <w:rsid w:val="00EB6E70"/>
    <w:rsid w:val="00EB7441"/>
    <w:rsid w:val="00EB79A6"/>
    <w:rsid w:val="00EB7B4A"/>
    <w:rsid w:val="00EC0706"/>
    <w:rsid w:val="00EC1745"/>
    <w:rsid w:val="00EC1DD8"/>
    <w:rsid w:val="00EC1E85"/>
    <w:rsid w:val="00EC20C8"/>
    <w:rsid w:val="00EC3928"/>
    <w:rsid w:val="00EC52F6"/>
    <w:rsid w:val="00EC5C9C"/>
    <w:rsid w:val="00EC5DF1"/>
    <w:rsid w:val="00EC6751"/>
    <w:rsid w:val="00EC74D9"/>
    <w:rsid w:val="00EC756C"/>
    <w:rsid w:val="00EC7985"/>
    <w:rsid w:val="00ED0687"/>
    <w:rsid w:val="00ED0A95"/>
    <w:rsid w:val="00ED0EE9"/>
    <w:rsid w:val="00ED0F0B"/>
    <w:rsid w:val="00ED0F32"/>
    <w:rsid w:val="00ED2108"/>
    <w:rsid w:val="00ED2B6A"/>
    <w:rsid w:val="00ED2BF6"/>
    <w:rsid w:val="00ED5057"/>
    <w:rsid w:val="00ED62E8"/>
    <w:rsid w:val="00ED6FB3"/>
    <w:rsid w:val="00ED7343"/>
    <w:rsid w:val="00ED76E8"/>
    <w:rsid w:val="00ED79FF"/>
    <w:rsid w:val="00ED7CD4"/>
    <w:rsid w:val="00EE067A"/>
    <w:rsid w:val="00EE09D4"/>
    <w:rsid w:val="00EE1579"/>
    <w:rsid w:val="00EE17B6"/>
    <w:rsid w:val="00EE3E37"/>
    <w:rsid w:val="00EE4A24"/>
    <w:rsid w:val="00EE552A"/>
    <w:rsid w:val="00EE5D45"/>
    <w:rsid w:val="00EE60E6"/>
    <w:rsid w:val="00EE6184"/>
    <w:rsid w:val="00EE6761"/>
    <w:rsid w:val="00EE6AA6"/>
    <w:rsid w:val="00EE6AD0"/>
    <w:rsid w:val="00EE7427"/>
    <w:rsid w:val="00EE78EC"/>
    <w:rsid w:val="00EF0A4B"/>
    <w:rsid w:val="00EF173C"/>
    <w:rsid w:val="00EF182E"/>
    <w:rsid w:val="00EF2568"/>
    <w:rsid w:val="00EF2FF2"/>
    <w:rsid w:val="00EF383B"/>
    <w:rsid w:val="00EF4AC1"/>
    <w:rsid w:val="00EF5694"/>
    <w:rsid w:val="00EF5A0E"/>
    <w:rsid w:val="00EF7BA9"/>
    <w:rsid w:val="00F001A6"/>
    <w:rsid w:val="00F00553"/>
    <w:rsid w:val="00F01F25"/>
    <w:rsid w:val="00F02197"/>
    <w:rsid w:val="00F0274A"/>
    <w:rsid w:val="00F02814"/>
    <w:rsid w:val="00F02964"/>
    <w:rsid w:val="00F02ADB"/>
    <w:rsid w:val="00F02F3F"/>
    <w:rsid w:val="00F0354F"/>
    <w:rsid w:val="00F0396A"/>
    <w:rsid w:val="00F04C38"/>
    <w:rsid w:val="00F04CC5"/>
    <w:rsid w:val="00F04EAD"/>
    <w:rsid w:val="00F05745"/>
    <w:rsid w:val="00F06E99"/>
    <w:rsid w:val="00F102FE"/>
    <w:rsid w:val="00F11241"/>
    <w:rsid w:val="00F11574"/>
    <w:rsid w:val="00F11D1B"/>
    <w:rsid w:val="00F12A4F"/>
    <w:rsid w:val="00F12EC8"/>
    <w:rsid w:val="00F13465"/>
    <w:rsid w:val="00F13904"/>
    <w:rsid w:val="00F13F1A"/>
    <w:rsid w:val="00F13F55"/>
    <w:rsid w:val="00F1465B"/>
    <w:rsid w:val="00F14CA6"/>
    <w:rsid w:val="00F14CF1"/>
    <w:rsid w:val="00F162A0"/>
    <w:rsid w:val="00F1716D"/>
    <w:rsid w:val="00F1766F"/>
    <w:rsid w:val="00F179A9"/>
    <w:rsid w:val="00F20C81"/>
    <w:rsid w:val="00F20E4B"/>
    <w:rsid w:val="00F21968"/>
    <w:rsid w:val="00F220DD"/>
    <w:rsid w:val="00F22129"/>
    <w:rsid w:val="00F22CC8"/>
    <w:rsid w:val="00F25DC2"/>
    <w:rsid w:val="00F262BD"/>
    <w:rsid w:val="00F2701D"/>
    <w:rsid w:val="00F27C7D"/>
    <w:rsid w:val="00F30C98"/>
    <w:rsid w:val="00F31654"/>
    <w:rsid w:val="00F31AAC"/>
    <w:rsid w:val="00F33782"/>
    <w:rsid w:val="00F33BC2"/>
    <w:rsid w:val="00F344C5"/>
    <w:rsid w:val="00F34F4E"/>
    <w:rsid w:val="00F35350"/>
    <w:rsid w:val="00F35A3C"/>
    <w:rsid w:val="00F36223"/>
    <w:rsid w:val="00F37064"/>
    <w:rsid w:val="00F37BAC"/>
    <w:rsid w:val="00F40076"/>
    <w:rsid w:val="00F403A7"/>
    <w:rsid w:val="00F40729"/>
    <w:rsid w:val="00F4235E"/>
    <w:rsid w:val="00F4276B"/>
    <w:rsid w:val="00F42789"/>
    <w:rsid w:val="00F43FFB"/>
    <w:rsid w:val="00F4507D"/>
    <w:rsid w:val="00F45290"/>
    <w:rsid w:val="00F45F4F"/>
    <w:rsid w:val="00F46C49"/>
    <w:rsid w:val="00F46E9C"/>
    <w:rsid w:val="00F500DE"/>
    <w:rsid w:val="00F506F7"/>
    <w:rsid w:val="00F50F6D"/>
    <w:rsid w:val="00F51E53"/>
    <w:rsid w:val="00F54625"/>
    <w:rsid w:val="00F54DB4"/>
    <w:rsid w:val="00F54E1C"/>
    <w:rsid w:val="00F54F69"/>
    <w:rsid w:val="00F55D5B"/>
    <w:rsid w:val="00F56EC9"/>
    <w:rsid w:val="00F56FB1"/>
    <w:rsid w:val="00F5749D"/>
    <w:rsid w:val="00F60CE5"/>
    <w:rsid w:val="00F619ED"/>
    <w:rsid w:val="00F64416"/>
    <w:rsid w:val="00F6449C"/>
    <w:rsid w:val="00F6450F"/>
    <w:rsid w:val="00F6576B"/>
    <w:rsid w:val="00F65B1C"/>
    <w:rsid w:val="00F6611B"/>
    <w:rsid w:val="00F665BB"/>
    <w:rsid w:val="00F66845"/>
    <w:rsid w:val="00F66A52"/>
    <w:rsid w:val="00F66B5C"/>
    <w:rsid w:val="00F6720E"/>
    <w:rsid w:val="00F67389"/>
    <w:rsid w:val="00F67B55"/>
    <w:rsid w:val="00F70AEC"/>
    <w:rsid w:val="00F71B33"/>
    <w:rsid w:val="00F73418"/>
    <w:rsid w:val="00F73C62"/>
    <w:rsid w:val="00F74170"/>
    <w:rsid w:val="00F7643C"/>
    <w:rsid w:val="00F76BCE"/>
    <w:rsid w:val="00F771DA"/>
    <w:rsid w:val="00F816A9"/>
    <w:rsid w:val="00F81F65"/>
    <w:rsid w:val="00F828A5"/>
    <w:rsid w:val="00F82955"/>
    <w:rsid w:val="00F83446"/>
    <w:rsid w:val="00F83502"/>
    <w:rsid w:val="00F847F2"/>
    <w:rsid w:val="00F85260"/>
    <w:rsid w:val="00F863DE"/>
    <w:rsid w:val="00F86C8C"/>
    <w:rsid w:val="00F87BCD"/>
    <w:rsid w:val="00F910D0"/>
    <w:rsid w:val="00F91474"/>
    <w:rsid w:val="00F91D3C"/>
    <w:rsid w:val="00F922B8"/>
    <w:rsid w:val="00F926DB"/>
    <w:rsid w:val="00F93248"/>
    <w:rsid w:val="00F93718"/>
    <w:rsid w:val="00F93E18"/>
    <w:rsid w:val="00F94283"/>
    <w:rsid w:val="00F95C8B"/>
    <w:rsid w:val="00F96293"/>
    <w:rsid w:val="00F96520"/>
    <w:rsid w:val="00F96897"/>
    <w:rsid w:val="00F977AA"/>
    <w:rsid w:val="00F97BD5"/>
    <w:rsid w:val="00FA33C8"/>
    <w:rsid w:val="00FA461D"/>
    <w:rsid w:val="00FA48B2"/>
    <w:rsid w:val="00FA4CC1"/>
    <w:rsid w:val="00FA5985"/>
    <w:rsid w:val="00FA747E"/>
    <w:rsid w:val="00FA7C87"/>
    <w:rsid w:val="00FA7F65"/>
    <w:rsid w:val="00FB0C86"/>
    <w:rsid w:val="00FB0F1A"/>
    <w:rsid w:val="00FB12E0"/>
    <w:rsid w:val="00FB13D0"/>
    <w:rsid w:val="00FB148F"/>
    <w:rsid w:val="00FB1D37"/>
    <w:rsid w:val="00FB2AB9"/>
    <w:rsid w:val="00FB301B"/>
    <w:rsid w:val="00FB320C"/>
    <w:rsid w:val="00FB3896"/>
    <w:rsid w:val="00FB3AD8"/>
    <w:rsid w:val="00FB3E00"/>
    <w:rsid w:val="00FB4048"/>
    <w:rsid w:val="00FB43C4"/>
    <w:rsid w:val="00FB5561"/>
    <w:rsid w:val="00FB597A"/>
    <w:rsid w:val="00FB5DA7"/>
    <w:rsid w:val="00FB6961"/>
    <w:rsid w:val="00FB6A60"/>
    <w:rsid w:val="00FB713B"/>
    <w:rsid w:val="00FB7B09"/>
    <w:rsid w:val="00FB7DED"/>
    <w:rsid w:val="00FB7E76"/>
    <w:rsid w:val="00FC1534"/>
    <w:rsid w:val="00FC15BB"/>
    <w:rsid w:val="00FC1F50"/>
    <w:rsid w:val="00FC1FCC"/>
    <w:rsid w:val="00FC2386"/>
    <w:rsid w:val="00FC2394"/>
    <w:rsid w:val="00FC2F05"/>
    <w:rsid w:val="00FC4F02"/>
    <w:rsid w:val="00FC5797"/>
    <w:rsid w:val="00FC5A49"/>
    <w:rsid w:val="00FC7551"/>
    <w:rsid w:val="00FC7B4C"/>
    <w:rsid w:val="00FC7D87"/>
    <w:rsid w:val="00FC7FDE"/>
    <w:rsid w:val="00FD07E9"/>
    <w:rsid w:val="00FD0A40"/>
    <w:rsid w:val="00FD13D7"/>
    <w:rsid w:val="00FD1E4F"/>
    <w:rsid w:val="00FD2354"/>
    <w:rsid w:val="00FD3B95"/>
    <w:rsid w:val="00FD3EA3"/>
    <w:rsid w:val="00FD45A7"/>
    <w:rsid w:val="00FD5B1D"/>
    <w:rsid w:val="00FD5D6C"/>
    <w:rsid w:val="00FD6954"/>
    <w:rsid w:val="00FD6CD1"/>
    <w:rsid w:val="00FD734C"/>
    <w:rsid w:val="00FE01B7"/>
    <w:rsid w:val="00FE0711"/>
    <w:rsid w:val="00FE17C6"/>
    <w:rsid w:val="00FE1DB6"/>
    <w:rsid w:val="00FE1F98"/>
    <w:rsid w:val="00FE30B2"/>
    <w:rsid w:val="00FE37A7"/>
    <w:rsid w:val="00FE39D4"/>
    <w:rsid w:val="00FE4282"/>
    <w:rsid w:val="00FE48FB"/>
    <w:rsid w:val="00FE5BB5"/>
    <w:rsid w:val="00FE5BB8"/>
    <w:rsid w:val="00FE5F91"/>
    <w:rsid w:val="00FE68B3"/>
    <w:rsid w:val="00FE7737"/>
    <w:rsid w:val="00FF12D9"/>
    <w:rsid w:val="00FF1654"/>
    <w:rsid w:val="00FF19D7"/>
    <w:rsid w:val="00FF1BE4"/>
    <w:rsid w:val="00FF234F"/>
    <w:rsid w:val="00FF262D"/>
    <w:rsid w:val="00FF27B8"/>
    <w:rsid w:val="00FF43E0"/>
    <w:rsid w:val="00FF48ED"/>
    <w:rsid w:val="00FF4D48"/>
    <w:rsid w:val="00FF4F40"/>
    <w:rsid w:val="00FF53C4"/>
    <w:rsid w:val="00FF5616"/>
    <w:rsid w:val="00FF6633"/>
    <w:rsid w:val="00FF6F47"/>
    <w:rsid w:val="00FF7648"/>
    <w:rsid w:val="00FF76EF"/>
    <w:rsid w:val="00FF7970"/>
    <w:rsid w:val="00FF7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5B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5D13B6"/>
    <w:pPr>
      <w:keepNext/>
      <w:numPr>
        <w:ilvl w:val="1"/>
        <w:numId w:val="1"/>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5D13B6"/>
    <w:pPr>
      <w:keepNext/>
      <w:numPr>
        <w:ilvl w:val="3"/>
        <w:numId w:val="1"/>
      </w:numPr>
      <w:suppressAutoHyphens/>
      <w:spacing w:after="0" w:line="240" w:lineRule="auto"/>
      <w:jc w:val="center"/>
      <w:outlineLvl w:val="3"/>
    </w:pPr>
    <w:rPr>
      <w:rFonts w:ascii="Times New Roman" w:eastAsia="Times New Roman" w:hAnsi="Times New Roman" w:cs="Times New Roman"/>
      <w:b/>
      <w:sz w:val="24"/>
      <w:szCs w:val="20"/>
      <w:lang w:eastAsia="ar-SA"/>
    </w:rPr>
  </w:style>
  <w:style w:type="paragraph" w:styleId="5">
    <w:name w:val="heading 5"/>
    <w:basedOn w:val="a"/>
    <w:next w:val="a"/>
    <w:link w:val="50"/>
    <w:uiPriority w:val="9"/>
    <w:semiHidden/>
    <w:unhideWhenUsed/>
    <w:qFormat/>
    <w:rsid w:val="003F5E9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D652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итата1"/>
    <w:basedOn w:val="a"/>
    <w:rsid w:val="00A503E6"/>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3">
    <w:name w:val="Body Text 3"/>
    <w:basedOn w:val="a"/>
    <w:link w:val="30"/>
    <w:semiHidden/>
    <w:unhideWhenUsed/>
    <w:rsid w:val="00A503E6"/>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semiHidden/>
    <w:rsid w:val="00A503E6"/>
    <w:rPr>
      <w:rFonts w:ascii="Times New Roman" w:eastAsia="Times New Roman" w:hAnsi="Times New Roman" w:cs="Times New Roman"/>
      <w:sz w:val="16"/>
      <w:szCs w:val="16"/>
      <w:lang w:eastAsia="ru-RU"/>
    </w:rPr>
  </w:style>
  <w:style w:type="paragraph" w:styleId="a3">
    <w:name w:val="Body Text"/>
    <w:basedOn w:val="a"/>
    <w:link w:val="a4"/>
    <w:uiPriority w:val="99"/>
    <w:semiHidden/>
    <w:unhideWhenUsed/>
    <w:rsid w:val="00A503E6"/>
    <w:pPr>
      <w:spacing w:after="120"/>
    </w:pPr>
  </w:style>
  <w:style w:type="character" w:customStyle="1" w:styleId="a4">
    <w:name w:val="Основной текст Знак"/>
    <w:basedOn w:val="a0"/>
    <w:link w:val="a3"/>
    <w:uiPriority w:val="99"/>
    <w:semiHidden/>
    <w:rsid w:val="00A503E6"/>
  </w:style>
  <w:style w:type="paragraph" w:styleId="a5">
    <w:name w:val="List Paragraph"/>
    <w:basedOn w:val="a"/>
    <w:link w:val="a6"/>
    <w:uiPriority w:val="34"/>
    <w:qFormat/>
    <w:rsid w:val="00A503E6"/>
    <w:pPr>
      <w:ind w:left="720"/>
      <w:contextualSpacing/>
    </w:pPr>
    <w:rPr>
      <w:rFonts w:ascii="Calibri" w:eastAsia="Times New Roman" w:hAnsi="Calibri" w:cs="Times New Roman"/>
    </w:rPr>
  </w:style>
  <w:style w:type="character" w:customStyle="1" w:styleId="20">
    <w:name w:val="Заголовок 2 Знак"/>
    <w:basedOn w:val="a0"/>
    <w:link w:val="2"/>
    <w:rsid w:val="005D13B6"/>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5D13B6"/>
    <w:rPr>
      <w:rFonts w:ascii="Times New Roman" w:eastAsia="Times New Roman" w:hAnsi="Times New Roman" w:cs="Times New Roman"/>
      <w:b/>
      <w:sz w:val="24"/>
      <w:szCs w:val="20"/>
      <w:lang w:eastAsia="ar-SA"/>
    </w:rPr>
  </w:style>
  <w:style w:type="paragraph" w:styleId="a7">
    <w:name w:val="Body Text Indent"/>
    <w:basedOn w:val="a"/>
    <w:link w:val="a8"/>
    <w:uiPriority w:val="99"/>
    <w:unhideWhenUsed/>
    <w:rsid w:val="00DF25CE"/>
    <w:pPr>
      <w:spacing w:after="120"/>
      <w:ind w:left="283"/>
    </w:pPr>
  </w:style>
  <w:style w:type="character" w:customStyle="1" w:styleId="a8">
    <w:name w:val="Основной текст с отступом Знак"/>
    <w:basedOn w:val="a0"/>
    <w:link w:val="a7"/>
    <w:uiPriority w:val="99"/>
    <w:rsid w:val="00DF25CE"/>
  </w:style>
  <w:style w:type="paragraph" w:styleId="a9">
    <w:name w:val="Balloon Text"/>
    <w:basedOn w:val="a"/>
    <w:link w:val="aa"/>
    <w:uiPriority w:val="99"/>
    <w:semiHidden/>
    <w:unhideWhenUsed/>
    <w:rsid w:val="00C44EB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4EB7"/>
    <w:rPr>
      <w:rFonts w:ascii="Tahoma" w:hAnsi="Tahoma" w:cs="Tahoma"/>
      <w:sz w:val="16"/>
      <w:szCs w:val="16"/>
    </w:rPr>
  </w:style>
  <w:style w:type="character" w:customStyle="1" w:styleId="50">
    <w:name w:val="Заголовок 5 Знак"/>
    <w:basedOn w:val="a0"/>
    <w:link w:val="5"/>
    <w:uiPriority w:val="9"/>
    <w:semiHidden/>
    <w:rsid w:val="003F5E91"/>
    <w:rPr>
      <w:rFonts w:asciiTheme="majorHAnsi" w:eastAsiaTheme="majorEastAsia" w:hAnsiTheme="majorHAnsi" w:cstheme="majorBidi"/>
      <w:color w:val="243F60" w:themeColor="accent1" w:themeShade="7F"/>
    </w:rPr>
  </w:style>
  <w:style w:type="paragraph" w:customStyle="1" w:styleId="33">
    <w:name w:val="Основной текст с отступом 33"/>
    <w:basedOn w:val="a"/>
    <w:rsid w:val="003F5E91"/>
    <w:pPr>
      <w:spacing w:after="0" w:line="360" w:lineRule="auto"/>
      <w:ind w:firstLine="851"/>
      <w:jc w:val="both"/>
    </w:pPr>
    <w:rPr>
      <w:rFonts w:ascii="Times New Roman" w:eastAsia="Times New Roman" w:hAnsi="Times New Roman" w:cs="Times New Roman"/>
      <w:sz w:val="24"/>
      <w:szCs w:val="20"/>
      <w:lang w:eastAsia="ar-SA"/>
    </w:rPr>
  </w:style>
  <w:style w:type="paragraph" w:customStyle="1" w:styleId="32">
    <w:name w:val="Основной текст с отступом 32"/>
    <w:basedOn w:val="a"/>
    <w:rsid w:val="003F5E91"/>
    <w:pPr>
      <w:suppressAutoHyphens/>
      <w:spacing w:after="0" w:line="360" w:lineRule="auto"/>
      <w:ind w:firstLine="851"/>
      <w:jc w:val="both"/>
    </w:pPr>
    <w:rPr>
      <w:rFonts w:ascii="Times New Roman" w:eastAsia="Times New Roman" w:hAnsi="Times New Roman" w:cs="Times New Roman"/>
      <w:sz w:val="24"/>
      <w:szCs w:val="20"/>
      <w:lang w:eastAsia="ar-SA"/>
    </w:rPr>
  </w:style>
  <w:style w:type="paragraph" w:styleId="31">
    <w:name w:val="Body Text Indent 3"/>
    <w:basedOn w:val="a"/>
    <w:link w:val="34"/>
    <w:rsid w:val="003F5E91"/>
    <w:pPr>
      <w:spacing w:after="120" w:line="240" w:lineRule="auto"/>
      <w:ind w:left="283"/>
    </w:pPr>
    <w:rPr>
      <w:rFonts w:ascii="Times New Roman" w:eastAsia="Times New Roman" w:hAnsi="Times New Roman" w:cs="Times New Roman"/>
      <w:sz w:val="16"/>
      <w:szCs w:val="16"/>
      <w:lang w:eastAsia="ar-SA"/>
    </w:rPr>
  </w:style>
  <w:style w:type="character" w:customStyle="1" w:styleId="34">
    <w:name w:val="Основной текст с отступом 3 Знак"/>
    <w:basedOn w:val="a0"/>
    <w:link w:val="31"/>
    <w:rsid w:val="003F5E91"/>
    <w:rPr>
      <w:rFonts w:ascii="Times New Roman" w:eastAsia="Times New Roman" w:hAnsi="Times New Roman" w:cs="Times New Roman"/>
      <w:sz w:val="16"/>
      <w:szCs w:val="16"/>
      <w:lang w:eastAsia="ar-SA"/>
    </w:rPr>
  </w:style>
  <w:style w:type="paragraph" w:styleId="ab">
    <w:name w:val="footnote text"/>
    <w:basedOn w:val="a"/>
    <w:link w:val="ac"/>
    <w:rsid w:val="003F5E91"/>
    <w:pPr>
      <w:spacing w:after="0" w:line="240" w:lineRule="auto"/>
    </w:pPr>
    <w:rPr>
      <w:rFonts w:ascii="Times New Roman" w:eastAsia="Times New Roman" w:hAnsi="Times New Roman" w:cs="Times New Roman"/>
      <w:sz w:val="20"/>
      <w:szCs w:val="20"/>
      <w:lang w:eastAsia="ar-SA"/>
    </w:rPr>
  </w:style>
  <w:style w:type="character" w:customStyle="1" w:styleId="ac">
    <w:name w:val="Текст сноски Знак"/>
    <w:basedOn w:val="a0"/>
    <w:link w:val="ab"/>
    <w:rsid w:val="003F5E91"/>
    <w:rPr>
      <w:rFonts w:ascii="Times New Roman" w:eastAsia="Times New Roman" w:hAnsi="Times New Roman" w:cs="Times New Roman"/>
      <w:sz w:val="20"/>
      <w:szCs w:val="20"/>
      <w:lang w:eastAsia="ar-SA"/>
    </w:rPr>
  </w:style>
  <w:style w:type="character" w:styleId="ad">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3F5E91"/>
    <w:rPr>
      <w:vertAlign w:val="superscript"/>
    </w:rPr>
  </w:style>
  <w:style w:type="character" w:customStyle="1" w:styleId="10">
    <w:name w:val="Заголовок 1 Знак"/>
    <w:basedOn w:val="a0"/>
    <w:link w:val="1"/>
    <w:uiPriority w:val="9"/>
    <w:rsid w:val="00A05B61"/>
    <w:rPr>
      <w:rFonts w:asciiTheme="majorHAnsi" w:eastAsiaTheme="majorEastAsia" w:hAnsiTheme="majorHAnsi" w:cstheme="majorBidi"/>
      <w:b/>
      <w:bCs/>
      <w:color w:val="365F91" w:themeColor="accent1" w:themeShade="BF"/>
      <w:sz w:val="28"/>
      <w:szCs w:val="28"/>
    </w:rPr>
  </w:style>
  <w:style w:type="paragraph" w:customStyle="1" w:styleId="Style4">
    <w:name w:val="Style4"/>
    <w:basedOn w:val="a"/>
    <w:uiPriority w:val="99"/>
    <w:rsid w:val="00A05B61"/>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character" w:customStyle="1" w:styleId="FontStyle18">
    <w:name w:val="Font Style18"/>
    <w:rsid w:val="00A05B61"/>
    <w:rPr>
      <w:rFonts w:ascii="Times New Roman" w:hAnsi="Times New Roman" w:cs="Times New Roman"/>
      <w:b/>
      <w:bCs/>
      <w:sz w:val="22"/>
      <w:szCs w:val="22"/>
    </w:rPr>
  </w:style>
  <w:style w:type="paragraph" w:styleId="ae">
    <w:name w:val="No Spacing"/>
    <w:link w:val="af"/>
    <w:qFormat/>
    <w:rsid w:val="00A05B61"/>
    <w:pPr>
      <w:widowControl w:val="0"/>
      <w:suppressAutoHyphens/>
      <w:spacing w:after="0" w:line="240" w:lineRule="auto"/>
    </w:pPr>
    <w:rPr>
      <w:rFonts w:ascii="Times New Roman" w:eastAsia="Arial" w:hAnsi="Times New Roman" w:cs="Times New Roman"/>
      <w:sz w:val="24"/>
      <w:szCs w:val="20"/>
      <w:lang w:eastAsia="ar-SA"/>
    </w:rPr>
  </w:style>
  <w:style w:type="character" w:customStyle="1" w:styleId="af">
    <w:name w:val="Без интервала Знак"/>
    <w:link w:val="ae"/>
    <w:locked/>
    <w:rsid w:val="00A05B61"/>
    <w:rPr>
      <w:rFonts w:ascii="Times New Roman" w:eastAsia="Arial" w:hAnsi="Times New Roman" w:cs="Times New Roman"/>
      <w:sz w:val="24"/>
      <w:szCs w:val="20"/>
      <w:lang w:eastAsia="ar-SA"/>
    </w:rPr>
  </w:style>
  <w:style w:type="paragraph" w:customStyle="1" w:styleId="12">
    <w:name w:val="Обычный (веб)1"/>
    <w:basedOn w:val="a"/>
    <w:rsid w:val="00A05B61"/>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40">
    <w:name w:val="Основной текст с отступом 34"/>
    <w:basedOn w:val="a"/>
    <w:rsid w:val="008E3B94"/>
    <w:pPr>
      <w:spacing w:after="120" w:line="240" w:lineRule="auto"/>
      <w:ind w:left="283"/>
    </w:pPr>
    <w:rPr>
      <w:rFonts w:ascii="Times New Roman" w:eastAsia="Times New Roman" w:hAnsi="Times New Roman" w:cs="Times New Roman"/>
      <w:sz w:val="16"/>
      <w:szCs w:val="16"/>
      <w:lang w:eastAsia="ar-SA"/>
    </w:rPr>
  </w:style>
  <w:style w:type="paragraph" w:styleId="af0">
    <w:name w:val="header"/>
    <w:basedOn w:val="a"/>
    <w:link w:val="af1"/>
    <w:unhideWhenUsed/>
    <w:rsid w:val="004D151B"/>
    <w:pPr>
      <w:tabs>
        <w:tab w:val="center" w:pos="4677"/>
        <w:tab w:val="right" w:pos="9355"/>
      </w:tabs>
      <w:spacing w:after="0" w:line="240" w:lineRule="auto"/>
    </w:pPr>
  </w:style>
  <w:style w:type="character" w:customStyle="1" w:styleId="af1">
    <w:name w:val="Верхний колонтитул Знак"/>
    <w:basedOn w:val="a0"/>
    <w:link w:val="af0"/>
    <w:rsid w:val="004D151B"/>
  </w:style>
  <w:style w:type="paragraph" w:styleId="af2">
    <w:name w:val="footer"/>
    <w:basedOn w:val="a"/>
    <w:link w:val="af3"/>
    <w:uiPriority w:val="99"/>
    <w:unhideWhenUsed/>
    <w:rsid w:val="004D151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D151B"/>
  </w:style>
  <w:style w:type="paragraph" w:customStyle="1" w:styleId="21">
    <w:name w:val="Основной текст с отступом 21"/>
    <w:basedOn w:val="a"/>
    <w:rsid w:val="00AA6BAC"/>
    <w:pPr>
      <w:suppressAutoHyphens/>
      <w:spacing w:after="0" w:line="240" w:lineRule="auto"/>
      <w:ind w:firstLine="426"/>
      <w:jc w:val="both"/>
    </w:pPr>
    <w:rPr>
      <w:rFonts w:ascii="Times New Roman" w:eastAsia="Times New Roman" w:hAnsi="Times New Roman" w:cs="Times New Roman"/>
      <w:sz w:val="24"/>
      <w:szCs w:val="24"/>
      <w:lang w:eastAsia="ar-SA"/>
    </w:rPr>
  </w:style>
  <w:style w:type="character" w:styleId="af4">
    <w:name w:val="Hyperlink"/>
    <w:basedOn w:val="a0"/>
    <w:uiPriority w:val="99"/>
    <w:unhideWhenUsed/>
    <w:rsid w:val="00AA6BAC"/>
    <w:rPr>
      <w:color w:val="0000FF" w:themeColor="hyperlink"/>
      <w:u w:val="single"/>
    </w:rPr>
  </w:style>
  <w:style w:type="paragraph" w:customStyle="1" w:styleId="BodyText21">
    <w:name w:val="Body Text 21"/>
    <w:basedOn w:val="a"/>
    <w:rsid w:val="008C2EB6"/>
    <w:pPr>
      <w:suppressAutoHyphens/>
      <w:overflowPunct w:val="0"/>
      <w:autoSpaceDE w:val="0"/>
      <w:spacing w:after="0" w:line="320" w:lineRule="exact"/>
      <w:ind w:firstLine="720"/>
      <w:jc w:val="both"/>
    </w:pPr>
    <w:rPr>
      <w:rFonts w:ascii="Times New Roman CYR" w:eastAsia="Times New Roman" w:hAnsi="Times New Roman CYR" w:cs="Times New Roman"/>
      <w:sz w:val="28"/>
      <w:szCs w:val="20"/>
      <w:lang w:eastAsia="ar-SA"/>
    </w:rPr>
  </w:style>
  <w:style w:type="paragraph" w:customStyle="1" w:styleId="Default">
    <w:name w:val="Default"/>
    <w:rsid w:val="009720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5">
    <w:name w:val="Базовый"/>
    <w:rsid w:val="00861E5B"/>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styleId="af6">
    <w:name w:val="Title"/>
    <w:basedOn w:val="a"/>
    <w:link w:val="af7"/>
    <w:qFormat/>
    <w:rsid w:val="00FF19D7"/>
    <w:pPr>
      <w:spacing w:after="0" w:line="240" w:lineRule="auto"/>
      <w:ind w:left="360"/>
      <w:jc w:val="center"/>
    </w:pPr>
    <w:rPr>
      <w:rFonts w:ascii="Times New Roman" w:eastAsia="Times New Roman" w:hAnsi="Times New Roman" w:cs="Times New Roman"/>
      <w:b/>
      <w:sz w:val="28"/>
      <w:szCs w:val="24"/>
    </w:rPr>
  </w:style>
  <w:style w:type="character" w:customStyle="1" w:styleId="af7">
    <w:name w:val="Название Знак"/>
    <w:basedOn w:val="a0"/>
    <w:link w:val="af6"/>
    <w:rsid w:val="00FF19D7"/>
    <w:rPr>
      <w:rFonts w:ascii="Times New Roman" w:eastAsia="Times New Roman" w:hAnsi="Times New Roman" w:cs="Times New Roman"/>
      <w:b/>
      <w:sz w:val="28"/>
      <w:szCs w:val="24"/>
      <w:lang w:eastAsia="ru-RU"/>
    </w:rPr>
  </w:style>
  <w:style w:type="character" w:customStyle="1" w:styleId="ConsPlusNormal">
    <w:name w:val="ConsPlusNormal Знак"/>
    <w:link w:val="ConsPlusNormal0"/>
    <w:locked/>
    <w:rsid w:val="00FF19D7"/>
    <w:rPr>
      <w:rFonts w:ascii="Arial" w:eastAsia="Times New Roman" w:hAnsi="Arial" w:cs="Arial"/>
      <w:sz w:val="20"/>
      <w:szCs w:val="20"/>
      <w:lang w:eastAsia="ru-RU"/>
    </w:rPr>
  </w:style>
  <w:style w:type="paragraph" w:customStyle="1" w:styleId="ConsPlusNormal0">
    <w:name w:val="ConsPlusNormal"/>
    <w:link w:val="ConsPlusNormal"/>
    <w:rsid w:val="00FF19D7"/>
    <w:pPr>
      <w:widowControl w:val="0"/>
      <w:autoSpaceDE w:val="0"/>
      <w:autoSpaceDN w:val="0"/>
      <w:adjustRightInd w:val="0"/>
      <w:spacing w:after="0" w:line="240" w:lineRule="atLeast"/>
      <w:ind w:firstLine="720"/>
      <w:jc w:val="both"/>
    </w:pPr>
    <w:rPr>
      <w:rFonts w:ascii="Arial" w:eastAsia="Times New Roman" w:hAnsi="Arial" w:cs="Arial"/>
      <w:sz w:val="20"/>
      <w:szCs w:val="20"/>
    </w:rPr>
  </w:style>
  <w:style w:type="paragraph" w:customStyle="1" w:styleId="af8">
    <w:name w:val="Знак"/>
    <w:basedOn w:val="a"/>
    <w:uiPriority w:val="99"/>
    <w:rsid w:val="0086061B"/>
    <w:pPr>
      <w:widowControl w:val="0"/>
      <w:adjustRightInd w:val="0"/>
      <w:spacing w:after="0" w:line="360" w:lineRule="atLeast"/>
      <w:jc w:val="both"/>
    </w:pPr>
    <w:rPr>
      <w:rFonts w:ascii="Verdana" w:eastAsia="Times New Roman" w:hAnsi="Verdana" w:cs="Verdana"/>
      <w:sz w:val="20"/>
      <w:szCs w:val="20"/>
      <w:lang w:val="en-US"/>
    </w:rPr>
  </w:style>
  <w:style w:type="paragraph" w:styleId="af9">
    <w:name w:val="Normal (Web)"/>
    <w:basedOn w:val="a"/>
    <w:uiPriority w:val="99"/>
    <w:unhideWhenUsed/>
    <w:rsid w:val="00956438"/>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Subtitle"/>
    <w:basedOn w:val="a"/>
    <w:next w:val="a3"/>
    <w:link w:val="afb"/>
    <w:qFormat/>
    <w:rsid w:val="004B075D"/>
    <w:pPr>
      <w:keepNext/>
      <w:suppressAutoHyphens/>
      <w:spacing w:before="240" w:after="120" w:line="240" w:lineRule="auto"/>
      <w:jc w:val="center"/>
    </w:pPr>
    <w:rPr>
      <w:rFonts w:ascii="Arial" w:eastAsia="Arial Unicode MS" w:hAnsi="Arial" w:cs="Tahoma"/>
      <w:i/>
      <w:iCs/>
      <w:sz w:val="28"/>
      <w:szCs w:val="28"/>
      <w:lang w:eastAsia="ar-SA"/>
    </w:rPr>
  </w:style>
  <w:style w:type="character" w:customStyle="1" w:styleId="afb">
    <w:name w:val="Подзаголовок Знак"/>
    <w:basedOn w:val="a0"/>
    <w:link w:val="afa"/>
    <w:rsid w:val="004B075D"/>
    <w:rPr>
      <w:rFonts w:ascii="Arial" w:eastAsia="Arial Unicode MS" w:hAnsi="Arial" w:cs="Tahoma"/>
      <w:i/>
      <w:iCs/>
      <w:sz w:val="28"/>
      <w:szCs w:val="28"/>
      <w:lang w:eastAsia="ar-SA"/>
    </w:rPr>
  </w:style>
  <w:style w:type="paragraph" w:customStyle="1" w:styleId="310">
    <w:name w:val="Основной текст с отступом 31"/>
    <w:basedOn w:val="a"/>
    <w:rsid w:val="004B075D"/>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11">
    <w:name w:val="Основной текст 31"/>
    <w:basedOn w:val="a"/>
    <w:rsid w:val="004B075D"/>
    <w:pPr>
      <w:shd w:val="clear" w:color="auto" w:fill="FFFFFF"/>
      <w:suppressAutoHyphens/>
      <w:spacing w:after="0" w:line="274" w:lineRule="exact"/>
      <w:ind w:right="19"/>
      <w:jc w:val="both"/>
    </w:pPr>
    <w:rPr>
      <w:rFonts w:ascii="Times New Roman" w:eastAsia="Times New Roman" w:hAnsi="Times New Roman" w:cs="Times New Roman"/>
      <w:b/>
      <w:color w:val="000000"/>
      <w:spacing w:val="-2"/>
      <w:sz w:val="25"/>
      <w:szCs w:val="20"/>
      <w:lang w:eastAsia="ar-SA"/>
    </w:rPr>
  </w:style>
  <w:style w:type="character" w:customStyle="1" w:styleId="8">
    <w:name w:val="Основной текст (8)_"/>
    <w:basedOn w:val="a0"/>
    <w:link w:val="80"/>
    <w:locked/>
    <w:rsid w:val="00C75CD7"/>
    <w:rPr>
      <w:rFonts w:ascii="Times New Roman" w:eastAsia="Times New Roman" w:hAnsi="Times New Roman" w:cs="Times New Roman"/>
      <w:sz w:val="23"/>
      <w:szCs w:val="23"/>
      <w:shd w:val="clear" w:color="auto" w:fill="FFFFFF"/>
    </w:rPr>
  </w:style>
  <w:style w:type="paragraph" w:customStyle="1" w:styleId="80">
    <w:name w:val="Основной текст (8)"/>
    <w:basedOn w:val="a"/>
    <w:link w:val="8"/>
    <w:rsid w:val="00C75CD7"/>
    <w:pPr>
      <w:shd w:val="clear" w:color="auto" w:fill="FFFFFF"/>
      <w:spacing w:after="0" w:line="221" w:lineRule="exact"/>
    </w:pPr>
    <w:rPr>
      <w:rFonts w:ascii="Times New Roman" w:eastAsia="Times New Roman" w:hAnsi="Times New Roman" w:cs="Times New Roman"/>
      <w:sz w:val="23"/>
      <w:szCs w:val="23"/>
    </w:rPr>
  </w:style>
  <w:style w:type="character" w:customStyle="1" w:styleId="afc">
    <w:name w:val="Основной текст_"/>
    <w:basedOn w:val="a0"/>
    <w:link w:val="22"/>
    <w:locked/>
    <w:rsid w:val="00C75CD7"/>
    <w:rPr>
      <w:sz w:val="23"/>
      <w:szCs w:val="23"/>
      <w:shd w:val="clear" w:color="auto" w:fill="FFFFFF"/>
    </w:rPr>
  </w:style>
  <w:style w:type="paragraph" w:customStyle="1" w:styleId="22">
    <w:name w:val="Основной текст2"/>
    <w:basedOn w:val="a"/>
    <w:link w:val="afc"/>
    <w:rsid w:val="00C75CD7"/>
    <w:pPr>
      <w:shd w:val="clear" w:color="auto" w:fill="FFFFFF"/>
      <w:spacing w:after="0" w:line="221" w:lineRule="exact"/>
    </w:pPr>
    <w:rPr>
      <w:sz w:val="23"/>
      <w:szCs w:val="23"/>
    </w:rPr>
  </w:style>
  <w:style w:type="table" w:styleId="afd">
    <w:name w:val="Table Grid"/>
    <w:basedOn w:val="a1"/>
    <w:uiPriority w:val="59"/>
    <w:rsid w:val="00C874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e">
    <w:name w:val="caption"/>
    <w:basedOn w:val="a"/>
    <w:next w:val="a"/>
    <w:semiHidden/>
    <w:unhideWhenUsed/>
    <w:qFormat/>
    <w:rsid w:val="003F2016"/>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paragraph" w:customStyle="1" w:styleId="210">
    <w:name w:val="Основной текст 21"/>
    <w:basedOn w:val="a"/>
    <w:rsid w:val="00B54302"/>
    <w:pPr>
      <w:suppressAutoHyphens/>
      <w:overflowPunct w:val="0"/>
      <w:autoSpaceDE w:val="0"/>
      <w:spacing w:after="0" w:line="320" w:lineRule="exact"/>
      <w:ind w:firstLine="720"/>
      <w:jc w:val="both"/>
    </w:pPr>
    <w:rPr>
      <w:rFonts w:ascii="Times New Roman CYR" w:eastAsia="Times New Roman" w:hAnsi="Times New Roman CYR" w:cs="Times New Roman"/>
      <w:sz w:val="28"/>
      <w:szCs w:val="20"/>
      <w:lang w:eastAsia="ar-SA"/>
    </w:rPr>
  </w:style>
  <w:style w:type="character" w:customStyle="1" w:styleId="a6">
    <w:name w:val="Абзац списка Знак"/>
    <w:link w:val="a5"/>
    <w:uiPriority w:val="34"/>
    <w:locked/>
    <w:rsid w:val="00A20B4A"/>
    <w:rPr>
      <w:rFonts w:ascii="Calibri" w:eastAsia="Times New Roman" w:hAnsi="Calibri" w:cs="Times New Roman"/>
      <w:lang w:eastAsia="ru-RU"/>
    </w:rPr>
  </w:style>
  <w:style w:type="table" w:customStyle="1" w:styleId="13">
    <w:name w:val="Сетка таблицы1"/>
    <w:basedOn w:val="a1"/>
    <w:next w:val="afd"/>
    <w:uiPriority w:val="59"/>
    <w:rsid w:val="00AF2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d"/>
    <w:uiPriority w:val="59"/>
    <w:rsid w:val="00400C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d"/>
    <w:uiPriority w:val="59"/>
    <w:rsid w:val="0063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d"/>
    <w:uiPriority w:val="59"/>
    <w:rsid w:val="00C652F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d"/>
    <w:uiPriority w:val="59"/>
    <w:rsid w:val="00C65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d"/>
    <w:uiPriority w:val="59"/>
    <w:rsid w:val="00C652F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
    <w:name w:val="Основной ГП Знак"/>
    <w:link w:val="aff0"/>
    <w:locked/>
    <w:rsid w:val="00723906"/>
    <w:rPr>
      <w:rFonts w:ascii="Tahoma" w:eastAsia="Calibri" w:hAnsi="Tahoma" w:cs="Tahoma"/>
      <w:sz w:val="24"/>
      <w:szCs w:val="24"/>
    </w:rPr>
  </w:style>
  <w:style w:type="paragraph" w:customStyle="1" w:styleId="aff0">
    <w:name w:val="Основной ГП"/>
    <w:link w:val="aff"/>
    <w:qFormat/>
    <w:rsid w:val="00723906"/>
    <w:pPr>
      <w:spacing w:before="120" w:after="0"/>
      <w:ind w:firstLine="709"/>
      <w:jc w:val="both"/>
    </w:pPr>
    <w:rPr>
      <w:rFonts w:ascii="Tahoma" w:eastAsia="Calibri" w:hAnsi="Tahoma" w:cs="Tahoma"/>
      <w:sz w:val="24"/>
      <w:szCs w:val="24"/>
    </w:rPr>
  </w:style>
  <w:style w:type="table" w:customStyle="1" w:styleId="61">
    <w:name w:val="Сетка таблицы6"/>
    <w:basedOn w:val="a1"/>
    <w:next w:val="afd"/>
    <w:uiPriority w:val="59"/>
    <w:rsid w:val="00200276"/>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
    <w:basedOn w:val="a1"/>
    <w:next w:val="afd"/>
    <w:uiPriority w:val="59"/>
    <w:rsid w:val="002B3CA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
    <w:name w:val="Сетка таблицы7"/>
    <w:basedOn w:val="a1"/>
    <w:next w:val="afd"/>
    <w:uiPriority w:val="59"/>
    <w:rsid w:val="000B0A3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31">
    <w:name w:val="Font Style31"/>
    <w:rsid w:val="00A4661D"/>
    <w:rPr>
      <w:rFonts w:ascii="Times New Roman" w:hAnsi="Times New Roman" w:cs="Times New Roman" w:hint="default"/>
      <w:sz w:val="26"/>
      <w:szCs w:val="26"/>
    </w:rPr>
  </w:style>
  <w:style w:type="character" w:styleId="aff1">
    <w:name w:val="annotation reference"/>
    <w:basedOn w:val="a0"/>
    <w:uiPriority w:val="99"/>
    <w:semiHidden/>
    <w:unhideWhenUsed/>
    <w:rsid w:val="00E024FC"/>
    <w:rPr>
      <w:sz w:val="16"/>
      <w:szCs w:val="16"/>
    </w:rPr>
  </w:style>
  <w:style w:type="paragraph" w:styleId="aff2">
    <w:name w:val="annotation text"/>
    <w:basedOn w:val="a"/>
    <w:link w:val="aff3"/>
    <w:uiPriority w:val="99"/>
    <w:semiHidden/>
    <w:unhideWhenUsed/>
    <w:rsid w:val="00E024FC"/>
    <w:pPr>
      <w:spacing w:line="240" w:lineRule="auto"/>
    </w:pPr>
    <w:rPr>
      <w:sz w:val="20"/>
      <w:szCs w:val="20"/>
    </w:rPr>
  </w:style>
  <w:style w:type="character" w:customStyle="1" w:styleId="aff3">
    <w:name w:val="Текст примечания Знак"/>
    <w:basedOn w:val="a0"/>
    <w:link w:val="aff2"/>
    <w:uiPriority w:val="99"/>
    <w:semiHidden/>
    <w:rsid w:val="00E024FC"/>
    <w:rPr>
      <w:sz w:val="20"/>
      <w:szCs w:val="20"/>
    </w:rPr>
  </w:style>
  <w:style w:type="paragraph" w:styleId="aff4">
    <w:name w:val="annotation subject"/>
    <w:basedOn w:val="aff2"/>
    <w:next w:val="aff2"/>
    <w:link w:val="aff5"/>
    <w:uiPriority w:val="99"/>
    <w:semiHidden/>
    <w:unhideWhenUsed/>
    <w:rsid w:val="00E024FC"/>
    <w:rPr>
      <w:b/>
      <w:bCs/>
    </w:rPr>
  </w:style>
  <w:style w:type="character" w:customStyle="1" w:styleId="aff5">
    <w:name w:val="Тема примечания Знак"/>
    <w:basedOn w:val="aff3"/>
    <w:link w:val="aff4"/>
    <w:uiPriority w:val="99"/>
    <w:semiHidden/>
    <w:rsid w:val="00E024FC"/>
    <w:rPr>
      <w:b/>
      <w:bCs/>
      <w:sz w:val="20"/>
      <w:szCs w:val="20"/>
    </w:rPr>
  </w:style>
  <w:style w:type="character" w:customStyle="1" w:styleId="36">
    <w:name w:val="Заголовок №3_"/>
    <w:basedOn w:val="a0"/>
    <w:link w:val="37"/>
    <w:locked/>
    <w:rsid w:val="00BB5B96"/>
    <w:rPr>
      <w:rFonts w:ascii="Times New Roman" w:eastAsia="Times New Roman" w:hAnsi="Times New Roman" w:cs="Times New Roman"/>
      <w:b/>
      <w:bCs/>
      <w:spacing w:val="-1"/>
      <w:sz w:val="27"/>
      <w:szCs w:val="27"/>
      <w:shd w:val="clear" w:color="auto" w:fill="FFFFFF"/>
    </w:rPr>
  </w:style>
  <w:style w:type="paragraph" w:customStyle="1" w:styleId="37">
    <w:name w:val="Заголовок №3"/>
    <w:basedOn w:val="a"/>
    <w:link w:val="36"/>
    <w:rsid w:val="00BB5B96"/>
    <w:pPr>
      <w:widowControl w:val="0"/>
      <w:shd w:val="clear" w:color="auto" w:fill="FFFFFF"/>
      <w:spacing w:after="240" w:line="346" w:lineRule="exact"/>
      <w:ind w:hanging="3320"/>
      <w:outlineLvl w:val="2"/>
    </w:pPr>
    <w:rPr>
      <w:rFonts w:ascii="Times New Roman" w:eastAsia="Times New Roman" w:hAnsi="Times New Roman" w:cs="Times New Roman"/>
      <w:b/>
      <w:bCs/>
      <w:spacing w:val="-1"/>
      <w:sz w:val="27"/>
      <w:szCs w:val="27"/>
    </w:rPr>
  </w:style>
  <w:style w:type="paragraph" w:styleId="aff6">
    <w:name w:val="Document Map"/>
    <w:basedOn w:val="a"/>
    <w:link w:val="aff7"/>
    <w:uiPriority w:val="99"/>
    <w:semiHidden/>
    <w:unhideWhenUsed/>
    <w:rsid w:val="001822FC"/>
    <w:pPr>
      <w:spacing w:after="0" w:line="240" w:lineRule="auto"/>
    </w:pPr>
    <w:rPr>
      <w:rFonts w:ascii="Tahoma" w:hAnsi="Tahoma" w:cs="Tahoma"/>
      <w:sz w:val="16"/>
      <w:szCs w:val="16"/>
    </w:rPr>
  </w:style>
  <w:style w:type="character" w:customStyle="1" w:styleId="aff7">
    <w:name w:val="Схема документа Знак"/>
    <w:basedOn w:val="a0"/>
    <w:link w:val="aff6"/>
    <w:uiPriority w:val="99"/>
    <w:semiHidden/>
    <w:rsid w:val="001822FC"/>
    <w:rPr>
      <w:rFonts w:ascii="Tahoma" w:hAnsi="Tahoma" w:cs="Tahoma"/>
      <w:sz w:val="16"/>
      <w:szCs w:val="16"/>
    </w:rPr>
  </w:style>
  <w:style w:type="paragraph" w:styleId="aff8">
    <w:name w:val="TOC Heading"/>
    <w:basedOn w:val="1"/>
    <w:next w:val="a"/>
    <w:uiPriority w:val="39"/>
    <w:semiHidden/>
    <w:unhideWhenUsed/>
    <w:qFormat/>
    <w:rsid w:val="008001AC"/>
    <w:pPr>
      <w:outlineLvl w:val="9"/>
    </w:pPr>
  </w:style>
  <w:style w:type="paragraph" w:styleId="38">
    <w:name w:val="toc 3"/>
    <w:basedOn w:val="a"/>
    <w:next w:val="a"/>
    <w:autoRedefine/>
    <w:uiPriority w:val="39"/>
    <w:unhideWhenUsed/>
    <w:rsid w:val="008001AC"/>
    <w:pPr>
      <w:spacing w:after="100"/>
      <w:ind w:left="440"/>
    </w:pPr>
  </w:style>
  <w:style w:type="paragraph" w:styleId="14">
    <w:name w:val="toc 1"/>
    <w:basedOn w:val="a"/>
    <w:next w:val="a"/>
    <w:autoRedefine/>
    <w:uiPriority w:val="39"/>
    <w:unhideWhenUsed/>
    <w:rsid w:val="008001AC"/>
    <w:pPr>
      <w:spacing w:after="100"/>
    </w:pPr>
  </w:style>
  <w:style w:type="character" w:customStyle="1" w:styleId="60">
    <w:name w:val="Заголовок 6 Знак"/>
    <w:basedOn w:val="a0"/>
    <w:link w:val="6"/>
    <w:uiPriority w:val="9"/>
    <w:semiHidden/>
    <w:rsid w:val="005D6520"/>
    <w:rPr>
      <w:rFonts w:asciiTheme="majorHAnsi" w:eastAsiaTheme="majorEastAsia" w:hAnsiTheme="majorHAnsi" w:cstheme="majorBidi"/>
      <w:i/>
      <w:iCs/>
      <w:color w:val="243F60" w:themeColor="accent1" w:themeShade="7F"/>
    </w:rPr>
  </w:style>
  <w:style w:type="table" w:customStyle="1" w:styleId="81">
    <w:name w:val="Сетка таблицы8"/>
    <w:basedOn w:val="a1"/>
    <w:next w:val="afd"/>
    <w:uiPriority w:val="59"/>
    <w:rsid w:val="00817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uiPriority w:val="99"/>
    <w:rsid w:val="0062710C"/>
    <w:rPr>
      <w:rFonts w:ascii="Times New Roman" w:hAnsi="Times New Roman" w:cs="Times New Roman"/>
      <w:sz w:val="28"/>
      <w:szCs w:val="28"/>
    </w:rPr>
  </w:style>
  <w:style w:type="paragraph" w:styleId="aff9">
    <w:name w:val="endnote text"/>
    <w:basedOn w:val="a"/>
    <w:link w:val="affa"/>
    <w:uiPriority w:val="99"/>
    <w:semiHidden/>
    <w:unhideWhenUsed/>
    <w:rsid w:val="00FC4F02"/>
    <w:pPr>
      <w:spacing w:after="0" w:line="240" w:lineRule="auto"/>
    </w:pPr>
    <w:rPr>
      <w:sz w:val="20"/>
      <w:szCs w:val="20"/>
    </w:rPr>
  </w:style>
  <w:style w:type="character" w:customStyle="1" w:styleId="affa">
    <w:name w:val="Текст концевой сноски Знак"/>
    <w:basedOn w:val="a0"/>
    <w:link w:val="aff9"/>
    <w:uiPriority w:val="99"/>
    <w:semiHidden/>
    <w:rsid w:val="00FC4F02"/>
    <w:rPr>
      <w:sz w:val="20"/>
      <w:szCs w:val="20"/>
    </w:rPr>
  </w:style>
  <w:style w:type="character" w:styleId="affb">
    <w:name w:val="endnote reference"/>
    <w:basedOn w:val="a0"/>
    <w:uiPriority w:val="99"/>
    <w:semiHidden/>
    <w:unhideWhenUsed/>
    <w:rsid w:val="00FC4F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05B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5D13B6"/>
    <w:pPr>
      <w:keepNext/>
      <w:numPr>
        <w:ilvl w:val="1"/>
        <w:numId w:val="1"/>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5D13B6"/>
    <w:pPr>
      <w:keepNext/>
      <w:numPr>
        <w:ilvl w:val="3"/>
        <w:numId w:val="1"/>
      </w:numPr>
      <w:suppressAutoHyphens/>
      <w:spacing w:after="0" w:line="240" w:lineRule="auto"/>
      <w:jc w:val="center"/>
      <w:outlineLvl w:val="3"/>
    </w:pPr>
    <w:rPr>
      <w:rFonts w:ascii="Times New Roman" w:eastAsia="Times New Roman" w:hAnsi="Times New Roman" w:cs="Times New Roman"/>
      <w:b/>
      <w:sz w:val="24"/>
      <w:szCs w:val="20"/>
      <w:lang w:eastAsia="ar-SA"/>
    </w:rPr>
  </w:style>
  <w:style w:type="paragraph" w:styleId="5">
    <w:name w:val="heading 5"/>
    <w:basedOn w:val="a"/>
    <w:next w:val="a"/>
    <w:link w:val="50"/>
    <w:uiPriority w:val="9"/>
    <w:semiHidden/>
    <w:unhideWhenUsed/>
    <w:qFormat/>
    <w:rsid w:val="003F5E9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D652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итата1"/>
    <w:basedOn w:val="a"/>
    <w:rsid w:val="00A503E6"/>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3">
    <w:name w:val="Body Text 3"/>
    <w:basedOn w:val="a"/>
    <w:link w:val="30"/>
    <w:semiHidden/>
    <w:unhideWhenUsed/>
    <w:rsid w:val="00A503E6"/>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semiHidden/>
    <w:rsid w:val="00A503E6"/>
    <w:rPr>
      <w:rFonts w:ascii="Times New Roman" w:eastAsia="Times New Roman" w:hAnsi="Times New Roman" w:cs="Times New Roman"/>
      <w:sz w:val="16"/>
      <w:szCs w:val="16"/>
      <w:lang w:eastAsia="ru-RU"/>
    </w:rPr>
  </w:style>
  <w:style w:type="paragraph" w:styleId="a3">
    <w:name w:val="Body Text"/>
    <w:basedOn w:val="a"/>
    <w:link w:val="a4"/>
    <w:uiPriority w:val="99"/>
    <w:semiHidden/>
    <w:unhideWhenUsed/>
    <w:rsid w:val="00A503E6"/>
    <w:pPr>
      <w:spacing w:after="120"/>
    </w:pPr>
  </w:style>
  <w:style w:type="character" w:customStyle="1" w:styleId="a4">
    <w:name w:val="Основной текст Знак"/>
    <w:basedOn w:val="a0"/>
    <w:link w:val="a3"/>
    <w:uiPriority w:val="99"/>
    <w:semiHidden/>
    <w:rsid w:val="00A503E6"/>
  </w:style>
  <w:style w:type="paragraph" w:styleId="a5">
    <w:name w:val="List Paragraph"/>
    <w:basedOn w:val="a"/>
    <w:link w:val="a6"/>
    <w:uiPriority w:val="34"/>
    <w:qFormat/>
    <w:rsid w:val="00A503E6"/>
    <w:pPr>
      <w:ind w:left="720"/>
      <w:contextualSpacing/>
    </w:pPr>
    <w:rPr>
      <w:rFonts w:ascii="Calibri" w:eastAsia="Times New Roman" w:hAnsi="Calibri" w:cs="Times New Roman"/>
    </w:rPr>
  </w:style>
  <w:style w:type="character" w:customStyle="1" w:styleId="20">
    <w:name w:val="Заголовок 2 Знак"/>
    <w:basedOn w:val="a0"/>
    <w:link w:val="2"/>
    <w:rsid w:val="005D13B6"/>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5D13B6"/>
    <w:rPr>
      <w:rFonts w:ascii="Times New Roman" w:eastAsia="Times New Roman" w:hAnsi="Times New Roman" w:cs="Times New Roman"/>
      <w:b/>
      <w:sz w:val="24"/>
      <w:szCs w:val="20"/>
      <w:lang w:eastAsia="ar-SA"/>
    </w:rPr>
  </w:style>
  <w:style w:type="paragraph" w:styleId="a7">
    <w:name w:val="Body Text Indent"/>
    <w:basedOn w:val="a"/>
    <w:link w:val="a8"/>
    <w:uiPriority w:val="99"/>
    <w:unhideWhenUsed/>
    <w:rsid w:val="00DF25CE"/>
    <w:pPr>
      <w:spacing w:after="120"/>
      <w:ind w:left="283"/>
    </w:pPr>
  </w:style>
  <w:style w:type="character" w:customStyle="1" w:styleId="a8">
    <w:name w:val="Основной текст с отступом Знак"/>
    <w:basedOn w:val="a0"/>
    <w:link w:val="a7"/>
    <w:uiPriority w:val="99"/>
    <w:rsid w:val="00DF25CE"/>
  </w:style>
  <w:style w:type="paragraph" w:styleId="a9">
    <w:name w:val="Balloon Text"/>
    <w:basedOn w:val="a"/>
    <w:link w:val="aa"/>
    <w:uiPriority w:val="99"/>
    <w:semiHidden/>
    <w:unhideWhenUsed/>
    <w:rsid w:val="00C44EB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4EB7"/>
    <w:rPr>
      <w:rFonts w:ascii="Tahoma" w:hAnsi="Tahoma" w:cs="Tahoma"/>
      <w:sz w:val="16"/>
      <w:szCs w:val="16"/>
    </w:rPr>
  </w:style>
  <w:style w:type="character" w:customStyle="1" w:styleId="50">
    <w:name w:val="Заголовок 5 Знак"/>
    <w:basedOn w:val="a0"/>
    <w:link w:val="5"/>
    <w:uiPriority w:val="9"/>
    <w:semiHidden/>
    <w:rsid w:val="003F5E91"/>
    <w:rPr>
      <w:rFonts w:asciiTheme="majorHAnsi" w:eastAsiaTheme="majorEastAsia" w:hAnsiTheme="majorHAnsi" w:cstheme="majorBidi"/>
      <w:color w:val="243F60" w:themeColor="accent1" w:themeShade="7F"/>
    </w:rPr>
  </w:style>
  <w:style w:type="paragraph" w:customStyle="1" w:styleId="33">
    <w:name w:val="Основной текст с отступом 33"/>
    <w:basedOn w:val="a"/>
    <w:rsid w:val="003F5E91"/>
    <w:pPr>
      <w:spacing w:after="0" w:line="360" w:lineRule="auto"/>
      <w:ind w:firstLine="851"/>
      <w:jc w:val="both"/>
    </w:pPr>
    <w:rPr>
      <w:rFonts w:ascii="Times New Roman" w:eastAsia="Times New Roman" w:hAnsi="Times New Roman" w:cs="Times New Roman"/>
      <w:sz w:val="24"/>
      <w:szCs w:val="20"/>
      <w:lang w:eastAsia="ar-SA"/>
    </w:rPr>
  </w:style>
  <w:style w:type="paragraph" w:customStyle="1" w:styleId="32">
    <w:name w:val="Основной текст с отступом 32"/>
    <w:basedOn w:val="a"/>
    <w:rsid w:val="003F5E91"/>
    <w:pPr>
      <w:suppressAutoHyphens/>
      <w:spacing w:after="0" w:line="360" w:lineRule="auto"/>
      <w:ind w:firstLine="851"/>
      <w:jc w:val="both"/>
    </w:pPr>
    <w:rPr>
      <w:rFonts w:ascii="Times New Roman" w:eastAsia="Times New Roman" w:hAnsi="Times New Roman" w:cs="Times New Roman"/>
      <w:sz w:val="24"/>
      <w:szCs w:val="20"/>
      <w:lang w:eastAsia="ar-SA"/>
    </w:rPr>
  </w:style>
  <w:style w:type="paragraph" w:styleId="31">
    <w:name w:val="Body Text Indent 3"/>
    <w:basedOn w:val="a"/>
    <w:link w:val="34"/>
    <w:rsid w:val="003F5E91"/>
    <w:pPr>
      <w:spacing w:after="120" w:line="240" w:lineRule="auto"/>
      <w:ind w:left="283"/>
    </w:pPr>
    <w:rPr>
      <w:rFonts w:ascii="Times New Roman" w:eastAsia="Times New Roman" w:hAnsi="Times New Roman" w:cs="Times New Roman"/>
      <w:sz w:val="16"/>
      <w:szCs w:val="16"/>
      <w:lang w:eastAsia="ar-SA"/>
    </w:rPr>
  </w:style>
  <w:style w:type="character" w:customStyle="1" w:styleId="34">
    <w:name w:val="Основной текст с отступом 3 Знак"/>
    <w:basedOn w:val="a0"/>
    <w:link w:val="31"/>
    <w:rsid w:val="003F5E91"/>
    <w:rPr>
      <w:rFonts w:ascii="Times New Roman" w:eastAsia="Times New Roman" w:hAnsi="Times New Roman" w:cs="Times New Roman"/>
      <w:sz w:val="16"/>
      <w:szCs w:val="16"/>
      <w:lang w:eastAsia="ar-SA"/>
    </w:rPr>
  </w:style>
  <w:style w:type="paragraph" w:styleId="ab">
    <w:name w:val="footnote text"/>
    <w:basedOn w:val="a"/>
    <w:link w:val="ac"/>
    <w:rsid w:val="003F5E91"/>
    <w:pPr>
      <w:spacing w:after="0" w:line="240" w:lineRule="auto"/>
    </w:pPr>
    <w:rPr>
      <w:rFonts w:ascii="Times New Roman" w:eastAsia="Times New Roman" w:hAnsi="Times New Roman" w:cs="Times New Roman"/>
      <w:sz w:val="20"/>
      <w:szCs w:val="20"/>
      <w:lang w:eastAsia="ar-SA"/>
    </w:rPr>
  </w:style>
  <w:style w:type="character" w:customStyle="1" w:styleId="ac">
    <w:name w:val="Текст сноски Знак"/>
    <w:basedOn w:val="a0"/>
    <w:link w:val="ab"/>
    <w:rsid w:val="003F5E91"/>
    <w:rPr>
      <w:rFonts w:ascii="Times New Roman" w:eastAsia="Times New Roman" w:hAnsi="Times New Roman" w:cs="Times New Roman"/>
      <w:sz w:val="20"/>
      <w:szCs w:val="20"/>
      <w:lang w:eastAsia="ar-SA"/>
    </w:rPr>
  </w:style>
  <w:style w:type="character" w:styleId="ad">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3F5E91"/>
    <w:rPr>
      <w:vertAlign w:val="superscript"/>
    </w:rPr>
  </w:style>
  <w:style w:type="character" w:customStyle="1" w:styleId="10">
    <w:name w:val="Заголовок 1 Знак"/>
    <w:basedOn w:val="a0"/>
    <w:link w:val="1"/>
    <w:uiPriority w:val="9"/>
    <w:rsid w:val="00A05B61"/>
    <w:rPr>
      <w:rFonts w:asciiTheme="majorHAnsi" w:eastAsiaTheme="majorEastAsia" w:hAnsiTheme="majorHAnsi" w:cstheme="majorBidi"/>
      <w:b/>
      <w:bCs/>
      <w:color w:val="365F91" w:themeColor="accent1" w:themeShade="BF"/>
      <w:sz w:val="28"/>
      <w:szCs w:val="28"/>
    </w:rPr>
  </w:style>
  <w:style w:type="paragraph" w:customStyle="1" w:styleId="Style4">
    <w:name w:val="Style4"/>
    <w:basedOn w:val="a"/>
    <w:uiPriority w:val="99"/>
    <w:rsid w:val="00A05B61"/>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character" w:customStyle="1" w:styleId="FontStyle18">
    <w:name w:val="Font Style18"/>
    <w:rsid w:val="00A05B61"/>
    <w:rPr>
      <w:rFonts w:ascii="Times New Roman" w:hAnsi="Times New Roman" w:cs="Times New Roman"/>
      <w:b/>
      <w:bCs/>
      <w:sz w:val="22"/>
      <w:szCs w:val="22"/>
    </w:rPr>
  </w:style>
  <w:style w:type="paragraph" w:styleId="ae">
    <w:name w:val="No Spacing"/>
    <w:link w:val="af"/>
    <w:qFormat/>
    <w:rsid w:val="00A05B61"/>
    <w:pPr>
      <w:widowControl w:val="0"/>
      <w:suppressAutoHyphens/>
      <w:spacing w:after="0" w:line="240" w:lineRule="auto"/>
    </w:pPr>
    <w:rPr>
      <w:rFonts w:ascii="Times New Roman" w:eastAsia="Arial" w:hAnsi="Times New Roman" w:cs="Times New Roman"/>
      <w:sz w:val="24"/>
      <w:szCs w:val="20"/>
      <w:lang w:eastAsia="ar-SA"/>
    </w:rPr>
  </w:style>
  <w:style w:type="character" w:customStyle="1" w:styleId="af">
    <w:name w:val="Без интервала Знак"/>
    <w:link w:val="ae"/>
    <w:locked/>
    <w:rsid w:val="00A05B61"/>
    <w:rPr>
      <w:rFonts w:ascii="Times New Roman" w:eastAsia="Arial" w:hAnsi="Times New Roman" w:cs="Times New Roman"/>
      <w:sz w:val="24"/>
      <w:szCs w:val="20"/>
      <w:lang w:eastAsia="ar-SA"/>
    </w:rPr>
  </w:style>
  <w:style w:type="paragraph" w:customStyle="1" w:styleId="12">
    <w:name w:val="Обычный (веб)1"/>
    <w:basedOn w:val="a"/>
    <w:rsid w:val="00A05B61"/>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40">
    <w:name w:val="Основной текст с отступом 34"/>
    <w:basedOn w:val="a"/>
    <w:rsid w:val="008E3B94"/>
    <w:pPr>
      <w:spacing w:after="120" w:line="240" w:lineRule="auto"/>
      <w:ind w:left="283"/>
    </w:pPr>
    <w:rPr>
      <w:rFonts w:ascii="Times New Roman" w:eastAsia="Times New Roman" w:hAnsi="Times New Roman" w:cs="Times New Roman"/>
      <w:sz w:val="16"/>
      <w:szCs w:val="16"/>
      <w:lang w:eastAsia="ar-SA"/>
    </w:rPr>
  </w:style>
  <w:style w:type="paragraph" w:styleId="af0">
    <w:name w:val="header"/>
    <w:basedOn w:val="a"/>
    <w:link w:val="af1"/>
    <w:unhideWhenUsed/>
    <w:rsid w:val="004D151B"/>
    <w:pPr>
      <w:tabs>
        <w:tab w:val="center" w:pos="4677"/>
        <w:tab w:val="right" w:pos="9355"/>
      </w:tabs>
      <w:spacing w:after="0" w:line="240" w:lineRule="auto"/>
    </w:pPr>
  </w:style>
  <w:style w:type="character" w:customStyle="1" w:styleId="af1">
    <w:name w:val="Верхний колонтитул Знак"/>
    <w:basedOn w:val="a0"/>
    <w:link w:val="af0"/>
    <w:rsid w:val="004D151B"/>
  </w:style>
  <w:style w:type="paragraph" w:styleId="af2">
    <w:name w:val="footer"/>
    <w:basedOn w:val="a"/>
    <w:link w:val="af3"/>
    <w:uiPriority w:val="99"/>
    <w:unhideWhenUsed/>
    <w:rsid w:val="004D151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D151B"/>
  </w:style>
  <w:style w:type="paragraph" w:customStyle="1" w:styleId="21">
    <w:name w:val="Основной текст с отступом 21"/>
    <w:basedOn w:val="a"/>
    <w:rsid w:val="00AA6BAC"/>
    <w:pPr>
      <w:suppressAutoHyphens/>
      <w:spacing w:after="0" w:line="240" w:lineRule="auto"/>
      <w:ind w:firstLine="426"/>
      <w:jc w:val="both"/>
    </w:pPr>
    <w:rPr>
      <w:rFonts w:ascii="Times New Roman" w:eastAsia="Times New Roman" w:hAnsi="Times New Roman" w:cs="Times New Roman"/>
      <w:sz w:val="24"/>
      <w:szCs w:val="24"/>
      <w:lang w:eastAsia="ar-SA"/>
    </w:rPr>
  </w:style>
  <w:style w:type="character" w:styleId="af4">
    <w:name w:val="Hyperlink"/>
    <w:basedOn w:val="a0"/>
    <w:uiPriority w:val="99"/>
    <w:unhideWhenUsed/>
    <w:rsid w:val="00AA6BAC"/>
    <w:rPr>
      <w:color w:val="0000FF" w:themeColor="hyperlink"/>
      <w:u w:val="single"/>
    </w:rPr>
  </w:style>
  <w:style w:type="paragraph" w:customStyle="1" w:styleId="BodyText21">
    <w:name w:val="Body Text 21"/>
    <w:basedOn w:val="a"/>
    <w:rsid w:val="008C2EB6"/>
    <w:pPr>
      <w:suppressAutoHyphens/>
      <w:overflowPunct w:val="0"/>
      <w:autoSpaceDE w:val="0"/>
      <w:spacing w:after="0" w:line="320" w:lineRule="exact"/>
      <w:ind w:firstLine="720"/>
      <w:jc w:val="both"/>
    </w:pPr>
    <w:rPr>
      <w:rFonts w:ascii="Times New Roman CYR" w:eastAsia="Times New Roman" w:hAnsi="Times New Roman CYR" w:cs="Times New Roman"/>
      <w:sz w:val="28"/>
      <w:szCs w:val="20"/>
      <w:lang w:eastAsia="ar-SA"/>
    </w:rPr>
  </w:style>
  <w:style w:type="paragraph" w:customStyle="1" w:styleId="Default">
    <w:name w:val="Default"/>
    <w:rsid w:val="009720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5">
    <w:name w:val="Базовый"/>
    <w:rsid w:val="00861E5B"/>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styleId="af6">
    <w:name w:val="Title"/>
    <w:basedOn w:val="a"/>
    <w:link w:val="af7"/>
    <w:qFormat/>
    <w:rsid w:val="00FF19D7"/>
    <w:pPr>
      <w:spacing w:after="0" w:line="240" w:lineRule="auto"/>
      <w:ind w:left="360"/>
      <w:jc w:val="center"/>
    </w:pPr>
    <w:rPr>
      <w:rFonts w:ascii="Times New Roman" w:eastAsia="Times New Roman" w:hAnsi="Times New Roman" w:cs="Times New Roman"/>
      <w:b/>
      <w:sz w:val="28"/>
      <w:szCs w:val="24"/>
    </w:rPr>
  </w:style>
  <w:style w:type="character" w:customStyle="1" w:styleId="af7">
    <w:name w:val="Название Знак"/>
    <w:basedOn w:val="a0"/>
    <w:link w:val="af6"/>
    <w:rsid w:val="00FF19D7"/>
    <w:rPr>
      <w:rFonts w:ascii="Times New Roman" w:eastAsia="Times New Roman" w:hAnsi="Times New Roman" w:cs="Times New Roman"/>
      <w:b/>
      <w:sz w:val="28"/>
      <w:szCs w:val="24"/>
      <w:lang w:eastAsia="ru-RU"/>
    </w:rPr>
  </w:style>
  <w:style w:type="character" w:customStyle="1" w:styleId="ConsPlusNormal">
    <w:name w:val="ConsPlusNormal Знак"/>
    <w:link w:val="ConsPlusNormal0"/>
    <w:locked/>
    <w:rsid w:val="00FF19D7"/>
    <w:rPr>
      <w:rFonts w:ascii="Arial" w:eastAsia="Times New Roman" w:hAnsi="Arial" w:cs="Arial"/>
      <w:sz w:val="20"/>
      <w:szCs w:val="20"/>
      <w:lang w:eastAsia="ru-RU"/>
    </w:rPr>
  </w:style>
  <w:style w:type="paragraph" w:customStyle="1" w:styleId="ConsPlusNormal0">
    <w:name w:val="ConsPlusNormal"/>
    <w:link w:val="ConsPlusNormal"/>
    <w:rsid w:val="00FF19D7"/>
    <w:pPr>
      <w:widowControl w:val="0"/>
      <w:autoSpaceDE w:val="0"/>
      <w:autoSpaceDN w:val="0"/>
      <w:adjustRightInd w:val="0"/>
      <w:spacing w:after="0" w:line="240" w:lineRule="atLeast"/>
      <w:ind w:firstLine="720"/>
      <w:jc w:val="both"/>
    </w:pPr>
    <w:rPr>
      <w:rFonts w:ascii="Arial" w:eastAsia="Times New Roman" w:hAnsi="Arial" w:cs="Arial"/>
      <w:sz w:val="20"/>
      <w:szCs w:val="20"/>
    </w:rPr>
  </w:style>
  <w:style w:type="paragraph" w:customStyle="1" w:styleId="af8">
    <w:name w:val="Знак"/>
    <w:basedOn w:val="a"/>
    <w:uiPriority w:val="99"/>
    <w:rsid w:val="0086061B"/>
    <w:pPr>
      <w:widowControl w:val="0"/>
      <w:adjustRightInd w:val="0"/>
      <w:spacing w:after="0" w:line="360" w:lineRule="atLeast"/>
      <w:jc w:val="both"/>
    </w:pPr>
    <w:rPr>
      <w:rFonts w:ascii="Verdana" w:eastAsia="Times New Roman" w:hAnsi="Verdana" w:cs="Verdana"/>
      <w:sz w:val="20"/>
      <w:szCs w:val="20"/>
      <w:lang w:val="en-US"/>
    </w:rPr>
  </w:style>
  <w:style w:type="paragraph" w:styleId="af9">
    <w:name w:val="Normal (Web)"/>
    <w:basedOn w:val="a"/>
    <w:uiPriority w:val="99"/>
    <w:unhideWhenUsed/>
    <w:rsid w:val="00956438"/>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Subtitle"/>
    <w:basedOn w:val="a"/>
    <w:next w:val="a3"/>
    <w:link w:val="afb"/>
    <w:qFormat/>
    <w:rsid w:val="004B075D"/>
    <w:pPr>
      <w:keepNext/>
      <w:suppressAutoHyphens/>
      <w:spacing w:before="240" w:after="120" w:line="240" w:lineRule="auto"/>
      <w:jc w:val="center"/>
    </w:pPr>
    <w:rPr>
      <w:rFonts w:ascii="Arial" w:eastAsia="Arial Unicode MS" w:hAnsi="Arial" w:cs="Tahoma"/>
      <w:i/>
      <w:iCs/>
      <w:sz w:val="28"/>
      <w:szCs w:val="28"/>
      <w:lang w:eastAsia="ar-SA"/>
    </w:rPr>
  </w:style>
  <w:style w:type="character" w:customStyle="1" w:styleId="afb">
    <w:name w:val="Подзаголовок Знак"/>
    <w:basedOn w:val="a0"/>
    <w:link w:val="afa"/>
    <w:rsid w:val="004B075D"/>
    <w:rPr>
      <w:rFonts w:ascii="Arial" w:eastAsia="Arial Unicode MS" w:hAnsi="Arial" w:cs="Tahoma"/>
      <w:i/>
      <w:iCs/>
      <w:sz w:val="28"/>
      <w:szCs w:val="28"/>
      <w:lang w:eastAsia="ar-SA"/>
    </w:rPr>
  </w:style>
  <w:style w:type="paragraph" w:customStyle="1" w:styleId="310">
    <w:name w:val="Основной текст с отступом 31"/>
    <w:basedOn w:val="a"/>
    <w:rsid w:val="004B075D"/>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11">
    <w:name w:val="Основной текст 31"/>
    <w:basedOn w:val="a"/>
    <w:rsid w:val="004B075D"/>
    <w:pPr>
      <w:shd w:val="clear" w:color="auto" w:fill="FFFFFF"/>
      <w:suppressAutoHyphens/>
      <w:spacing w:after="0" w:line="274" w:lineRule="exact"/>
      <w:ind w:right="19"/>
      <w:jc w:val="both"/>
    </w:pPr>
    <w:rPr>
      <w:rFonts w:ascii="Times New Roman" w:eastAsia="Times New Roman" w:hAnsi="Times New Roman" w:cs="Times New Roman"/>
      <w:b/>
      <w:color w:val="000000"/>
      <w:spacing w:val="-2"/>
      <w:sz w:val="25"/>
      <w:szCs w:val="20"/>
      <w:lang w:eastAsia="ar-SA"/>
    </w:rPr>
  </w:style>
  <w:style w:type="character" w:customStyle="1" w:styleId="8">
    <w:name w:val="Основной текст (8)_"/>
    <w:basedOn w:val="a0"/>
    <w:link w:val="80"/>
    <w:locked/>
    <w:rsid w:val="00C75CD7"/>
    <w:rPr>
      <w:rFonts w:ascii="Times New Roman" w:eastAsia="Times New Roman" w:hAnsi="Times New Roman" w:cs="Times New Roman"/>
      <w:sz w:val="23"/>
      <w:szCs w:val="23"/>
      <w:shd w:val="clear" w:color="auto" w:fill="FFFFFF"/>
    </w:rPr>
  </w:style>
  <w:style w:type="paragraph" w:customStyle="1" w:styleId="80">
    <w:name w:val="Основной текст (8)"/>
    <w:basedOn w:val="a"/>
    <w:link w:val="8"/>
    <w:rsid w:val="00C75CD7"/>
    <w:pPr>
      <w:shd w:val="clear" w:color="auto" w:fill="FFFFFF"/>
      <w:spacing w:after="0" w:line="221" w:lineRule="exact"/>
    </w:pPr>
    <w:rPr>
      <w:rFonts w:ascii="Times New Roman" w:eastAsia="Times New Roman" w:hAnsi="Times New Roman" w:cs="Times New Roman"/>
      <w:sz w:val="23"/>
      <w:szCs w:val="23"/>
    </w:rPr>
  </w:style>
  <w:style w:type="character" w:customStyle="1" w:styleId="afc">
    <w:name w:val="Основной текст_"/>
    <w:basedOn w:val="a0"/>
    <w:link w:val="22"/>
    <w:locked/>
    <w:rsid w:val="00C75CD7"/>
    <w:rPr>
      <w:sz w:val="23"/>
      <w:szCs w:val="23"/>
      <w:shd w:val="clear" w:color="auto" w:fill="FFFFFF"/>
    </w:rPr>
  </w:style>
  <w:style w:type="paragraph" w:customStyle="1" w:styleId="22">
    <w:name w:val="Основной текст2"/>
    <w:basedOn w:val="a"/>
    <w:link w:val="afc"/>
    <w:rsid w:val="00C75CD7"/>
    <w:pPr>
      <w:shd w:val="clear" w:color="auto" w:fill="FFFFFF"/>
      <w:spacing w:after="0" w:line="221" w:lineRule="exact"/>
    </w:pPr>
    <w:rPr>
      <w:sz w:val="23"/>
      <w:szCs w:val="23"/>
    </w:rPr>
  </w:style>
  <w:style w:type="table" w:styleId="afd">
    <w:name w:val="Table Grid"/>
    <w:basedOn w:val="a1"/>
    <w:uiPriority w:val="59"/>
    <w:rsid w:val="00C874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e">
    <w:name w:val="caption"/>
    <w:basedOn w:val="a"/>
    <w:next w:val="a"/>
    <w:semiHidden/>
    <w:unhideWhenUsed/>
    <w:qFormat/>
    <w:rsid w:val="003F2016"/>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paragraph" w:customStyle="1" w:styleId="210">
    <w:name w:val="Основной текст 21"/>
    <w:basedOn w:val="a"/>
    <w:rsid w:val="00B54302"/>
    <w:pPr>
      <w:suppressAutoHyphens/>
      <w:overflowPunct w:val="0"/>
      <w:autoSpaceDE w:val="0"/>
      <w:spacing w:after="0" w:line="320" w:lineRule="exact"/>
      <w:ind w:firstLine="720"/>
      <w:jc w:val="both"/>
    </w:pPr>
    <w:rPr>
      <w:rFonts w:ascii="Times New Roman CYR" w:eastAsia="Times New Roman" w:hAnsi="Times New Roman CYR" w:cs="Times New Roman"/>
      <w:sz w:val="28"/>
      <w:szCs w:val="20"/>
      <w:lang w:eastAsia="ar-SA"/>
    </w:rPr>
  </w:style>
  <w:style w:type="character" w:customStyle="1" w:styleId="a6">
    <w:name w:val="Абзац списка Знак"/>
    <w:link w:val="a5"/>
    <w:uiPriority w:val="34"/>
    <w:locked/>
    <w:rsid w:val="00A20B4A"/>
    <w:rPr>
      <w:rFonts w:ascii="Calibri" w:eastAsia="Times New Roman" w:hAnsi="Calibri" w:cs="Times New Roman"/>
      <w:lang w:eastAsia="ru-RU"/>
    </w:rPr>
  </w:style>
  <w:style w:type="table" w:customStyle="1" w:styleId="13">
    <w:name w:val="Сетка таблицы1"/>
    <w:basedOn w:val="a1"/>
    <w:next w:val="afd"/>
    <w:uiPriority w:val="59"/>
    <w:rsid w:val="00AF2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d"/>
    <w:uiPriority w:val="59"/>
    <w:rsid w:val="00400C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d"/>
    <w:uiPriority w:val="59"/>
    <w:rsid w:val="0063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d"/>
    <w:uiPriority w:val="59"/>
    <w:rsid w:val="00C652F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d"/>
    <w:uiPriority w:val="59"/>
    <w:rsid w:val="00C65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d"/>
    <w:uiPriority w:val="59"/>
    <w:rsid w:val="00C652F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
    <w:name w:val="Основной ГП Знак"/>
    <w:link w:val="aff0"/>
    <w:locked/>
    <w:rsid w:val="00723906"/>
    <w:rPr>
      <w:rFonts w:ascii="Tahoma" w:eastAsia="Calibri" w:hAnsi="Tahoma" w:cs="Tahoma"/>
      <w:sz w:val="24"/>
      <w:szCs w:val="24"/>
    </w:rPr>
  </w:style>
  <w:style w:type="paragraph" w:customStyle="1" w:styleId="aff0">
    <w:name w:val="Основной ГП"/>
    <w:link w:val="aff"/>
    <w:qFormat/>
    <w:rsid w:val="00723906"/>
    <w:pPr>
      <w:spacing w:before="120" w:after="0"/>
      <w:ind w:firstLine="709"/>
      <w:jc w:val="both"/>
    </w:pPr>
    <w:rPr>
      <w:rFonts w:ascii="Tahoma" w:eastAsia="Calibri" w:hAnsi="Tahoma" w:cs="Tahoma"/>
      <w:sz w:val="24"/>
      <w:szCs w:val="24"/>
    </w:rPr>
  </w:style>
  <w:style w:type="table" w:customStyle="1" w:styleId="61">
    <w:name w:val="Сетка таблицы6"/>
    <w:basedOn w:val="a1"/>
    <w:next w:val="afd"/>
    <w:uiPriority w:val="59"/>
    <w:rsid w:val="00200276"/>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
    <w:basedOn w:val="a1"/>
    <w:next w:val="afd"/>
    <w:uiPriority w:val="59"/>
    <w:rsid w:val="002B3CA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
    <w:name w:val="Сетка таблицы7"/>
    <w:basedOn w:val="a1"/>
    <w:next w:val="afd"/>
    <w:uiPriority w:val="59"/>
    <w:rsid w:val="000B0A3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31">
    <w:name w:val="Font Style31"/>
    <w:rsid w:val="00A4661D"/>
    <w:rPr>
      <w:rFonts w:ascii="Times New Roman" w:hAnsi="Times New Roman" w:cs="Times New Roman" w:hint="default"/>
      <w:sz w:val="26"/>
      <w:szCs w:val="26"/>
    </w:rPr>
  </w:style>
  <w:style w:type="character" w:styleId="aff1">
    <w:name w:val="annotation reference"/>
    <w:basedOn w:val="a0"/>
    <w:uiPriority w:val="99"/>
    <w:semiHidden/>
    <w:unhideWhenUsed/>
    <w:rsid w:val="00E024FC"/>
    <w:rPr>
      <w:sz w:val="16"/>
      <w:szCs w:val="16"/>
    </w:rPr>
  </w:style>
  <w:style w:type="paragraph" w:styleId="aff2">
    <w:name w:val="annotation text"/>
    <w:basedOn w:val="a"/>
    <w:link w:val="aff3"/>
    <w:uiPriority w:val="99"/>
    <w:semiHidden/>
    <w:unhideWhenUsed/>
    <w:rsid w:val="00E024FC"/>
    <w:pPr>
      <w:spacing w:line="240" w:lineRule="auto"/>
    </w:pPr>
    <w:rPr>
      <w:sz w:val="20"/>
      <w:szCs w:val="20"/>
    </w:rPr>
  </w:style>
  <w:style w:type="character" w:customStyle="1" w:styleId="aff3">
    <w:name w:val="Текст примечания Знак"/>
    <w:basedOn w:val="a0"/>
    <w:link w:val="aff2"/>
    <w:uiPriority w:val="99"/>
    <w:semiHidden/>
    <w:rsid w:val="00E024FC"/>
    <w:rPr>
      <w:sz w:val="20"/>
      <w:szCs w:val="20"/>
    </w:rPr>
  </w:style>
  <w:style w:type="paragraph" w:styleId="aff4">
    <w:name w:val="annotation subject"/>
    <w:basedOn w:val="aff2"/>
    <w:next w:val="aff2"/>
    <w:link w:val="aff5"/>
    <w:uiPriority w:val="99"/>
    <w:semiHidden/>
    <w:unhideWhenUsed/>
    <w:rsid w:val="00E024FC"/>
    <w:rPr>
      <w:b/>
      <w:bCs/>
    </w:rPr>
  </w:style>
  <w:style w:type="character" w:customStyle="1" w:styleId="aff5">
    <w:name w:val="Тема примечания Знак"/>
    <w:basedOn w:val="aff3"/>
    <w:link w:val="aff4"/>
    <w:uiPriority w:val="99"/>
    <w:semiHidden/>
    <w:rsid w:val="00E024FC"/>
    <w:rPr>
      <w:b/>
      <w:bCs/>
      <w:sz w:val="20"/>
      <w:szCs w:val="20"/>
    </w:rPr>
  </w:style>
  <w:style w:type="character" w:customStyle="1" w:styleId="36">
    <w:name w:val="Заголовок №3_"/>
    <w:basedOn w:val="a0"/>
    <w:link w:val="37"/>
    <w:locked/>
    <w:rsid w:val="00BB5B96"/>
    <w:rPr>
      <w:rFonts w:ascii="Times New Roman" w:eastAsia="Times New Roman" w:hAnsi="Times New Roman" w:cs="Times New Roman"/>
      <w:b/>
      <w:bCs/>
      <w:spacing w:val="-1"/>
      <w:sz w:val="27"/>
      <w:szCs w:val="27"/>
      <w:shd w:val="clear" w:color="auto" w:fill="FFFFFF"/>
    </w:rPr>
  </w:style>
  <w:style w:type="paragraph" w:customStyle="1" w:styleId="37">
    <w:name w:val="Заголовок №3"/>
    <w:basedOn w:val="a"/>
    <w:link w:val="36"/>
    <w:rsid w:val="00BB5B96"/>
    <w:pPr>
      <w:widowControl w:val="0"/>
      <w:shd w:val="clear" w:color="auto" w:fill="FFFFFF"/>
      <w:spacing w:after="240" w:line="346" w:lineRule="exact"/>
      <w:ind w:hanging="3320"/>
      <w:outlineLvl w:val="2"/>
    </w:pPr>
    <w:rPr>
      <w:rFonts w:ascii="Times New Roman" w:eastAsia="Times New Roman" w:hAnsi="Times New Roman" w:cs="Times New Roman"/>
      <w:b/>
      <w:bCs/>
      <w:spacing w:val="-1"/>
      <w:sz w:val="27"/>
      <w:szCs w:val="27"/>
    </w:rPr>
  </w:style>
  <w:style w:type="paragraph" w:styleId="aff6">
    <w:name w:val="Document Map"/>
    <w:basedOn w:val="a"/>
    <w:link w:val="aff7"/>
    <w:uiPriority w:val="99"/>
    <w:semiHidden/>
    <w:unhideWhenUsed/>
    <w:rsid w:val="001822FC"/>
    <w:pPr>
      <w:spacing w:after="0" w:line="240" w:lineRule="auto"/>
    </w:pPr>
    <w:rPr>
      <w:rFonts w:ascii="Tahoma" w:hAnsi="Tahoma" w:cs="Tahoma"/>
      <w:sz w:val="16"/>
      <w:szCs w:val="16"/>
    </w:rPr>
  </w:style>
  <w:style w:type="character" w:customStyle="1" w:styleId="aff7">
    <w:name w:val="Схема документа Знак"/>
    <w:basedOn w:val="a0"/>
    <w:link w:val="aff6"/>
    <w:uiPriority w:val="99"/>
    <w:semiHidden/>
    <w:rsid w:val="001822FC"/>
    <w:rPr>
      <w:rFonts w:ascii="Tahoma" w:hAnsi="Tahoma" w:cs="Tahoma"/>
      <w:sz w:val="16"/>
      <w:szCs w:val="16"/>
    </w:rPr>
  </w:style>
  <w:style w:type="paragraph" w:styleId="aff8">
    <w:name w:val="TOC Heading"/>
    <w:basedOn w:val="1"/>
    <w:next w:val="a"/>
    <w:uiPriority w:val="39"/>
    <w:semiHidden/>
    <w:unhideWhenUsed/>
    <w:qFormat/>
    <w:rsid w:val="008001AC"/>
    <w:pPr>
      <w:outlineLvl w:val="9"/>
    </w:pPr>
  </w:style>
  <w:style w:type="paragraph" w:styleId="38">
    <w:name w:val="toc 3"/>
    <w:basedOn w:val="a"/>
    <w:next w:val="a"/>
    <w:autoRedefine/>
    <w:uiPriority w:val="39"/>
    <w:unhideWhenUsed/>
    <w:rsid w:val="008001AC"/>
    <w:pPr>
      <w:spacing w:after="100"/>
      <w:ind w:left="440"/>
    </w:pPr>
  </w:style>
  <w:style w:type="paragraph" w:styleId="14">
    <w:name w:val="toc 1"/>
    <w:basedOn w:val="a"/>
    <w:next w:val="a"/>
    <w:autoRedefine/>
    <w:uiPriority w:val="39"/>
    <w:unhideWhenUsed/>
    <w:rsid w:val="008001AC"/>
    <w:pPr>
      <w:spacing w:after="100"/>
    </w:pPr>
  </w:style>
  <w:style w:type="character" w:customStyle="1" w:styleId="60">
    <w:name w:val="Заголовок 6 Знак"/>
    <w:basedOn w:val="a0"/>
    <w:link w:val="6"/>
    <w:uiPriority w:val="9"/>
    <w:semiHidden/>
    <w:rsid w:val="005D6520"/>
    <w:rPr>
      <w:rFonts w:asciiTheme="majorHAnsi" w:eastAsiaTheme="majorEastAsia" w:hAnsiTheme="majorHAnsi" w:cstheme="majorBidi"/>
      <w:i/>
      <w:iCs/>
      <w:color w:val="243F60" w:themeColor="accent1" w:themeShade="7F"/>
    </w:rPr>
  </w:style>
  <w:style w:type="table" w:customStyle="1" w:styleId="81">
    <w:name w:val="Сетка таблицы8"/>
    <w:basedOn w:val="a1"/>
    <w:next w:val="afd"/>
    <w:uiPriority w:val="59"/>
    <w:rsid w:val="00817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uiPriority w:val="99"/>
    <w:rsid w:val="0062710C"/>
    <w:rPr>
      <w:rFonts w:ascii="Times New Roman" w:hAnsi="Times New Roman" w:cs="Times New Roman"/>
      <w:sz w:val="28"/>
      <w:szCs w:val="28"/>
    </w:rPr>
  </w:style>
  <w:style w:type="paragraph" w:styleId="aff9">
    <w:name w:val="endnote text"/>
    <w:basedOn w:val="a"/>
    <w:link w:val="affa"/>
    <w:uiPriority w:val="99"/>
    <w:semiHidden/>
    <w:unhideWhenUsed/>
    <w:rsid w:val="00FC4F02"/>
    <w:pPr>
      <w:spacing w:after="0" w:line="240" w:lineRule="auto"/>
    </w:pPr>
    <w:rPr>
      <w:sz w:val="20"/>
      <w:szCs w:val="20"/>
    </w:rPr>
  </w:style>
  <w:style w:type="character" w:customStyle="1" w:styleId="affa">
    <w:name w:val="Текст концевой сноски Знак"/>
    <w:basedOn w:val="a0"/>
    <w:link w:val="aff9"/>
    <w:uiPriority w:val="99"/>
    <w:semiHidden/>
    <w:rsid w:val="00FC4F02"/>
    <w:rPr>
      <w:sz w:val="20"/>
      <w:szCs w:val="20"/>
    </w:rPr>
  </w:style>
  <w:style w:type="character" w:styleId="affb">
    <w:name w:val="endnote reference"/>
    <w:basedOn w:val="a0"/>
    <w:uiPriority w:val="99"/>
    <w:semiHidden/>
    <w:unhideWhenUsed/>
    <w:rsid w:val="00FC4F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670">
      <w:bodyDiv w:val="1"/>
      <w:marLeft w:val="0"/>
      <w:marRight w:val="0"/>
      <w:marTop w:val="0"/>
      <w:marBottom w:val="0"/>
      <w:divBdr>
        <w:top w:val="none" w:sz="0" w:space="0" w:color="auto"/>
        <w:left w:val="none" w:sz="0" w:space="0" w:color="auto"/>
        <w:bottom w:val="none" w:sz="0" w:space="0" w:color="auto"/>
        <w:right w:val="none" w:sz="0" w:space="0" w:color="auto"/>
      </w:divBdr>
    </w:div>
    <w:div w:id="15468768">
      <w:bodyDiv w:val="1"/>
      <w:marLeft w:val="0"/>
      <w:marRight w:val="0"/>
      <w:marTop w:val="0"/>
      <w:marBottom w:val="0"/>
      <w:divBdr>
        <w:top w:val="none" w:sz="0" w:space="0" w:color="auto"/>
        <w:left w:val="none" w:sz="0" w:space="0" w:color="auto"/>
        <w:bottom w:val="none" w:sz="0" w:space="0" w:color="auto"/>
        <w:right w:val="none" w:sz="0" w:space="0" w:color="auto"/>
      </w:divBdr>
    </w:div>
    <w:div w:id="16590950">
      <w:bodyDiv w:val="1"/>
      <w:marLeft w:val="0"/>
      <w:marRight w:val="0"/>
      <w:marTop w:val="0"/>
      <w:marBottom w:val="0"/>
      <w:divBdr>
        <w:top w:val="none" w:sz="0" w:space="0" w:color="auto"/>
        <w:left w:val="none" w:sz="0" w:space="0" w:color="auto"/>
        <w:bottom w:val="none" w:sz="0" w:space="0" w:color="auto"/>
        <w:right w:val="none" w:sz="0" w:space="0" w:color="auto"/>
      </w:divBdr>
    </w:div>
    <w:div w:id="22051813">
      <w:bodyDiv w:val="1"/>
      <w:marLeft w:val="0"/>
      <w:marRight w:val="0"/>
      <w:marTop w:val="0"/>
      <w:marBottom w:val="0"/>
      <w:divBdr>
        <w:top w:val="none" w:sz="0" w:space="0" w:color="auto"/>
        <w:left w:val="none" w:sz="0" w:space="0" w:color="auto"/>
        <w:bottom w:val="none" w:sz="0" w:space="0" w:color="auto"/>
        <w:right w:val="none" w:sz="0" w:space="0" w:color="auto"/>
      </w:divBdr>
    </w:div>
    <w:div w:id="32658481">
      <w:bodyDiv w:val="1"/>
      <w:marLeft w:val="0"/>
      <w:marRight w:val="0"/>
      <w:marTop w:val="0"/>
      <w:marBottom w:val="0"/>
      <w:divBdr>
        <w:top w:val="none" w:sz="0" w:space="0" w:color="auto"/>
        <w:left w:val="none" w:sz="0" w:space="0" w:color="auto"/>
        <w:bottom w:val="none" w:sz="0" w:space="0" w:color="auto"/>
        <w:right w:val="none" w:sz="0" w:space="0" w:color="auto"/>
      </w:divBdr>
    </w:div>
    <w:div w:id="33896688">
      <w:bodyDiv w:val="1"/>
      <w:marLeft w:val="0"/>
      <w:marRight w:val="0"/>
      <w:marTop w:val="0"/>
      <w:marBottom w:val="0"/>
      <w:divBdr>
        <w:top w:val="none" w:sz="0" w:space="0" w:color="auto"/>
        <w:left w:val="none" w:sz="0" w:space="0" w:color="auto"/>
        <w:bottom w:val="none" w:sz="0" w:space="0" w:color="auto"/>
        <w:right w:val="none" w:sz="0" w:space="0" w:color="auto"/>
      </w:divBdr>
    </w:div>
    <w:div w:id="35157668">
      <w:bodyDiv w:val="1"/>
      <w:marLeft w:val="0"/>
      <w:marRight w:val="0"/>
      <w:marTop w:val="0"/>
      <w:marBottom w:val="0"/>
      <w:divBdr>
        <w:top w:val="none" w:sz="0" w:space="0" w:color="auto"/>
        <w:left w:val="none" w:sz="0" w:space="0" w:color="auto"/>
        <w:bottom w:val="none" w:sz="0" w:space="0" w:color="auto"/>
        <w:right w:val="none" w:sz="0" w:space="0" w:color="auto"/>
      </w:divBdr>
    </w:div>
    <w:div w:id="39130964">
      <w:bodyDiv w:val="1"/>
      <w:marLeft w:val="0"/>
      <w:marRight w:val="0"/>
      <w:marTop w:val="0"/>
      <w:marBottom w:val="0"/>
      <w:divBdr>
        <w:top w:val="none" w:sz="0" w:space="0" w:color="auto"/>
        <w:left w:val="none" w:sz="0" w:space="0" w:color="auto"/>
        <w:bottom w:val="none" w:sz="0" w:space="0" w:color="auto"/>
        <w:right w:val="none" w:sz="0" w:space="0" w:color="auto"/>
      </w:divBdr>
    </w:div>
    <w:div w:id="48497472">
      <w:bodyDiv w:val="1"/>
      <w:marLeft w:val="0"/>
      <w:marRight w:val="0"/>
      <w:marTop w:val="0"/>
      <w:marBottom w:val="0"/>
      <w:divBdr>
        <w:top w:val="none" w:sz="0" w:space="0" w:color="auto"/>
        <w:left w:val="none" w:sz="0" w:space="0" w:color="auto"/>
        <w:bottom w:val="none" w:sz="0" w:space="0" w:color="auto"/>
        <w:right w:val="none" w:sz="0" w:space="0" w:color="auto"/>
      </w:divBdr>
    </w:div>
    <w:div w:id="53161850">
      <w:bodyDiv w:val="1"/>
      <w:marLeft w:val="0"/>
      <w:marRight w:val="0"/>
      <w:marTop w:val="0"/>
      <w:marBottom w:val="0"/>
      <w:divBdr>
        <w:top w:val="none" w:sz="0" w:space="0" w:color="auto"/>
        <w:left w:val="none" w:sz="0" w:space="0" w:color="auto"/>
        <w:bottom w:val="none" w:sz="0" w:space="0" w:color="auto"/>
        <w:right w:val="none" w:sz="0" w:space="0" w:color="auto"/>
      </w:divBdr>
    </w:div>
    <w:div w:id="65032286">
      <w:bodyDiv w:val="1"/>
      <w:marLeft w:val="0"/>
      <w:marRight w:val="0"/>
      <w:marTop w:val="0"/>
      <w:marBottom w:val="0"/>
      <w:divBdr>
        <w:top w:val="none" w:sz="0" w:space="0" w:color="auto"/>
        <w:left w:val="none" w:sz="0" w:space="0" w:color="auto"/>
        <w:bottom w:val="none" w:sz="0" w:space="0" w:color="auto"/>
        <w:right w:val="none" w:sz="0" w:space="0" w:color="auto"/>
      </w:divBdr>
    </w:div>
    <w:div w:id="66155901">
      <w:bodyDiv w:val="1"/>
      <w:marLeft w:val="0"/>
      <w:marRight w:val="0"/>
      <w:marTop w:val="0"/>
      <w:marBottom w:val="0"/>
      <w:divBdr>
        <w:top w:val="none" w:sz="0" w:space="0" w:color="auto"/>
        <w:left w:val="none" w:sz="0" w:space="0" w:color="auto"/>
        <w:bottom w:val="none" w:sz="0" w:space="0" w:color="auto"/>
        <w:right w:val="none" w:sz="0" w:space="0" w:color="auto"/>
      </w:divBdr>
    </w:div>
    <w:div w:id="73557366">
      <w:bodyDiv w:val="1"/>
      <w:marLeft w:val="0"/>
      <w:marRight w:val="0"/>
      <w:marTop w:val="0"/>
      <w:marBottom w:val="0"/>
      <w:divBdr>
        <w:top w:val="none" w:sz="0" w:space="0" w:color="auto"/>
        <w:left w:val="none" w:sz="0" w:space="0" w:color="auto"/>
        <w:bottom w:val="none" w:sz="0" w:space="0" w:color="auto"/>
        <w:right w:val="none" w:sz="0" w:space="0" w:color="auto"/>
      </w:divBdr>
    </w:div>
    <w:div w:id="74398661">
      <w:bodyDiv w:val="1"/>
      <w:marLeft w:val="0"/>
      <w:marRight w:val="0"/>
      <w:marTop w:val="0"/>
      <w:marBottom w:val="0"/>
      <w:divBdr>
        <w:top w:val="none" w:sz="0" w:space="0" w:color="auto"/>
        <w:left w:val="none" w:sz="0" w:space="0" w:color="auto"/>
        <w:bottom w:val="none" w:sz="0" w:space="0" w:color="auto"/>
        <w:right w:val="none" w:sz="0" w:space="0" w:color="auto"/>
      </w:divBdr>
      <w:divsChild>
        <w:div w:id="849105314">
          <w:marLeft w:val="0"/>
          <w:marRight w:val="0"/>
          <w:marTop w:val="0"/>
          <w:marBottom w:val="0"/>
          <w:divBdr>
            <w:top w:val="none" w:sz="0" w:space="0" w:color="auto"/>
            <w:left w:val="none" w:sz="0" w:space="0" w:color="auto"/>
            <w:bottom w:val="none" w:sz="0" w:space="0" w:color="auto"/>
            <w:right w:val="none" w:sz="0" w:space="0" w:color="auto"/>
          </w:divBdr>
        </w:div>
        <w:div w:id="1438254962">
          <w:marLeft w:val="0"/>
          <w:marRight w:val="0"/>
          <w:marTop w:val="0"/>
          <w:marBottom w:val="0"/>
          <w:divBdr>
            <w:top w:val="none" w:sz="0" w:space="0" w:color="auto"/>
            <w:left w:val="none" w:sz="0" w:space="0" w:color="auto"/>
            <w:bottom w:val="none" w:sz="0" w:space="0" w:color="auto"/>
            <w:right w:val="none" w:sz="0" w:space="0" w:color="auto"/>
          </w:divBdr>
        </w:div>
        <w:div w:id="806121904">
          <w:marLeft w:val="0"/>
          <w:marRight w:val="0"/>
          <w:marTop w:val="0"/>
          <w:marBottom w:val="0"/>
          <w:divBdr>
            <w:top w:val="none" w:sz="0" w:space="0" w:color="auto"/>
            <w:left w:val="none" w:sz="0" w:space="0" w:color="auto"/>
            <w:bottom w:val="none" w:sz="0" w:space="0" w:color="auto"/>
            <w:right w:val="none" w:sz="0" w:space="0" w:color="auto"/>
          </w:divBdr>
        </w:div>
        <w:div w:id="545800796">
          <w:marLeft w:val="0"/>
          <w:marRight w:val="0"/>
          <w:marTop w:val="0"/>
          <w:marBottom w:val="0"/>
          <w:divBdr>
            <w:top w:val="none" w:sz="0" w:space="0" w:color="auto"/>
            <w:left w:val="none" w:sz="0" w:space="0" w:color="auto"/>
            <w:bottom w:val="none" w:sz="0" w:space="0" w:color="auto"/>
            <w:right w:val="none" w:sz="0" w:space="0" w:color="auto"/>
          </w:divBdr>
        </w:div>
        <w:div w:id="1812751219">
          <w:marLeft w:val="0"/>
          <w:marRight w:val="0"/>
          <w:marTop w:val="0"/>
          <w:marBottom w:val="0"/>
          <w:divBdr>
            <w:top w:val="none" w:sz="0" w:space="0" w:color="auto"/>
            <w:left w:val="none" w:sz="0" w:space="0" w:color="auto"/>
            <w:bottom w:val="none" w:sz="0" w:space="0" w:color="auto"/>
            <w:right w:val="none" w:sz="0" w:space="0" w:color="auto"/>
          </w:divBdr>
        </w:div>
        <w:div w:id="1642229618">
          <w:marLeft w:val="0"/>
          <w:marRight w:val="0"/>
          <w:marTop w:val="0"/>
          <w:marBottom w:val="0"/>
          <w:divBdr>
            <w:top w:val="none" w:sz="0" w:space="0" w:color="auto"/>
            <w:left w:val="none" w:sz="0" w:space="0" w:color="auto"/>
            <w:bottom w:val="none" w:sz="0" w:space="0" w:color="auto"/>
            <w:right w:val="none" w:sz="0" w:space="0" w:color="auto"/>
          </w:divBdr>
        </w:div>
      </w:divsChild>
    </w:div>
    <w:div w:id="76439063">
      <w:bodyDiv w:val="1"/>
      <w:marLeft w:val="0"/>
      <w:marRight w:val="0"/>
      <w:marTop w:val="0"/>
      <w:marBottom w:val="0"/>
      <w:divBdr>
        <w:top w:val="none" w:sz="0" w:space="0" w:color="auto"/>
        <w:left w:val="none" w:sz="0" w:space="0" w:color="auto"/>
        <w:bottom w:val="none" w:sz="0" w:space="0" w:color="auto"/>
        <w:right w:val="none" w:sz="0" w:space="0" w:color="auto"/>
      </w:divBdr>
    </w:div>
    <w:div w:id="78720627">
      <w:bodyDiv w:val="1"/>
      <w:marLeft w:val="0"/>
      <w:marRight w:val="0"/>
      <w:marTop w:val="0"/>
      <w:marBottom w:val="0"/>
      <w:divBdr>
        <w:top w:val="none" w:sz="0" w:space="0" w:color="auto"/>
        <w:left w:val="none" w:sz="0" w:space="0" w:color="auto"/>
        <w:bottom w:val="none" w:sz="0" w:space="0" w:color="auto"/>
        <w:right w:val="none" w:sz="0" w:space="0" w:color="auto"/>
      </w:divBdr>
    </w:div>
    <w:div w:id="81537356">
      <w:bodyDiv w:val="1"/>
      <w:marLeft w:val="0"/>
      <w:marRight w:val="0"/>
      <w:marTop w:val="0"/>
      <w:marBottom w:val="0"/>
      <w:divBdr>
        <w:top w:val="none" w:sz="0" w:space="0" w:color="auto"/>
        <w:left w:val="none" w:sz="0" w:space="0" w:color="auto"/>
        <w:bottom w:val="none" w:sz="0" w:space="0" w:color="auto"/>
        <w:right w:val="none" w:sz="0" w:space="0" w:color="auto"/>
      </w:divBdr>
    </w:div>
    <w:div w:id="82148182">
      <w:bodyDiv w:val="1"/>
      <w:marLeft w:val="0"/>
      <w:marRight w:val="0"/>
      <w:marTop w:val="0"/>
      <w:marBottom w:val="0"/>
      <w:divBdr>
        <w:top w:val="none" w:sz="0" w:space="0" w:color="auto"/>
        <w:left w:val="none" w:sz="0" w:space="0" w:color="auto"/>
        <w:bottom w:val="none" w:sz="0" w:space="0" w:color="auto"/>
        <w:right w:val="none" w:sz="0" w:space="0" w:color="auto"/>
      </w:divBdr>
    </w:div>
    <w:div w:id="85462414">
      <w:bodyDiv w:val="1"/>
      <w:marLeft w:val="0"/>
      <w:marRight w:val="0"/>
      <w:marTop w:val="0"/>
      <w:marBottom w:val="0"/>
      <w:divBdr>
        <w:top w:val="none" w:sz="0" w:space="0" w:color="auto"/>
        <w:left w:val="none" w:sz="0" w:space="0" w:color="auto"/>
        <w:bottom w:val="none" w:sz="0" w:space="0" w:color="auto"/>
        <w:right w:val="none" w:sz="0" w:space="0" w:color="auto"/>
      </w:divBdr>
    </w:div>
    <w:div w:id="86311641">
      <w:bodyDiv w:val="1"/>
      <w:marLeft w:val="0"/>
      <w:marRight w:val="0"/>
      <w:marTop w:val="0"/>
      <w:marBottom w:val="0"/>
      <w:divBdr>
        <w:top w:val="none" w:sz="0" w:space="0" w:color="auto"/>
        <w:left w:val="none" w:sz="0" w:space="0" w:color="auto"/>
        <w:bottom w:val="none" w:sz="0" w:space="0" w:color="auto"/>
        <w:right w:val="none" w:sz="0" w:space="0" w:color="auto"/>
      </w:divBdr>
    </w:div>
    <w:div w:id="87311916">
      <w:bodyDiv w:val="1"/>
      <w:marLeft w:val="0"/>
      <w:marRight w:val="0"/>
      <w:marTop w:val="0"/>
      <w:marBottom w:val="0"/>
      <w:divBdr>
        <w:top w:val="none" w:sz="0" w:space="0" w:color="auto"/>
        <w:left w:val="none" w:sz="0" w:space="0" w:color="auto"/>
        <w:bottom w:val="none" w:sz="0" w:space="0" w:color="auto"/>
        <w:right w:val="none" w:sz="0" w:space="0" w:color="auto"/>
      </w:divBdr>
    </w:div>
    <w:div w:id="90590948">
      <w:bodyDiv w:val="1"/>
      <w:marLeft w:val="0"/>
      <w:marRight w:val="0"/>
      <w:marTop w:val="0"/>
      <w:marBottom w:val="0"/>
      <w:divBdr>
        <w:top w:val="none" w:sz="0" w:space="0" w:color="auto"/>
        <w:left w:val="none" w:sz="0" w:space="0" w:color="auto"/>
        <w:bottom w:val="none" w:sz="0" w:space="0" w:color="auto"/>
        <w:right w:val="none" w:sz="0" w:space="0" w:color="auto"/>
      </w:divBdr>
    </w:div>
    <w:div w:id="91098791">
      <w:bodyDiv w:val="1"/>
      <w:marLeft w:val="0"/>
      <w:marRight w:val="0"/>
      <w:marTop w:val="0"/>
      <w:marBottom w:val="0"/>
      <w:divBdr>
        <w:top w:val="none" w:sz="0" w:space="0" w:color="auto"/>
        <w:left w:val="none" w:sz="0" w:space="0" w:color="auto"/>
        <w:bottom w:val="none" w:sz="0" w:space="0" w:color="auto"/>
        <w:right w:val="none" w:sz="0" w:space="0" w:color="auto"/>
      </w:divBdr>
    </w:div>
    <w:div w:id="95294646">
      <w:bodyDiv w:val="1"/>
      <w:marLeft w:val="0"/>
      <w:marRight w:val="0"/>
      <w:marTop w:val="0"/>
      <w:marBottom w:val="0"/>
      <w:divBdr>
        <w:top w:val="none" w:sz="0" w:space="0" w:color="auto"/>
        <w:left w:val="none" w:sz="0" w:space="0" w:color="auto"/>
        <w:bottom w:val="none" w:sz="0" w:space="0" w:color="auto"/>
        <w:right w:val="none" w:sz="0" w:space="0" w:color="auto"/>
      </w:divBdr>
    </w:div>
    <w:div w:id="97675337">
      <w:bodyDiv w:val="1"/>
      <w:marLeft w:val="0"/>
      <w:marRight w:val="0"/>
      <w:marTop w:val="0"/>
      <w:marBottom w:val="0"/>
      <w:divBdr>
        <w:top w:val="none" w:sz="0" w:space="0" w:color="auto"/>
        <w:left w:val="none" w:sz="0" w:space="0" w:color="auto"/>
        <w:bottom w:val="none" w:sz="0" w:space="0" w:color="auto"/>
        <w:right w:val="none" w:sz="0" w:space="0" w:color="auto"/>
      </w:divBdr>
    </w:div>
    <w:div w:id="98110411">
      <w:bodyDiv w:val="1"/>
      <w:marLeft w:val="0"/>
      <w:marRight w:val="0"/>
      <w:marTop w:val="0"/>
      <w:marBottom w:val="0"/>
      <w:divBdr>
        <w:top w:val="none" w:sz="0" w:space="0" w:color="auto"/>
        <w:left w:val="none" w:sz="0" w:space="0" w:color="auto"/>
        <w:bottom w:val="none" w:sz="0" w:space="0" w:color="auto"/>
        <w:right w:val="none" w:sz="0" w:space="0" w:color="auto"/>
      </w:divBdr>
    </w:div>
    <w:div w:id="110517685">
      <w:bodyDiv w:val="1"/>
      <w:marLeft w:val="0"/>
      <w:marRight w:val="0"/>
      <w:marTop w:val="0"/>
      <w:marBottom w:val="0"/>
      <w:divBdr>
        <w:top w:val="none" w:sz="0" w:space="0" w:color="auto"/>
        <w:left w:val="none" w:sz="0" w:space="0" w:color="auto"/>
        <w:bottom w:val="none" w:sz="0" w:space="0" w:color="auto"/>
        <w:right w:val="none" w:sz="0" w:space="0" w:color="auto"/>
      </w:divBdr>
    </w:div>
    <w:div w:id="116991541">
      <w:bodyDiv w:val="1"/>
      <w:marLeft w:val="0"/>
      <w:marRight w:val="0"/>
      <w:marTop w:val="0"/>
      <w:marBottom w:val="0"/>
      <w:divBdr>
        <w:top w:val="none" w:sz="0" w:space="0" w:color="auto"/>
        <w:left w:val="none" w:sz="0" w:space="0" w:color="auto"/>
        <w:bottom w:val="none" w:sz="0" w:space="0" w:color="auto"/>
        <w:right w:val="none" w:sz="0" w:space="0" w:color="auto"/>
      </w:divBdr>
    </w:div>
    <w:div w:id="119617385">
      <w:bodyDiv w:val="1"/>
      <w:marLeft w:val="0"/>
      <w:marRight w:val="0"/>
      <w:marTop w:val="0"/>
      <w:marBottom w:val="0"/>
      <w:divBdr>
        <w:top w:val="none" w:sz="0" w:space="0" w:color="auto"/>
        <w:left w:val="none" w:sz="0" w:space="0" w:color="auto"/>
        <w:bottom w:val="none" w:sz="0" w:space="0" w:color="auto"/>
        <w:right w:val="none" w:sz="0" w:space="0" w:color="auto"/>
      </w:divBdr>
    </w:div>
    <w:div w:id="133911348">
      <w:bodyDiv w:val="1"/>
      <w:marLeft w:val="0"/>
      <w:marRight w:val="0"/>
      <w:marTop w:val="0"/>
      <w:marBottom w:val="0"/>
      <w:divBdr>
        <w:top w:val="none" w:sz="0" w:space="0" w:color="auto"/>
        <w:left w:val="none" w:sz="0" w:space="0" w:color="auto"/>
        <w:bottom w:val="none" w:sz="0" w:space="0" w:color="auto"/>
        <w:right w:val="none" w:sz="0" w:space="0" w:color="auto"/>
      </w:divBdr>
    </w:div>
    <w:div w:id="135881656">
      <w:bodyDiv w:val="1"/>
      <w:marLeft w:val="0"/>
      <w:marRight w:val="0"/>
      <w:marTop w:val="0"/>
      <w:marBottom w:val="0"/>
      <w:divBdr>
        <w:top w:val="none" w:sz="0" w:space="0" w:color="auto"/>
        <w:left w:val="none" w:sz="0" w:space="0" w:color="auto"/>
        <w:bottom w:val="none" w:sz="0" w:space="0" w:color="auto"/>
        <w:right w:val="none" w:sz="0" w:space="0" w:color="auto"/>
      </w:divBdr>
    </w:div>
    <w:div w:id="141703283">
      <w:bodyDiv w:val="1"/>
      <w:marLeft w:val="0"/>
      <w:marRight w:val="0"/>
      <w:marTop w:val="0"/>
      <w:marBottom w:val="0"/>
      <w:divBdr>
        <w:top w:val="none" w:sz="0" w:space="0" w:color="auto"/>
        <w:left w:val="none" w:sz="0" w:space="0" w:color="auto"/>
        <w:bottom w:val="none" w:sz="0" w:space="0" w:color="auto"/>
        <w:right w:val="none" w:sz="0" w:space="0" w:color="auto"/>
      </w:divBdr>
    </w:div>
    <w:div w:id="143399415">
      <w:bodyDiv w:val="1"/>
      <w:marLeft w:val="0"/>
      <w:marRight w:val="0"/>
      <w:marTop w:val="0"/>
      <w:marBottom w:val="0"/>
      <w:divBdr>
        <w:top w:val="none" w:sz="0" w:space="0" w:color="auto"/>
        <w:left w:val="none" w:sz="0" w:space="0" w:color="auto"/>
        <w:bottom w:val="none" w:sz="0" w:space="0" w:color="auto"/>
        <w:right w:val="none" w:sz="0" w:space="0" w:color="auto"/>
      </w:divBdr>
    </w:div>
    <w:div w:id="144974515">
      <w:bodyDiv w:val="1"/>
      <w:marLeft w:val="0"/>
      <w:marRight w:val="0"/>
      <w:marTop w:val="0"/>
      <w:marBottom w:val="0"/>
      <w:divBdr>
        <w:top w:val="none" w:sz="0" w:space="0" w:color="auto"/>
        <w:left w:val="none" w:sz="0" w:space="0" w:color="auto"/>
        <w:bottom w:val="none" w:sz="0" w:space="0" w:color="auto"/>
        <w:right w:val="none" w:sz="0" w:space="0" w:color="auto"/>
      </w:divBdr>
    </w:div>
    <w:div w:id="147480140">
      <w:bodyDiv w:val="1"/>
      <w:marLeft w:val="0"/>
      <w:marRight w:val="0"/>
      <w:marTop w:val="0"/>
      <w:marBottom w:val="0"/>
      <w:divBdr>
        <w:top w:val="none" w:sz="0" w:space="0" w:color="auto"/>
        <w:left w:val="none" w:sz="0" w:space="0" w:color="auto"/>
        <w:bottom w:val="none" w:sz="0" w:space="0" w:color="auto"/>
        <w:right w:val="none" w:sz="0" w:space="0" w:color="auto"/>
      </w:divBdr>
    </w:div>
    <w:div w:id="150567935">
      <w:bodyDiv w:val="1"/>
      <w:marLeft w:val="0"/>
      <w:marRight w:val="0"/>
      <w:marTop w:val="0"/>
      <w:marBottom w:val="0"/>
      <w:divBdr>
        <w:top w:val="none" w:sz="0" w:space="0" w:color="auto"/>
        <w:left w:val="none" w:sz="0" w:space="0" w:color="auto"/>
        <w:bottom w:val="none" w:sz="0" w:space="0" w:color="auto"/>
        <w:right w:val="none" w:sz="0" w:space="0" w:color="auto"/>
      </w:divBdr>
    </w:div>
    <w:div w:id="159781423">
      <w:bodyDiv w:val="1"/>
      <w:marLeft w:val="0"/>
      <w:marRight w:val="0"/>
      <w:marTop w:val="0"/>
      <w:marBottom w:val="0"/>
      <w:divBdr>
        <w:top w:val="none" w:sz="0" w:space="0" w:color="auto"/>
        <w:left w:val="none" w:sz="0" w:space="0" w:color="auto"/>
        <w:bottom w:val="none" w:sz="0" w:space="0" w:color="auto"/>
        <w:right w:val="none" w:sz="0" w:space="0" w:color="auto"/>
      </w:divBdr>
    </w:div>
    <w:div w:id="162741426">
      <w:bodyDiv w:val="1"/>
      <w:marLeft w:val="0"/>
      <w:marRight w:val="0"/>
      <w:marTop w:val="0"/>
      <w:marBottom w:val="0"/>
      <w:divBdr>
        <w:top w:val="none" w:sz="0" w:space="0" w:color="auto"/>
        <w:left w:val="none" w:sz="0" w:space="0" w:color="auto"/>
        <w:bottom w:val="none" w:sz="0" w:space="0" w:color="auto"/>
        <w:right w:val="none" w:sz="0" w:space="0" w:color="auto"/>
      </w:divBdr>
    </w:div>
    <w:div w:id="165289790">
      <w:bodyDiv w:val="1"/>
      <w:marLeft w:val="0"/>
      <w:marRight w:val="0"/>
      <w:marTop w:val="0"/>
      <w:marBottom w:val="0"/>
      <w:divBdr>
        <w:top w:val="none" w:sz="0" w:space="0" w:color="auto"/>
        <w:left w:val="none" w:sz="0" w:space="0" w:color="auto"/>
        <w:bottom w:val="none" w:sz="0" w:space="0" w:color="auto"/>
        <w:right w:val="none" w:sz="0" w:space="0" w:color="auto"/>
      </w:divBdr>
    </w:div>
    <w:div w:id="165946761">
      <w:bodyDiv w:val="1"/>
      <w:marLeft w:val="0"/>
      <w:marRight w:val="0"/>
      <w:marTop w:val="0"/>
      <w:marBottom w:val="0"/>
      <w:divBdr>
        <w:top w:val="none" w:sz="0" w:space="0" w:color="auto"/>
        <w:left w:val="none" w:sz="0" w:space="0" w:color="auto"/>
        <w:bottom w:val="none" w:sz="0" w:space="0" w:color="auto"/>
        <w:right w:val="none" w:sz="0" w:space="0" w:color="auto"/>
      </w:divBdr>
    </w:div>
    <w:div w:id="166285173">
      <w:bodyDiv w:val="1"/>
      <w:marLeft w:val="0"/>
      <w:marRight w:val="0"/>
      <w:marTop w:val="0"/>
      <w:marBottom w:val="0"/>
      <w:divBdr>
        <w:top w:val="none" w:sz="0" w:space="0" w:color="auto"/>
        <w:left w:val="none" w:sz="0" w:space="0" w:color="auto"/>
        <w:bottom w:val="none" w:sz="0" w:space="0" w:color="auto"/>
        <w:right w:val="none" w:sz="0" w:space="0" w:color="auto"/>
      </w:divBdr>
    </w:div>
    <w:div w:id="171342836">
      <w:bodyDiv w:val="1"/>
      <w:marLeft w:val="0"/>
      <w:marRight w:val="0"/>
      <w:marTop w:val="0"/>
      <w:marBottom w:val="0"/>
      <w:divBdr>
        <w:top w:val="none" w:sz="0" w:space="0" w:color="auto"/>
        <w:left w:val="none" w:sz="0" w:space="0" w:color="auto"/>
        <w:bottom w:val="none" w:sz="0" w:space="0" w:color="auto"/>
        <w:right w:val="none" w:sz="0" w:space="0" w:color="auto"/>
      </w:divBdr>
    </w:div>
    <w:div w:id="176389709">
      <w:bodyDiv w:val="1"/>
      <w:marLeft w:val="0"/>
      <w:marRight w:val="0"/>
      <w:marTop w:val="0"/>
      <w:marBottom w:val="0"/>
      <w:divBdr>
        <w:top w:val="none" w:sz="0" w:space="0" w:color="auto"/>
        <w:left w:val="none" w:sz="0" w:space="0" w:color="auto"/>
        <w:bottom w:val="none" w:sz="0" w:space="0" w:color="auto"/>
        <w:right w:val="none" w:sz="0" w:space="0" w:color="auto"/>
      </w:divBdr>
    </w:div>
    <w:div w:id="177818668">
      <w:bodyDiv w:val="1"/>
      <w:marLeft w:val="0"/>
      <w:marRight w:val="0"/>
      <w:marTop w:val="0"/>
      <w:marBottom w:val="0"/>
      <w:divBdr>
        <w:top w:val="none" w:sz="0" w:space="0" w:color="auto"/>
        <w:left w:val="none" w:sz="0" w:space="0" w:color="auto"/>
        <w:bottom w:val="none" w:sz="0" w:space="0" w:color="auto"/>
        <w:right w:val="none" w:sz="0" w:space="0" w:color="auto"/>
      </w:divBdr>
    </w:div>
    <w:div w:id="182205459">
      <w:bodyDiv w:val="1"/>
      <w:marLeft w:val="0"/>
      <w:marRight w:val="0"/>
      <w:marTop w:val="0"/>
      <w:marBottom w:val="0"/>
      <w:divBdr>
        <w:top w:val="none" w:sz="0" w:space="0" w:color="auto"/>
        <w:left w:val="none" w:sz="0" w:space="0" w:color="auto"/>
        <w:bottom w:val="none" w:sz="0" w:space="0" w:color="auto"/>
        <w:right w:val="none" w:sz="0" w:space="0" w:color="auto"/>
      </w:divBdr>
    </w:div>
    <w:div w:id="190657009">
      <w:bodyDiv w:val="1"/>
      <w:marLeft w:val="0"/>
      <w:marRight w:val="0"/>
      <w:marTop w:val="0"/>
      <w:marBottom w:val="0"/>
      <w:divBdr>
        <w:top w:val="none" w:sz="0" w:space="0" w:color="auto"/>
        <w:left w:val="none" w:sz="0" w:space="0" w:color="auto"/>
        <w:bottom w:val="none" w:sz="0" w:space="0" w:color="auto"/>
        <w:right w:val="none" w:sz="0" w:space="0" w:color="auto"/>
      </w:divBdr>
    </w:div>
    <w:div w:id="210387425">
      <w:bodyDiv w:val="1"/>
      <w:marLeft w:val="0"/>
      <w:marRight w:val="0"/>
      <w:marTop w:val="0"/>
      <w:marBottom w:val="0"/>
      <w:divBdr>
        <w:top w:val="none" w:sz="0" w:space="0" w:color="auto"/>
        <w:left w:val="none" w:sz="0" w:space="0" w:color="auto"/>
        <w:bottom w:val="none" w:sz="0" w:space="0" w:color="auto"/>
        <w:right w:val="none" w:sz="0" w:space="0" w:color="auto"/>
      </w:divBdr>
    </w:div>
    <w:div w:id="214901259">
      <w:bodyDiv w:val="1"/>
      <w:marLeft w:val="0"/>
      <w:marRight w:val="0"/>
      <w:marTop w:val="0"/>
      <w:marBottom w:val="0"/>
      <w:divBdr>
        <w:top w:val="none" w:sz="0" w:space="0" w:color="auto"/>
        <w:left w:val="none" w:sz="0" w:space="0" w:color="auto"/>
        <w:bottom w:val="none" w:sz="0" w:space="0" w:color="auto"/>
        <w:right w:val="none" w:sz="0" w:space="0" w:color="auto"/>
      </w:divBdr>
    </w:div>
    <w:div w:id="218789044">
      <w:bodyDiv w:val="1"/>
      <w:marLeft w:val="0"/>
      <w:marRight w:val="0"/>
      <w:marTop w:val="0"/>
      <w:marBottom w:val="0"/>
      <w:divBdr>
        <w:top w:val="none" w:sz="0" w:space="0" w:color="auto"/>
        <w:left w:val="none" w:sz="0" w:space="0" w:color="auto"/>
        <w:bottom w:val="none" w:sz="0" w:space="0" w:color="auto"/>
        <w:right w:val="none" w:sz="0" w:space="0" w:color="auto"/>
      </w:divBdr>
    </w:div>
    <w:div w:id="228926924">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3340094">
      <w:bodyDiv w:val="1"/>
      <w:marLeft w:val="0"/>
      <w:marRight w:val="0"/>
      <w:marTop w:val="0"/>
      <w:marBottom w:val="0"/>
      <w:divBdr>
        <w:top w:val="none" w:sz="0" w:space="0" w:color="auto"/>
        <w:left w:val="none" w:sz="0" w:space="0" w:color="auto"/>
        <w:bottom w:val="none" w:sz="0" w:space="0" w:color="auto"/>
        <w:right w:val="none" w:sz="0" w:space="0" w:color="auto"/>
      </w:divBdr>
    </w:div>
    <w:div w:id="246617384">
      <w:bodyDiv w:val="1"/>
      <w:marLeft w:val="0"/>
      <w:marRight w:val="0"/>
      <w:marTop w:val="0"/>
      <w:marBottom w:val="0"/>
      <w:divBdr>
        <w:top w:val="none" w:sz="0" w:space="0" w:color="auto"/>
        <w:left w:val="none" w:sz="0" w:space="0" w:color="auto"/>
        <w:bottom w:val="none" w:sz="0" w:space="0" w:color="auto"/>
        <w:right w:val="none" w:sz="0" w:space="0" w:color="auto"/>
      </w:divBdr>
    </w:div>
    <w:div w:id="247613741">
      <w:bodyDiv w:val="1"/>
      <w:marLeft w:val="0"/>
      <w:marRight w:val="0"/>
      <w:marTop w:val="0"/>
      <w:marBottom w:val="0"/>
      <w:divBdr>
        <w:top w:val="none" w:sz="0" w:space="0" w:color="auto"/>
        <w:left w:val="none" w:sz="0" w:space="0" w:color="auto"/>
        <w:bottom w:val="none" w:sz="0" w:space="0" w:color="auto"/>
        <w:right w:val="none" w:sz="0" w:space="0" w:color="auto"/>
      </w:divBdr>
    </w:div>
    <w:div w:id="255797606">
      <w:bodyDiv w:val="1"/>
      <w:marLeft w:val="0"/>
      <w:marRight w:val="0"/>
      <w:marTop w:val="0"/>
      <w:marBottom w:val="0"/>
      <w:divBdr>
        <w:top w:val="none" w:sz="0" w:space="0" w:color="auto"/>
        <w:left w:val="none" w:sz="0" w:space="0" w:color="auto"/>
        <w:bottom w:val="none" w:sz="0" w:space="0" w:color="auto"/>
        <w:right w:val="none" w:sz="0" w:space="0" w:color="auto"/>
      </w:divBdr>
    </w:div>
    <w:div w:id="259533194">
      <w:bodyDiv w:val="1"/>
      <w:marLeft w:val="0"/>
      <w:marRight w:val="0"/>
      <w:marTop w:val="0"/>
      <w:marBottom w:val="0"/>
      <w:divBdr>
        <w:top w:val="none" w:sz="0" w:space="0" w:color="auto"/>
        <w:left w:val="none" w:sz="0" w:space="0" w:color="auto"/>
        <w:bottom w:val="none" w:sz="0" w:space="0" w:color="auto"/>
        <w:right w:val="none" w:sz="0" w:space="0" w:color="auto"/>
      </w:divBdr>
    </w:div>
    <w:div w:id="259996550">
      <w:bodyDiv w:val="1"/>
      <w:marLeft w:val="0"/>
      <w:marRight w:val="0"/>
      <w:marTop w:val="0"/>
      <w:marBottom w:val="0"/>
      <w:divBdr>
        <w:top w:val="none" w:sz="0" w:space="0" w:color="auto"/>
        <w:left w:val="none" w:sz="0" w:space="0" w:color="auto"/>
        <w:bottom w:val="none" w:sz="0" w:space="0" w:color="auto"/>
        <w:right w:val="none" w:sz="0" w:space="0" w:color="auto"/>
      </w:divBdr>
    </w:div>
    <w:div w:id="269973154">
      <w:bodyDiv w:val="1"/>
      <w:marLeft w:val="0"/>
      <w:marRight w:val="0"/>
      <w:marTop w:val="0"/>
      <w:marBottom w:val="0"/>
      <w:divBdr>
        <w:top w:val="none" w:sz="0" w:space="0" w:color="auto"/>
        <w:left w:val="none" w:sz="0" w:space="0" w:color="auto"/>
        <w:bottom w:val="none" w:sz="0" w:space="0" w:color="auto"/>
        <w:right w:val="none" w:sz="0" w:space="0" w:color="auto"/>
      </w:divBdr>
    </w:div>
    <w:div w:id="272983790">
      <w:bodyDiv w:val="1"/>
      <w:marLeft w:val="0"/>
      <w:marRight w:val="0"/>
      <w:marTop w:val="0"/>
      <w:marBottom w:val="0"/>
      <w:divBdr>
        <w:top w:val="none" w:sz="0" w:space="0" w:color="auto"/>
        <w:left w:val="none" w:sz="0" w:space="0" w:color="auto"/>
        <w:bottom w:val="none" w:sz="0" w:space="0" w:color="auto"/>
        <w:right w:val="none" w:sz="0" w:space="0" w:color="auto"/>
      </w:divBdr>
    </w:div>
    <w:div w:id="277765414">
      <w:bodyDiv w:val="1"/>
      <w:marLeft w:val="0"/>
      <w:marRight w:val="0"/>
      <w:marTop w:val="0"/>
      <w:marBottom w:val="0"/>
      <w:divBdr>
        <w:top w:val="none" w:sz="0" w:space="0" w:color="auto"/>
        <w:left w:val="none" w:sz="0" w:space="0" w:color="auto"/>
        <w:bottom w:val="none" w:sz="0" w:space="0" w:color="auto"/>
        <w:right w:val="none" w:sz="0" w:space="0" w:color="auto"/>
      </w:divBdr>
    </w:div>
    <w:div w:id="280696082">
      <w:bodyDiv w:val="1"/>
      <w:marLeft w:val="0"/>
      <w:marRight w:val="0"/>
      <w:marTop w:val="0"/>
      <w:marBottom w:val="0"/>
      <w:divBdr>
        <w:top w:val="none" w:sz="0" w:space="0" w:color="auto"/>
        <w:left w:val="none" w:sz="0" w:space="0" w:color="auto"/>
        <w:bottom w:val="none" w:sz="0" w:space="0" w:color="auto"/>
        <w:right w:val="none" w:sz="0" w:space="0" w:color="auto"/>
      </w:divBdr>
    </w:div>
    <w:div w:id="282463415">
      <w:bodyDiv w:val="1"/>
      <w:marLeft w:val="0"/>
      <w:marRight w:val="0"/>
      <w:marTop w:val="0"/>
      <w:marBottom w:val="0"/>
      <w:divBdr>
        <w:top w:val="none" w:sz="0" w:space="0" w:color="auto"/>
        <w:left w:val="none" w:sz="0" w:space="0" w:color="auto"/>
        <w:bottom w:val="none" w:sz="0" w:space="0" w:color="auto"/>
        <w:right w:val="none" w:sz="0" w:space="0" w:color="auto"/>
      </w:divBdr>
    </w:div>
    <w:div w:id="284235329">
      <w:bodyDiv w:val="1"/>
      <w:marLeft w:val="0"/>
      <w:marRight w:val="0"/>
      <w:marTop w:val="0"/>
      <w:marBottom w:val="0"/>
      <w:divBdr>
        <w:top w:val="none" w:sz="0" w:space="0" w:color="auto"/>
        <w:left w:val="none" w:sz="0" w:space="0" w:color="auto"/>
        <w:bottom w:val="none" w:sz="0" w:space="0" w:color="auto"/>
        <w:right w:val="none" w:sz="0" w:space="0" w:color="auto"/>
      </w:divBdr>
    </w:div>
    <w:div w:id="290601726">
      <w:bodyDiv w:val="1"/>
      <w:marLeft w:val="0"/>
      <w:marRight w:val="0"/>
      <w:marTop w:val="0"/>
      <w:marBottom w:val="0"/>
      <w:divBdr>
        <w:top w:val="none" w:sz="0" w:space="0" w:color="auto"/>
        <w:left w:val="none" w:sz="0" w:space="0" w:color="auto"/>
        <w:bottom w:val="none" w:sz="0" w:space="0" w:color="auto"/>
        <w:right w:val="none" w:sz="0" w:space="0" w:color="auto"/>
      </w:divBdr>
    </w:div>
    <w:div w:id="298849686">
      <w:bodyDiv w:val="1"/>
      <w:marLeft w:val="0"/>
      <w:marRight w:val="0"/>
      <w:marTop w:val="0"/>
      <w:marBottom w:val="0"/>
      <w:divBdr>
        <w:top w:val="none" w:sz="0" w:space="0" w:color="auto"/>
        <w:left w:val="none" w:sz="0" w:space="0" w:color="auto"/>
        <w:bottom w:val="none" w:sz="0" w:space="0" w:color="auto"/>
        <w:right w:val="none" w:sz="0" w:space="0" w:color="auto"/>
      </w:divBdr>
    </w:div>
    <w:div w:id="301885040">
      <w:bodyDiv w:val="1"/>
      <w:marLeft w:val="0"/>
      <w:marRight w:val="0"/>
      <w:marTop w:val="0"/>
      <w:marBottom w:val="0"/>
      <w:divBdr>
        <w:top w:val="none" w:sz="0" w:space="0" w:color="auto"/>
        <w:left w:val="none" w:sz="0" w:space="0" w:color="auto"/>
        <w:bottom w:val="none" w:sz="0" w:space="0" w:color="auto"/>
        <w:right w:val="none" w:sz="0" w:space="0" w:color="auto"/>
      </w:divBdr>
    </w:div>
    <w:div w:id="308557599">
      <w:bodyDiv w:val="1"/>
      <w:marLeft w:val="0"/>
      <w:marRight w:val="0"/>
      <w:marTop w:val="0"/>
      <w:marBottom w:val="0"/>
      <w:divBdr>
        <w:top w:val="none" w:sz="0" w:space="0" w:color="auto"/>
        <w:left w:val="none" w:sz="0" w:space="0" w:color="auto"/>
        <w:bottom w:val="none" w:sz="0" w:space="0" w:color="auto"/>
        <w:right w:val="none" w:sz="0" w:space="0" w:color="auto"/>
      </w:divBdr>
    </w:div>
    <w:div w:id="315887419">
      <w:bodyDiv w:val="1"/>
      <w:marLeft w:val="0"/>
      <w:marRight w:val="0"/>
      <w:marTop w:val="0"/>
      <w:marBottom w:val="0"/>
      <w:divBdr>
        <w:top w:val="none" w:sz="0" w:space="0" w:color="auto"/>
        <w:left w:val="none" w:sz="0" w:space="0" w:color="auto"/>
        <w:bottom w:val="none" w:sz="0" w:space="0" w:color="auto"/>
        <w:right w:val="none" w:sz="0" w:space="0" w:color="auto"/>
      </w:divBdr>
    </w:div>
    <w:div w:id="318072686">
      <w:bodyDiv w:val="1"/>
      <w:marLeft w:val="0"/>
      <w:marRight w:val="0"/>
      <w:marTop w:val="0"/>
      <w:marBottom w:val="0"/>
      <w:divBdr>
        <w:top w:val="none" w:sz="0" w:space="0" w:color="auto"/>
        <w:left w:val="none" w:sz="0" w:space="0" w:color="auto"/>
        <w:bottom w:val="none" w:sz="0" w:space="0" w:color="auto"/>
        <w:right w:val="none" w:sz="0" w:space="0" w:color="auto"/>
      </w:divBdr>
    </w:div>
    <w:div w:id="319962896">
      <w:bodyDiv w:val="1"/>
      <w:marLeft w:val="0"/>
      <w:marRight w:val="0"/>
      <w:marTop w:val="0"/>
      <w:marBottom w:val="0"/>
      <w:divBdr>
        <w:top w:val="none" w:sz="0" w:space="0" w:color="auto"/>
        <w:left w:val="none" w:sz="0" w:space="0" w:color="auto"/>
        <w:bottom w:val="none" w:sz="0" w:space="0" w:color="auto"/>
        <w:right w:val="none" w:sz="0" w:space="0" w:color="auto"/>
      </w:divBdr>
    </w:div>
    <w:div w:id="321659362">
      <w:bodyDiv w:val="1"/>
      <w:marLeft w:val="0"/>
      <w:marRight w:val="0"/>
      <w:marTop w:val="0"/>
      <w:marBottom w:val="0"/>
      <w:divBdr>
        <w:top w:val="none" w:sz="0" w:space="0" w:color="auto"/>
        <w:left w:val="none" w:sz="0" w:space="0" w:color="auto"/>
        <w:bottom w:val="none" w:sz="0" w:space="0" w:color="auto"/>
        <w:right w:val="none" w:sz="0" w:space="0" w:color="auto"/>
      </w:divBdr>
    </w:div>
    <w:div w:id="329413537">
      <w:bodyDiv w:val="1"/>
      <w:marLeft w:val="0"/>
      <w:marRight w:val="0"/>
      <w:marTop w:val="0"/>
      <w:marBottom w:val="0"/>
      <w:divBdr>
        <w:top w:val="none" w:sz="0" w:space="0" w:color="auto"/>
        <w:left w:val="none" w:sz="0" w:space="0" w:color="auto"/>
        <w:bottom w:val="none" w:sz="0" w:space="0" w:color="auto"/>
        <w:right w:val="none" w:sz="0" w:space="0" w:color="auto"/>
      </w:divBdr>
    </w:div>
    <w:div w:id="336814160">
      <w:bodyDiv w:val="1"/>
      <w:marLeft w:val="0"/>
      <w:marRight w:val="0"/>
      <w:marTop w:val="0"/>
      <w:marBottom w:val="0"/>
      <w:divBdr>
        <w:top w:val="none" w:sz="0" w:space="0" w:color="auto"/>
        <w:left w:val="none" w:sz="0" w:space="0" w:color="auto"/>
        <w:bottom w:val="none" w:sz="0" w:space="0" w:color="auto"/>
        <w:right w:val="none" w:sz="0" w:space="0" w:color="auto"/>
      </w:divBdr>
    </w:div>
    <w:div w:id="337579432">
      <w:bodyDiv w:val="1"/>
      <w:marLeft w:val="0"/>
      <w:marRight w:val="0"/>
      <w:marTop w:val="0"/>
      <w:marBottom w:val="0"/>
      <w:divBdr>
        <w:top w:val="none" w:sz="0" w:space="0" w:color="auto"/>
        <w:left w:val="none" w:sz="0" w:space="0" w:color="auto"/>
        <w:bottom w:val="none" w:sz="0" w:space="0" w:color="auto"/>
        <w:right w:val="none" w:sz="0" w:space="0" w:color="auto"/>
      </w:divBdr>
    </w:div>
    <w:div w:id="341855528">
      <w:bodyDiv w:val="1"/>
      <w:marLeft w:val="0"/>
      <w:marRight w:val="0"/>
      <w:marTop w:val="0"/>
      <w:marBottom w:val="0"/>
      <w:divBdr>
        <w:top w:val="none" w:sz="0" w:space="0" w:color="auto"/>
        <w:left w:val="none" w:sz="0" w:space="0" w:color="auto"/>
        <w:bottom w:val="none" w:sz="0" w:space="0" w:color="auto"/>
        <w:right w:val="none" w:sz="0" w:space="0" w:color="auto"/>
      </w:divBdr>
    </w:div>
    <w:div w:id="345637934">
      <w:bodyDiv w:val="1"/>
      <w:marLeft w:val="0"/>
      <w:marRight w:val="0"/>
      <w:marTop w:val="0"/>
      <w:marBottom w:val="0"/>
      <w:divBdr>
        <w:top w:val="none" w:sz="0" w:space="0" w:color="auto"/>
        <w:left w:val="none" w:sz="0" w:space="0" w:color="auto"/>
        <w:bottom w:val="none" w:sz="0" w:space="0" w:color="auto"/>
        <w:right w:val="none" w:sz="0" w:space="0" w:color="auto"/>
      </w:divBdr>
    </w:div>
    <w:div w:id="355742275">
      <w:bodyDiv w:val="1"/>
      <w:marLeft w:val="0"/>
      <w:marRight w:val="0"/>
      <w:marTop w:val="0"/>
      <w:marBottom w:val="0"/>
      <w:divBdr>
        <w:top w:val="none" w:sz="0" w:space="0" w:color="auto"/>
        <w:left w:val="none" w:sz="0" w:space="0" w:color="auto"/>
        <w:bottom w:val="none" w:sz="0" w:space="0" w:color="auto"/>
        <w:right w:val="none" w:sz="0" w:space="0" w:color="auto"/>
      </w:divBdr>
    </w:div>
    <w:div w:id="368798220">
      <w:bodyDiv w:val="1"/>
      <w:marLeft w:val="0"/>
      <w:marRight w:val="0"/>
      <w:marTop w:val="0"/>
      <w:marBottom w:val="0"/>
      <w:divBdr>
        <w:top w:val="none" w:sz="0" w:space="0" w:color="auto"/>
        <w:left w:val="none" w:sz="0" w:space="0" w:color="auto"/>
        <w:bottom w:val="none" w:sz="0" w:space="0" w:color="auto"/>
        <w:right w:val="none" w:sz="0" w:space="0" w:color="auto"/>
      </w:divBdr>
    </w:div>
    <w:div w:id="369382855">
      <w:bodyDiv w:val="1"/>
      <w:marLeft w:val="0"/>
      <w:marRight w:val="0"/>
      <w:marTop w:val="0"/>
      <w:marBottom w:val="0"/>
      <w:divBdr>
        <w:top w:val="none" w:sz="0" w:space="0" w:color="auto"/>
        <w:left w:val="none" w:sz="0" w:space="0" w:color="auto"/>
        <w:bottom w:val="none" w:sz="0" w:space="0" w:color="auto"/>
        <w:right w:val="none" w:sz="0" w:space="0" w:color="auto"/>
      </w:divBdr>
    </w:div>
    <w:div w:id="374040127">
      <w:bodyDiv w:val="1"/>
      <w:marLeft w:val="0"/>
      <w:marRight w:val="0"/>
      <w:marTop w:val="0"/>
      <w:marBottom w:val="0"/>
      <w:divBdr>
        <w:top w:val="none" w:sz="0" w:space="0" w:color="auto"/>
        <w:left w:val="none" w:sz="0" w:space="0" w:color="auto"/>
        <w:bottom w:val="none" w:sz="0" w:space="0" w:color="auto"/>
        <w:right w:val="none" w:sz="0" w:space="0" w:color="auto"/>
      </w:divBdr>
    </w:div>
    <w:div w:id="374160411">
      <w:bodyDiv w:val="1"/>
      <w:marLeft w:val="0"/>
      <w:marRight w:val="0"/>
      <w:marTop w:val="0"/>
      <w:marBottom w:val="0"/>
      <w:divBdr>
        <w:top w:val="none" w:sz="0" w:space="0" w:color="auto"/>
        <w:left w:val="none" w:sz="0" w:space="0" w:color="auto"/>
        <w:bottom w:val="none" w:sz="0" w:space="0" w:color="auto"/>
        <w:right w:val="none" w:sz="0" w:space="0" w:color="auto"/>
      </w:divBdr>
    </w:div>
    <w:div w:id="389962852">
      <w:bodyDiv w:val="1"/>
      <w:marLeft w:val="0"/>
      <w:marRight w:val="0"/>
      <w:marTop w:val="0"/>
      <w:marBottom w:val="0"/>
      <w:divBdr>
        <w:top w:val="none" w:sz="0" w:space="0" w:color="auto"/>
        <w:left w:val="none" w:sz="0" w:space="0" w:color="auto"/>
        <w:bottom w:val="none" w:sz="0" w:space="0" w:color="auto"/>
        <w:right w:val="none" w:sz="0" w:space="0" w:color="auto"/>
      </w:divBdr>
    </w:div>
    <w:div w:id="390155147">
      <w:bodyDiv w:val="1"/>
      <w:marLeft w:val="0"/>
      <w:marRight w:val="0"/>
      <w:marTop w:val="0"/>
      <w:marBottom w:val="0"/>
      <w:divBdr>
        <w:top w:val="none" w:sz="0" w:space="0" w:color="auto"/>
        <w:left w:val="none" w:sz="0" w:space="0" w:color="auto"/>
        <w:bottom w:val="none" w:sz="0" w:space="0" w:color="auto"/>
        <w:right w:val="none" w:sz="0" w:space="0" w:color="auto"/>
      </w:divBdr>
    </w:div>
    <w:div w:id="394550304">
      <w:bodyDiv w:val="1"/>
      <w:marLeft w:val="0"/>
      <w:marRight w:val="0"/>
      <w:marTop w:val="0"/>
      <w:marBottom w:val="0"/>
      <w:divBdr>
        <w:top w:val="none" w:sz="0" w:space="0" w:color="auto"/>
        <w:left w:val="none" w:sz="0" w:space="0" w:color="auto"/>
        <w:bottom w:val="none" w:sz="0" w:space="0" w:color="auto"/>
        <w:right w:val="none" w:sz="0" w:space="0" w:color="auto"/>
      </w:divBdr>
    </w:div>
    <w:div w:id="398404393">
      <w:bodyDiv w:val="1"/>
      <w:marLeft w:val="0"/>
      <w:marRight w:val="0"/>
      <w:marTop w:val="0"/>
      <w:marBottom w:val="0"/>
      <w:divBdr>
        <w:top w:val="none" w:sz="0" w:space="0" w:color="auto"/>
        <w:left w:val="none" w:sz="0" w:space="0" w:color="auto"/>
        <w:bottom w:val="none" w:sz="0" w:space="0" w:color="auto"/>
        <w:right w:val="none" w:sz="0" w:space="0" w:color="auto"/>
      </w:divBdr>
    </w:div>
    <w:div w:id="404844367">
      <w:bodyDiv w:val="1"/>
      <w:marLeft w:val="0"/>
      <w:marRight w:val="0"/>
      <w:marTop w:val="0"/>
      <w:marBottom w:val="0"/>
      <w:divBdr>
        <w:top w:val="none" w:sz="0" w:space="0" w:color="auto"/>
        <w:left w:val="none" w:sz="0" w:space="0" w:color="auto"/>
        <w:bottom w:val="none" w:sz="0" w:space="0" w:color="auto"/>
        <w:right w:val="none" w:sz="0" w:space="0" w:color="auto"/>
      </w:divBdr>
    </w:div>
    <w:div w:id="420494671">
      <w:bodyDiv w:val="1"/>
      <w:marLeft w:val="0"/>
      <w:marRight w:val="0"/>
      <w:marTop w:val="0"/>
      <w:marBottom w:val="0"/>
      <w:divBdr>
        <w:top w:val="none" w:sz="0" w:space="0" w:color="auto"/>
        <w:left w:val="none" w:sz="0" w:space="0" w:color="auto"/>
        <w:bottom w:val="none" w:sz="0" w:space="0" w:color="auto"/>
        <w:right w:val="none" w:sz="0" w:space="0" w:color="auto"/>
      </w:divBdr>
    </w:div>
    <w:div w:id="421688767">
      <w:bodyDiv w:val="1"/>
      <w:marLeft w:val="0"/>
      <w:marRight w:val="0"/>
      <w:marTop w:val="0"/>
      <w:marBottom w:val="0"/>
      <w:divBdr>
        <w:top w:val="none" w:sz="0" w:space="0" w:color="auto"/>
        <w:left w:val="none" w:sz="0" w:space="0" w:color="auto"/>
        <w:bottom w:val="none" w:sz="0" w:space="0" w:color="auto"/>
        <w:right w:val="none" w:sz="0" w:space="0" w:color="auto"/>
      </w:divBdr>
    </w:div>
    <w:div w:id="428737854">
      <w:bodyDiv w:val="1"/>
      <w:marLeft w:val="0"/>
      <w:marRight w:val="0"/>
      <w:marTop w:val="0"/>
      <w:marBottom w:val="0"/>
      <w:divBdr>
        <w:top w:val="none" w:sz="0" w:space="0" w:color="auto"/>
        <w:left w:val="none" w:sz="0" w:space="0" w:color="auto"/>
        <w:bottom w:val="none" w:sz="0" w:space="0" w:color="auto"/>
        <w:right w:val="none" w:sz="0" w:space="0" w:color="auto"/>
      </w:divBdr>
    </w:div>
    <w:div w:id="430588383">
      <w:bodyDiv w:val="1"/>
      <w:marLeft w:val="0"/>
      <w:marRight w:val="0"/>
      <w:marTop w:val="0"/>
      <w:marBottom w:val="0"/>
      <w:divBdr>
        <w:top w:val="none" w:sz="0" w:space="0" w:color="auto"/>
        <w:left w:val="none" w:sz="0" w:space="0" w:color="auto"/>
        <w:bottom w:val="none" w:sz="0" w:space="0" w:color="auto"/>
        <w:right w:val="none" w:sz="0" w:space="0" w:color="auto"/>
      </w:divBdr>
    </w:div>
    <w:div w:id="435057870">
      <w:bodyDiv w:val="1"/>
      <w:marLeft w:val="0"/>
      <w:marRight w:val="0"/>
      <w:marTop w:val="0"/>
      <w:marBottom w:val="0"/>
      <w:divBdr>
        <w:top w:val="none" w:sz="0" w:space="0" w:color="auto"/>
        <w:left w:val="none" w:sz="0" w:space="0" w:color="auto"/>
        <w:bottom w:val="none" w:sz="0" w:space="0" w:color="auto"/>
        <w:right w:val="none" w:sz="0" w:space="0" w:color="auto"/>
      </w:divBdr>
    </w:div>
    <w:div w:id="442920029">
      <w:bodyDiv w:val="1"/>
      <w:marLeft w:val="0"/>
      <w:marRight w:val="0"/>
      <w:marTop w:val="0"/>
      <w:marBottom w:val="0"/>
      <w:divBdr>
        <w:top w:val="none" w:sz="0" w:space="0" w:color="auto"/>
        <w:left w:val="none" w:sz="0" w:space="0" w:color="auto"/>
        <w:bottom w:val="none" w:sz="0" w:space="0" w:color="auto"/>
        <w:right w:val="none" w:sz="0" w:space="0" w:color="auto"/>
      </w:divBdr>
    </w:div>
    <w:div w:id="445389176">
      <w:bodyDiv w:val="1"/>
      <w:marLeft w:val="0"/>
      <w:marRight w:val="0"/>
      <w:marTop w:val="0"/>
      <w:marBottom w:val="0"/>
      <w:divBdr>
        <w:top w:val="none" w:sz="0" w:space="0" w:color="auto"/>
        <w:left w:val="none" w:sz="0" w:space="0" w:color="auto"/>
        <w:bottom w:val="none" w:sz="0" w:space="0" w:color="auto"/>
        <w:right w:val="none" w:sz="0" w:space="0" w:color="auto"/>
      </w:divBdr>
    </w:div>
    <w:div w:id="446894812">
      <w:bodyDiv w:val="1"/>
      <w:marLeft w:val="0"/>
      <w:marRight w:val="0"/>
      <w:marTop w:val="0"/>
      <w:marBottom w:val="0"/>
      <w:divBdr>
        <w:top w:val="none" w:sz="0" w:space="0" w:color="auto"/>
        <w:left w:val="none" w:sz="0" w:space="0" w:color="auto"/>
        <w:bottom w:val="none" w:sz="0" w:space="0" w:color="auto"/>
        <w:right w:val="none" w:sz="0" w:space="0" w:color="auto"/>
      </w:divBdr>
    </w:div>
    <w:div w:id="452214082">
      <w:bodyDiv w:val="1"/>
      <w:marLeft w:val="0"/>
      <w:marRight w:val="0"/>
      <w:marTop w:val="0"/>
      <w:marBottom w:val="0"/>
      <w:divBdr>
        <w:top w:val="none" w:sz="0" w:space="0" w:color="auto"/>
        <w:left w:val="none" w:sz="0" w:space="0" w:color="auto"/>
        <w:bottom w:val="none" w:sz="0" w:space="0" w:color="auto"/>
        <w:right w:val="none" w:sz="0" w:space="0" w:color="auto"/>
      </w:divBdr>
    </w:div>
    <w:div w:id="455173450">
      <w:bodyDiv w:val="1"/>
      <w:marLeft w:val="0"/>
      <w:marRight w:val="0"/>
      <w:marTop w:val="0"/>
      <w:marBottom w:val="0"/>
      <w:divBdr>
        <w:top w:val="none" w:sz="0" w:space="0" w:color="auto"/>
        <w:left w:val="none" w:sz="0" w:space="0" w:color="auto"/>
        <w:bottom w:val="none" w:sz="0" w:space="0" w:color="auto"/>
        <w:right w:val="none" w:sz="0" w:space="0" w:color="auto"/>
      </w:divBdr>
    </w:div>
    <w:div w:id="456605660">
      <w:bodyDiv w:val="1"/>
      <w:marLeft w:val="0"/>
      <w:marRight w:val="0"/>
      <w:marTop w:val="0"/>
      <w:marBottom w:val="0"/>
      <w:divBdr>
        <w:top w:val="none" w:sz="0" w:space="0" w:color="auto"/>
        <w:left w:val="none" w:sz="0" w:space="0" w:color="auto"/>
        <w:bottom w:val="none" w:sz="0" w:space="0" w:color="auto"/>
        <w:right w:val="none" w:sz="0" w:space="0" w:color="auto"/>
      </w:divBdr>
    </w:div>
    <w:div w:id="457377889">
      <w:bodyDiv w:val="1"/>
      <w:marLeft w:val="0"/>
      <w:marRight w:val="0"/>
      <w:marTop w:val="0"/>
      <w:marBottom w:val="0"/>
      <w:divBdr>
        <w:top w:val="none" w:sz="0" w:space="0" w:color="auto"/>
        <w:left w:val="none" w:sz="0" w:space="0" w:color="auto"/>
        <w:bottom w:val="none" w:sz="0" w:space="0" w:color="auto"/>
        <w:right w:val="none" w:sz="0" w:space="0" w:color="auto"/>
      </w:divBdr>
    </w:div>
    <w:div w:id="462626052">
      <w:bodyDiv w:val="1"/>
      <w:marLeft w:val="0"/>
      <w:marRight w:val="0"/>
      <w:marTop w:val="0"/>
      <w:marBottom w:val="0"/>
      <w:divBdr>
        <w:top w:val="none" w:sz="0" w:space="0" w:color="auto"/>
        <w:left w:val="none" w:sz="0" w:space="0" w:color="auto"/>
        <w:bottom w:val="none" w:sz="0" w:space="0" w:color="auto"/>
        <w:right w:val="none" w:sz="0" w:space="0" w:color="auto"/>
      </w:divBdr>
    </w:div>
    <w:div w:id="463549286">
      <w:bodyDiv w:val="1"/>
      <w:marLeft w:val="0"/>
      <w:marRight w:val="0"/>
      <w:marTop w:val="0"/>
      <w:marBottom w:val="0"/>
      <w:divBdr>
        <w:top w:val="none" w:sz="0" w:space="0" w:color="auto"/>
        <w:left w:val="none" w:sz="0" w:space="0" w:color="auto"/>
        <w:bottom w:val="none" w:sz="0" w:space="0" w:color="auto"/>
        <w:right w:val="none" w:sz="0" w:space="0" w:color="auto"/>
      </w:divBdr>
    </w:div>
    <w:div w:id="464389835">
      <w:bodyDiv w:val="1"/>
      <w:marLeft w:val="0"/>
      <w:marRight w:val="0"/>
      <w:marTop w:val="0"/>
      <w:marBottom w:val="0"/>
      <w:divBdr>
        <w:top w:val="none" w:sz="0" w:space="0" w:color="auto"/>
        <w:left w:val="none" w:sz="0" w:space="0" w:color="auto"/>
        <w:bottom w:val="none" w:sz="0" w:space="0" w:color="auto"/>
        <w:right w:val="none" w:sz="0" w:space="0" w:color="auto"/>
      </w:divBdr>
    </w:div>
    <w:div w:id="470489494">
      <w:bodyDiv w:val="1"/>
      <w:marLeft w:val="0"/>
      <w:marRight w:val="0"/>
      <w:marTop w:val="0"/>
      <w:marBottom w:val="0"/>
      <w:divBdr>
        <w:top w:val="none" w:sz="0" w:space="0" w:color="auto"/>
        <w:left w:val="none" w:sz="0" w:space="0" w:color="auto"/>
        <w:bottom w:val="none" w:sz="0" w:space="0" w:color="auto"/>
        <w:right w:val="none" w:sz="0" w:space="0" w:color="auto"/>
      </w:divBdr>
    </w:div>
    <w:div w:id="479615037">
      <w:bodyDiv w:val="1"/>
      <w:marLeft w:val="0"/>
      <w:marRight w:val="0"/>
      <w:marTop w:val="0"/>
      <w:marBottom w:val="0"/>
      <w:divBdr>
        <w:top w:val="none" w:sz="0" w:space="0" w:color="auto"/>
        <w:left w:val="none" w:sz="0" w:space="0" w:color="auto"/>
        <w:bottom w:val="none" w:sz="0" w:space="0" w:color="auto"/>
        <w:right w:val="none" w:sz="0" w:space="0" w:color="auto"/>
      </w:divBdr>
    </w:div>
    <w:div w:id="480852858">
      <w:bodyDiv w:val="1"/>
      <w:marLeft w:val="0"/>
      <w:marRight w:val="0"/>
      <w:marTop w:val="0"/>
      <w:marBottom w:val="0"/>
      <w:divBdr>
        <w:top w:val="none" w:sz="0" w:space="0" w:color="auto"/>
        <w:left w:val="none" w:sz="0" w:space="0" w:color="auto"/>
        <w:bottom w:val="none" w:sz="0" w:space="0" w:color="auto"/>
        <w:right w:val="none" w:sz="0" w:space="0" w:color="auto"/>
      </w:divBdr>
    </w:div>
    <w:div w:id="493110864">
      <w:bodyDiv w:val="1"/>
      <w:marLeft w:val="0"/>
      <w:marRight w:val="0"/>
      <w:marTop w:val="0"/>
      <w:marBottom w:val="0"/>
      <w:divBdr>
        <w:top w:val="none" w:sz="0" w:space="0" w:color="auto"/>
        <w:left w:val="none" w:sz="0" w:space="0" w:color="auto"/>
        <w:bottom w:val="none" w:sz="0" w:space="0" w:color="auto"/>
        <w:right w:val="none" w:sz="0" w:space="0" w:color="auto"/>
      </w:divBdr>
    </w:div>
    <w:div w:id="498354310">
      <w:bodyDiv w:val="1"/>
      <w:marLeft w:val="0"/>
      <w:marRight w:val="0"/>
      <w:marTop w:val="0"/>
      <w:marBottom w:val="0"/>
      <w:divBdr>
        <w:top w:val="none" w:sz="0" w:space="0" w:color="auto"/>
        <w:left w:val="none" w:sz="0" w:space="0" w:color="auto"/>
        <w:bottom w:val="none" w:sz="0" w:space="0" w:color="auto"/>
        <w:right w:val="none" w:sz="0" w:space="0" w:color="auto"/>
      </w:divBdr>
    </w:div>
    <w:div w:id="501747625">
      <w:bodyDiv w:val="1"/>
      <w:marLeft w:val="0"/>
      <w:marRight w:val="0"/>
      <w:marTop w:val="0"/>
      <w:marBottom w:val="0"/>
      <w:divBdr>
        <w:top w:val="none" w:sz="0" w:space="0" w:color="auto"/>
        <w:left w:val="none" w:sz="0" w:space="0" w:color="auto"/>
        <w:bottom w:val="none" w:sz="0" w:space="0" w:color="auto"/>
        <w:right w:val="none" w:sz="0" w:space="0" w:color="auto"/>
      </w:divBdr>
    </w:div>
    <w:div w:id="507066516">
      <w:bodyDiv w:val="1"/>
      <w:marLeft w:val="0"/>
      <w:marRight w:val="0"/>
      <w:marTop w:val="0"/>
      <w:marBottom w:val="0"/>
      <w:divBdr>
        <w:top w:val="none" w:sz="0" w:space="0" w:color="auto"/>
        <w:left w:val="none" w:sz="0" w:space="0" w:color="auto"/>
        <w:bottom w:val="none" w:sz="0" w:space="0" w:color="auto"/>
        <w:right w:val="none" w:sz="0" w:space="0" w:color="auto"/>
      </w:divBdr>
    </w:div>
    <w:div w:id="509105509">
      <w:bodyDiv w:val="1"/>
      <w:marLeft w:val="0"/>
      <w:marRight w:val="0"/>
      <w:marTop w:val="0"/>
      <w:marBottom w:val="0"/>
      <w:divBdr>
        <w:top w:val="none" w:sz="0" w:space="0" w:color="auto"/>
        <w:left w:val="none" w:sz="0" w:space="0" w:color="auto"/>
        <w:bottom w:val="none" w:sz="0" w:space="0" w:color="auto"/>
        <w:right w:val="none" w:sz="0" w:space="0" w:color="auto"/>
      </w:divBdr>
    </w:div>
    <w:div w:id="523246228">
      <w:bodyDiv w:val="1"/>
      <w:marLeft w:val="0"/>
      <w:marRight w:val="0"/>
      <w:marTop w:val="0"/>
      <w:marBottom w:val="0"/>
      <w:divBdr>
        <w:top w:val="none" w:sz="0" w:space="0" w:color="auto"/>
        <w:left w:val="none" w:sz="0" w:space="0" w:color="auto"/>
        <w:bottom w:val="none" w:sz="0" w:space="0" w:color="auto"/>
        <w:right w:val="none" w:sz="0" w:space="0" w:color="auto"/>
      </w:divBdr>
    </w:div>
    <w:div w:id="535702336">
      <w:bodyDiv w:val="1"/>
      <w:marLeft w:val="0"/>
      <w:marRight w:val="0"/>
      <w:marTop w:val="0"/>
      <w:marBottom w:val="0"/>
      <w:divBdr>
        <w:top w:val="none" w:sz="0" w:space="0" w:color="auto"/>
        <w:left w:val="none" w:sz="0" w:space="0" w:color="auto"/>
        <w:bottom w:val="none" w:sz="0" w:space="0" w:color="auto"/>
        <w:right w:val="none" w:sz="0" w:space="0" w:color="auto"/>
      </w:divBdr>
    </w:div>
    <w:div w:id="537820541">
      <w:bodyDiv w:val="1"/>
      <w:marLeft w:val="0"/>
      <w:marRight w:val="0"/>
      <w:marTop w:val="0"/>
      <w:marBottom w:val="0"/>
      <w:divBdr>
        <w:top w:val="none" w:sz="0" w:space="0" w:color="auto"/>
        <w:left w:val="none" w:sz="0" w:space="0" w:color="auto"/>
        <w:bottom w:val="none" w:sz="0" w:space="0" w:color="auto"/>
        <w:right w:val="none" w:sz="0" w:space="0" w:color="auto"/>
      </w:divBdr>
    </w:div>
    <w:div w:id="541941831">
      <w:bodyDiv w:val="1"/>
      <w:marLeft w:val="0"/>
      <w:marRight w:val="0"/>
      <w:marTop w:val="0"/>
      <w:marBottom w:val="0"/>
      <w:divBdr>
        <w:top w:val="none" w:sz="0" w:space="0" w:color="auto"/>
        <w:left w:val="none" w:sz="0" w:space="0" w:color="auto"/>
        <w:bottom w:val="none" w:sz="0" w:space="0" w:color="auto"/>
        <w:right w:val="none" w:sz="0" w:space="0" w:color="auto"/>
      </w:divBdr>
    </w:div>
    <w:div w:id="546719645">
      <w:bodyDiv w:val="1"/>
      <w:marLeft w:val="0"/>
      <w:marRight w:val="0"/>
      <w:marTop w:val="0"/>
      <w:marBottom w:val="0"/>
      <w:divBdr>
        <w:top w:val="none" w:sz="0" w:space="0" w:color="auto"/>
        <w:left w:val="none" w:sz="0" w:space="0" w:color="auto"/>
        <w:bottom w:val="none" w:sz="0" w:space="0" w:color="auto"/>
        <w:right w:val="none" w:sz="0" w:space="0" w:color="auto"/>
      </w:divBdr>
    </w:div>
    <w:div w:id="547644312">
      <w:bodyDiv w:val="1"/>
      <w:marLeft w:val="0"/>
      <w:marRight w:val="0"/>
      <w:marTop w:val="0"/>
      <w:marBottom w:val="0"/>
      <w:divBdr>
        <w:top w:val="none" w:sz="0" w:space="0" w:color="auto"/>
        <w:left w:val="none" w:sz="0" w:space="0" w:color="auto"/>
        <w:bottom w:val="none" w:sz="0" w:space="0" w:color="auto"/>
        <w:right w:val="none" w:sz="0" w:space="0" w:color="auto"/>
      </w:divBdr>
    </w:div>
    <w:div w:id="547835480">
      <w:bodyDiv w:val="1"/>
      <w:marLeft w:val="0"/>
      <w:marRight w:val="0"/>
      <w:marTop w:val="0"/>
      <w:marBottom w:val="0"/>
      <w:divBdr>
        <w:top w:val="none" w:sz="0" w:space="0" w:color="auto"/>
        <w:left w:val="none" w:sz="0" w:space="0" w:color="auto"/>
        <w:bottom w:val="none" w:sz="0" w:space="0" w:color="auto"/>
        <w:right w:val="none" w:sz="0" w:space="0" w:color="auto"/>
      </w:divBdr>
    </w:div>
    <w:div w:id="557668027">
      <w:bodyDiv w:val="1"/>
      <w:marLeft w:val="0"/>
      <w:marRight w:val="0"/>
      <w:marTop w:val="0"/>
      <w:marBottom w:val="0"/>
      <w:divBdr>
        <w:top w:val="none" w:sz="0" w:space="0" w:color="auto"/>
        <w:left w:val="none" w:sz="0" w:space="0" w:color="auto"/>
        <w:bottom w:val="none" w:sz="0" w:space="0" w:color="auto"/>
        <w:right w:val="none" w:sz="0" w:space="0" w:color="auto"/>
      </w:divBdr>
    </w:div>
    <w:div w:id="565649267">
      <w:bodyDiv w:val="1"/>
      <w:marLeft w:val="0"/>
      <w:marRight w:val="0"/>
      <w:marTop w:val="0"/>
      <w:marBottom w:val="0"/>
      <w:divBdr>
        <w:top w:val="none" w:sz="0" w:space="0" w:color="auto"/>
        <w:left w:val="none" w:sz="0" w:space="0" w:color="auto"/>
        <w:bottom w:val="none" w:sz="0" w:space="0" w:color="auto"/>
        <w:right w:val="none" w:sz="0" w:space="0" w:color="auto"/>
      </w:divBdr>
    </w:div>
    <w:div w:id="566262012">
      <w:bodyDiv w:val="1"/>
      <w:marLeft w:val="0"/>
      <w:marRight w:val="0"/>
      <w:marTop w:val="0"/>
      <w:marBottom w:val="0"/>
      <w:divBdr>
        <w:top w:val="none" w:sz="0" w:space="0" w:color="auto"/>
        <w:left w:val="none" w:sz="0" w:space="0" w:color="auto"/>
        <w:bottom w:val="none" w:sz="0" w:space="0" w:color="auto"/>
        <w:right w:val="none" w:sz="0" w:space="0" w:color="auto"/>
      </w:divBdr>
    </w:div>
    <w:div w:id="591275825">
      <w:bodyDiv w:val="1"/>
      <w:marLeft w:val="0"/>
      <w:marRight w:val="0"/>
      <w:marTop w:val="0"/>
      <w:marBottom w:val="0"/>
      <w:divBdr>
        <w:top w:val="none" w:sz="0" w:space="0" w:color="auto"/>
        <w:left w:val="none" w:sz="0" w:space="0" w:color="auto"/>
        <w:bottom w:val="none" w:sz="0" w:space="0" w:color="auto"/>
        <w:right w:val="none" w:sz="0" w:space="0" w:color="auto"/>
      </w:divBdr>
    </w:div>
    <w:div w:id="596138677">
      <w:bodyDiv w:val="1"/>
      <w:marLeft w:val="0"/>
      <w:marRight w:val="0"/>
      <w:marTop w:val="0"/>
      <w:marBottom w:val="0"/>
      <w:divBdr>
        <w:top w:val="none" w:sz="0" w:space="0" w:color="auto"/>
        <w:left w:val="none" w:sz="0" w:space="0" w:color="auto"/>
        <w:bottom w:val="none" w:sz="0" w:space="0" w:color="auto"/>
        <w:right w:val="none" w:sz="0" w:space="0" w:color="auto"/>
      </w:divBdr>
    </w:div>
    <w:div w:id="610086321">
      <w:bodyDiv w:val="1"/>
      <w:marLeft w:val="0"/>
      <w:marRight w:val="0"/>
      <w:marTop w:val="0"/>
      <w:marBottom w:val="0"/>
      <w:divBdr>
        <w:top w:val="none" w:sz="0" w:space="0" w:color="auto"/>
        <w:left w:val="none" w:sz="0" w:space="0" w:color="auto"/>
        <w:bottom w:val="none" w:sz="0" w:space="0" w:color="auto"/>
        <w:right w:val="none" w:sz="0" w:space="0" w:color="auto"/>
      </w:divBdr>
    </w:div>
    <w:div w:id="613748749">
      <w:bodyDiv w:val="1"/>
      <w:marLeft w:val="0"/>
      <w:marRight w:val="0"/>
      <w:marTop w:val="0"/>
      <w:marBottom w:val="0"/>
      <w:divBdr>
        <w:top w:val="none" w:sz="0" w:space="0" w:color="auto"/>
        <w:left w:val="none" w:sz="0" w:space="0" w:color="auto"/>
        <w:bottom w:val="none" w:sz="0" w:space="0" w:color="auto"/>
        <w:right w:val="none" w:sz="0" w:space="0" w:color="auto"/>
      </w:divBdr>
    </w:div>
    <w:div w:id="614411513">
      <w:bodyDiv w:val="1"/>
      <w:marLeft w:val="0"/>
      <w:marRight w:val="0"/>
      <w:marTop w:val="0"/>
      <w:marBottom w:val="0"/>
      <w:divBdr>
        <w:top w:val="none" w:sz="0" w:space="0" w:color="auto"/>
        <w:left w:val="none" w:sz="0" w:space="0" w:color="auto"/>
        <w:bottom w:val="none" w:sz="0" w:space="0" w:color="auto"/>
        <w:right w:val="none" w:sz="0" w:space="0" w:color="auto"/>
      </w:divBdr>
    </w:div>
    <w:div w:id="619727680">
      <w:bodyDiv w:val="1"/>
      <w:marLeft w:val="0"/>
      <w:marRight w:val="0"/>
      <w:marTop w:val="0"/>
      <w:marBottom w:val="0"/>
      <w:divBdr>
        <w:top w:val="none" w:sz="0" w:space="0" w:color="auto"/>
        <w:left w:val="none" w:sz="0" w:space="0" w:color="auto"/>
        <w:bottom w:val="none" w:sz="0" w:space="0" w:color="auto"/>
        <w:right w:val="none" w:sz="0" w:space="0" w:color="auto"/>
      </w:divBdr>
    </w:div>
    <w:div w:id="626276141">
      <w:bodyDiv w:val="1"/>
      <w:marLeft w:val="0"/>
      <w:marRight w:val="0"/>
      <w:marTop w:val="0"/>
      <w:marBottom w:val="0"/>
      <w:divBdr>
        <w:top w:val="none" w:sz="0" w:space="0" w:color="auto"/>
        <w:left w:val="none" w:sz="0" w:space="0" w:color="auto"/>
        <w:bottom w:val="none" w:sz="0" w:space="0" w:color="auto"/>
        <w:right w:val="none" w:sz="0" w:space="0" w:color="auto"/>
      </w:divBdr>
    </w:div>
    <w:div w:id="628171809">
      <w:bodyDiv w:val="1"/>
      <w:marLeft w:val="0"/>
      <w:marRight w:val="0"/>
      <w:marTop w:val="0"/>
      <w:marBottom w:val="0"/>
      <w:divBdr>
        <w:top w:val="none" w:sz="0" w:space="0" w:color="auto"/>
        <w:left w:val="none" w:sz="0" w:space="0" w:color="auto"/>
        <w:bottom w:val="none" w:sz="0" w:space="0" w:color="auto"/>
        <w:right w:val="none" w:sz="0" w:space="0" w:color="auto"/>
      </w:divBdr>
    </w:div>
    <w:div w:id="628708877">
      <w:bodyDiv w:val="1"/>
      <w:marLeft w:val="0"/>
      <w:marRight w:val="0"/>
      <w:marTop w:val="0"/>
      <w:marBottom w:val="0"/>
      <w:divBdr>
        <w:top w:val="none" w:sz="0" w:space="0" w:color="auto"/>
        <w:left w:val="none" w:sz="0" w:space="0" w:color="auto"/>
        <w:bottom w:val="none" w:sz="0" w:space="0" w:color="auto"/>
        <w:right w:val="none" w:sz="0" w:space="0" w:color="auto"/>
      </w:divBdr>
    </w:div>
    <w:div w:id="631710234">
      <w:bodyDiv w:val="1"/>
      <w:marLeft w:val="0"/>
      <w:marRight w:val="0"/>
      <w:marTop w:val="0"/>
      <w:marBottom w:val="0"/>
      <w:divBdr>
        <w:top w:val="none" w:sz="0" w:space="0" w:color="auto"/>
        <w:left w:val="none" w:sz="0" w:space="0" w:color="auto"/>
        <w:bottom w:val="none" w:sz="0" w:space="0" w:color="auto"/>
        <w:right w:val="none" w:sz="0" w:space="0" w:color="auto"/>
      </w:divBdr>
    </w:div>
    <w:div w:id="636960430">
      <w:bodyDiv w:val="1"/>
      <w:marLeft w:val="0"/>
      <w:marRight w:val="0"/>
      <w:marTop w:val="0"/>
      <w:marBottom w:val="0"/>
      <w:divBdr>
        <w:top w:val="none" w:sz="0" w:space="0" w:color="auto"/>
        <w:left w:val="none" w:sz="0" w:space="0" w:color="auto"/>
        <w:bottom w:val="none" w:sz="0" w:space="0" w:color="auto"/>
        <w:right w:val="none" w:sz="0" w:space="0" w:color="auto"/>
      </w:divBdr>
    </w:div>
    <w:div w:id="652949211">
      <w:bodyDiv w:val="1"/>
      <w:marLeft w:val="0"/>
      <w:marRight w:val="0"/>
      <w:marTop w:val="0"/>
      <w:marBottom w:val="0"/>
      <w:divBdr>
        <w:top w:val="none" w:sz="0" w:space="0" w:color="auto"/>
        <w:left w:val="none" w:sz="0" w:space="0" w:color="auto"/>
        <w:bottom w:val="none" w:sz="0" w:space="0" w:color="auto"/>
        <w:right w:val="none" w:sz="0" w:space="0" w:color="auto"/>
      </w:divBdr>
    </w:div>
    <w:div w:id="655501590">
      <w:bodyDiv w:val="1"/>
      <w:marLeft w:val="0"/>
      <w:marRight w:val="0"/>
      <w:marTop w:val="0"/>
      <w:marBottom w:val="0"/>
      <w:divBdr>
        <w:top w:val="none" w:sz="0" w:space="0" w:color="auto"/>
        <w:left w:val="none" w:sz="0" w:space="0" w:color="auto"/>
        <w:bottom w:val="none" w:sz="0" w:space="0" w:color="auto"/>
        <w:right w:val="none" w:sz="0" w:space="0" w:color="auto"/>
      </w:divBdr>
    </w:div>
    <w:div w:id="659846468">
      <w:bodyDiv w:val="1"/>
      <w:marLeft w:val="0"/>
      <w:marRight w:val="0"/>
      <w:marTop w:val="0"/>
      <w:marBottom w:val="0"/>
      <w:divBdr>
        <w:top w:val="none" w:sz="0" w:space="0" w:color="auto"/>
        <w:left w:val="none" w:sz="0" w:space="0" w:color="auto"/>
        <w:bottom w:val="none" w:sz="0" w:space="0" w:color="auto"/>
        <w:right w:val="none" w:sz="0" w:space="0" w:color="auto"/>
      </w:divBdr>
      <w:divsChild>
        <w:div w:id="1618372954">
          <w:marLeft w:val="0"/>
          <w:marRight w:val="0"/>
          <w:marTop w:val="0"/>
          <w:marBottom w:val="0"/>
          <w:divBdr>
            <w:top w:val="none" w:sz="0" w:space="0" w:color="auto"/>
            <w:left w:val="none" w:sz="0" w:space="0" w:color="auto"/>
            <w:bottom w:val="none" w:sz="0" w:space="0" w:color="auto"/>
            <w:right w:val="none" w:sz="0" w:space="0" w:color="auto"/>
          </w:divBdr>
        </w:div>
        <w:div w:id="1315337180">
          <w:marLeft w:val="0"/>
          <w:marRight w:val="0"/>
          <w:marTop w:val="0"/>
          <w:marBottom w:val="0"/>
          <w:divBdr>
            <w:top w:val="none" w:sz="0" w:space="0" w:color="auto"/>
            <w:left w:val="none" w:sz="0" w:space="0" w:color="auto"/>
            <w:bottom w:val="none" w:sz="0" w:space="0" w:color="auto"/>
            <w:right w:val="none" w:sz="0" w:space="0" w:color="auto"/>
          </w:divBdr>
        </w:div>
        <w:div w:id="1825782453">
          <w:marLeft w:val="0"/>
          <w:marRight w:val="0"/>
          <w:marTop w:val="0"/>
          <w:marBottom w:val="0"/>
          <w:divBdr>
            <w:top w:val="none" w:sz="0" w:space="0" w:color="auto"/>
            <w:left w:val="none" w:sz="0" w:space="0" w:color="auto"/>
            <w:bottom w:val="none" w:sz="0" w:space="0" w:color="auto"/>
            <w:right w:val="none" w:sz="0" w:space="0" w:color="auto"/>
          </w:divBdr>
        </w:div>
        <w:div w:id="1195382389">
          <w:marLeft w:val="0"/>
          <w:marRight w:val="0"/>
          <w:marTop w:val="0"/>
          <w:marBottom w:val="0"/>
          <w:divBdr>
            <w:top w:val="none" w:sz="0" w:space="0" w:color="auto"/>
            <w:left w:val="none" w:sz="0" w:space="0" w:color="auto"/>
            <w:bottom w:val="none" w:sz="0" w:space="0" w:color="auto"/>
            <w:right w:val="none" w:sz="0" w:space="0" w:color="auto"/>
          </w:divBdr>
        </w:div>
        <w:div w:id="464086881">
          <w:marLeft w:val="0"/>
          <w:marRight w:val="0"/>
          <w:marTop w:val="0"/>
          <w:marBottom w:val="0"/>
          <w:divBdr>
            <w:top w:val="none" w:sz="0" w:space="0" w:color="auto"/>
            <w:left w:val="none" w:sz="0" w:space="0" w:color="auto"/>
            <w:bottom w:val="none" w:sz="0" w:space="0" w:color="auto"/>
            <w:right w:val="none" w:sz="0" w:space="0" w:color="auto"/>
          </w:divBdr>
        </w:div>
        <w:div w:id="258562665">
          <w:marLeft w:val="0"/>
          <w:marRight w:val="0"/>
          <w:marTop w:val="0"/>
          <w:marBottom w:val="0"/>
          <w:divBdr>
            <w:top w:val="none" w:sz="0" w:space="0" w:color="auto"/>
            <w:left w:val="none" w:sz="0" w:space="0" w:color="auto"/>
            <w:bottom w:val="none" w:sz="0" w:space="0" w:color="auto"/>
            <w:right w:val="none" w:sz="0" w:space="0" w:color="auto"/>
          </w:divBdr>
        </w:div>
        <w:div w:id="75441238">
          <w:marLeft w:val="0"/>
          <w:marRight w:val="0"/>
          <w:marTop w:val="0"/>
          <w:marBottom w:val="0"/>
          <w:divBdr>
            <w:top w:val="none" w:sz="0" w:space="0" w:color="auto"/>
            <w:left w:val="none" w:sz="0" w:space="0" w:color="auto"/>
            <w:bottom w:val="none" w:sz="0" w:space="0" w:color="auto"/>
            <w:right w:val="none" w:sz="0" w:space="0" w:color="auto"/>
          </w:divBdr>
        </w:div>
        <w:div w:id="77600926">
          <w:marLeft w:val="0"/>
          <w:marRight w:val="0"/>
          <w:marTop w:val="0"/>
          <w:marBottom w:val="0"/>
          <w:divBdr>
            <w:top w:val="none" w:sz="0" w:space="0" w:color="auto"/>
            <w:left w:val="none" w:sz="0" w:space="0" w:color="auto"/>
            <w:bottom w:val="none" w:sz="0" w:space="0" w:color="auto"/>
            <w:right w:val="none" w:sz="0" w:space="0" w:color="auto"/>
          </w:divBdr>
        </w:div>
        <w:div w:id="120651964">
          <w:marLeft w:val="0"/>
          <w:marRight w:val="0"/>
          <w:marTop w:val="0"/>
          <w:marBottom w:val="0"/>
          <w:divBdr>
            <w:top w:val="none" w:sz="0" w:space="0" w:color="auto"/>
            <w:left w:val="none" w:sz="0" w:space="0" w:color="auto"/>
            <w:bottom w:val="none" w:sz="0" w:space="0" w:color="auto"/>
            <w:right w:val="none" w:sz="0" w:space="0" w:color="auto"/>
          </w:divBdr>
        </w:div>
      </w:divsChild>
    </w:div>
    <w:div w:id="671569111">
      <w:bodyDiv w:val="1"/>
      <w:marLeft w:val="0"/>
      <w:marRight w:val="0"/>
      <w:marTop w:val="0"/>
      <w:marBottom w:val="0"/>
      <w:divBdr>
        <w:top w:val="none" w:sz="0" w:space="0" w:color="auto"/>
        <w:left w:val="none" w:sz="0" w:space="0" w:color="auto"/>
        <w:bottom w:val="none" w:sz="0" w:space="0" w:color="auto"/>
        <w:right w:val="none" w:sz="0" w:space="0" w:color="auto"/>
      </w:divBdr>
    </w:div>
    <w:div w:id="680817013">
      <w:bodyDiv w:val="1"/>
      <w:marLeft w:val="0"/>
      <w:marRight w:val="0"/>
      <w:marTop w:val="0"/>
      <w:marBottom w:val="0"/>
      <w:divBdr>
        <w:top w:val="none" w:sz="0" w:space="0" w:color="auto"/>
        <w:left w:val="none" w:sz="0" w:space="0" w:color="auto"/>
        <w:bottom w:val="none" w:sz="0" w:space="0" w:color="auto"/>
        <w:right w:val="none" w:sz="0" w:space="0" w:color="auto"/>
      </w:divBdr>
    </w:div>
    <w:div w:id="681205389">
      <w:bodyDiv w:val="1"/>
      <w:marLeft w:val="0"/>
      <w:marRight w:val="0"/>
      <w:marTop w:val="0"/>
      <w:marBottom w:val="0"/>
      <w:divBdr>
        <w:top w:val="none" w:sz="0" w:space="0" w:color="auto"/>
        <w:left w:val="none" w:sz="0" w:space="0" w:color="auto"/>
        <w:bottom w:val="none" w:sz="0" w:space="0" w:color="auto"/>
        <w:right w:val="none" w:sz="0" w:space="0" w:color="auto"/>
      </w:divBdr>
    </w:div>
    <w:div w:id="702941615">
      <w:bodyDiv w:val="1"/>
      <w:marLeft w:val="0"/>
      <w:marRight w:val="0"/>
      <w:marTop w:val="0"/>
      <w:marBottom w:val="0"/>
      <w:divBdr>
        <w:top w:val="none" w:sz="0" w:space="0" w:color="auto"/>
        <w:left w:val="none" w:sz="0" w:space="0" w:color="auto"/>
        <w:bottom w:val="none" w:sz="0" w:space="0" w:color="auto"/>
        <w:right w:val="none" w:sz="0" w:space="0" w:color="auto"/>
      </w:divBdr>
    </w:div>
    <w:div w:id="705564879">
      <w:bodyDiv w:val="1"/>
      <w:marLeft w:val="0"/>
      <w:marRight w:val="0"/>
      <w:marTop w:val="0"/>
      <w:marBottom w:val="0"/>
      <w:divBdr>
        <w:top w:val="none" w:sz="0" w:space="0" w:color="auto"/>
        <w:left w:val="none" w:sz="0" w:space="0" w:color="auto"/>
        <w:bottom w:val="none" w:sz="0" w:space="0" w:color="auto"/>
        <w:right w:val="none" w:sz="0" w:space="0" w:color="auto"/>
      </w:divBdr>
    </w:div>
    <w:div w:id="710882769">
      <w:bodyDiv w:val="1"/>
      <w:marLeft w:val="0"/>
      <w:marRight w:val="0"/>
      <w:marTop w:val="0"/>
      <w:marBottom w:val="0"/>
      <w:divBdr>
        <w:top w:val="none" w:sz="0" w:space="0" w:color="auto"/>
        <w:left w:val="none" w:sz="0" w:space="0" w:color="auto"/>
        <w:bottom w:val="none" w:sz="0" w:space="0" w:color="auto"/>
        <w:right w:val="none" w:sz="0" w:space="0" w:color="auto"/>
      </w:divBdr>
    </w:div>
    <w:div w:id="716707415">
      <w:bodyDiv w:val="1"/>
      <w:marLeft w:val="0"/>
      <w:marRight w:val="0"/>
      <w:marTop w:val="0"/>
      <w:marBottom w:val="0"/>
      <w:divBdr>
        <w:top w:val="none" w:sz="0" w:space="0" w:color="auto"/>
        <w:left w:val="none" w:sz="0" w:space="0" w:color="auto"/>
        <w:bottom w:val="none" w:sz="0" w:space="0" w:color="auto"/>
        <w:right w:val="none" w:sz="0" w:space="0" w:color="auto"/>
      </w:divBdr>
    </w:div>
    <w:div w:id="718475702">
      <w:bodyDiv w:val="1"/>
      <w:marLeft w:val="0"/>
      <w:marRight w:val="0"/>
      <w:marTop w:val="0"/>
      <w:marBottom w:val="0"/>
      <w:divBdr>
        <w:top w:val="none" w:sz="0" w:space="0" w:color="auto"/>
        <w:left w:val="none" w:sz="0" w:space="0" w:color="auto"/>
        <w:bottom w:val="none" w:sz="0" w:space="0" w:color="auto"/>
        <w:right w:val="none" w:sz="0" w:space="0" w:color="auto"/>
      </w:divBdr>
    </w:div>
    <w:div w:id="725184261">
      <w:bodyDiv w:val="1"/>
      <w:marLeft w:val="0"/>
      <w:marRight w:val="0"/>
      <w:marTop w:val="0"/>
      <w:marBottom w:val="0"/>
      <w:divBdr>
        <w:top w:val="none" w:sz="0" w:space="0" w:color="auto"/>
        <w:left w:val="none" w:sz="0" w:space="0" w:color="auto"/>
        <w:bottom w:val="none" w:sz="0" w:space="0" w:color="auto"/>
        <w:right w:val="none" w:sz="0" w:space="0" w:color="auto"/>
      </w:divBdr>
    </w:div>
    <w:div w:id="734661988">
      <w:bodyDiv w:val="1"/>
      <w:marLeft w:val="0"/>
      <w:marRight w:val="0"/>
      <w:marTop w:val="0"/>
      <w:marBottom w:val="0"/>
      <w:divBdr>
        <w:top w:val="none" w:sz="0" w:space="0" w:color="auto"/>
        <w:left w:val="none" w:sz="0" w:space="0" w:color="auto"/>
        <w:bottom w:val="none" w:sz="0" w:space="0" w:color="auto"/>
        <w:right w:val="none" w:sz="0" w:space="0" w:color="auto"/>
      </w:divBdr>
    </w:div>
    <w:div w:id="734665028">
      <w:bodyDiv w:val="1"/>
      <w:marLeft w:val="0"/>
      <w:marRight w:val="0"/>
      <w:marTop w:val="0"/>
      <w:marBottom w:val="0"/>
      <w:divBdr>
        <w:top w:val="none" w:sz="0" w:space="0" w:color="auto"/>
        <w:left w:val="none" w:sz="0" w:space="0" w:color="auto"/>
        <w:bottom w:val="none" w:sz="0" w:space="0" w:color="auto"/>
        <w:right w:val="none" w:sz="0" w:space="0" w:color="auto"/>
      </w:divBdr>
    </w:div>
    <w:div w:id="747190496">
      <w:bodyDiv w:val="1"/>
      <w:marLeft w:val="0"/>
      <w:marRight w:val="0"/>
      <w:marTop w:val="0"/>
      <w:marBottom w:val="0"/>
      <w:divBdr>
        <w:top w:val="none" w:sz="0" w:space="0" w:color="auto"/>
        <w:left w:val="none" w:sz="0" w:space="0" w:color="auto"/>
        <w:bottom w:val="none" w:sz="0" w:space="0" w:color="auto"/>
        <w:right w:val="none" w:sz="0" w:space="0" w:color="auto"/>
      </w:divBdr>
    </w:div>
    <w:div w:id="747457418">
      <w:bodyDiv w:val="1"/>
      <w:marLeft w:val="0"/>
      <w:marRight w:val="0"/>
      <w:marTop w:val="0"/>
      <w:marBottom w:val="0"/>
      <w:divBdr>
        <w:top w:val="none" w:sz="0" w:space="0" w:color="auto"/>
        <w:left w:val="none" w:sz="0" w:space="0" w:color="auto"/>
        <w:bottom w:val="none" w:sz="0" w:space="0" w:color="auto"/>
        <w:right w:val="none" w:sz="0" w:space="0" w:color="auto"/>
      </w:divBdr>
    </w:div>
    <w:div w:id="749817559">
      <w:bodyDiv w:val="1"/>
      <w:marLeft w:val="0"/>
      <w:marRight w:val="0"/>
      <w:marTop w:val="0"/>
      <w:marBottom w:val="0"/>
      <w:divBdr>
        <w:top w:val="none" w:sz="0" w:space="0" w:color="auto"/>
        <w:left w:val="none" w:sz="0" w:space="0" w:color="auto"/>
        <w:bottom w:val="none" w:sz="0" w:space="0" w:color="auto"/>
        <w:right w:val="none" w:sz="0" w:space="0" w:color="auto"/>
      </w:divBdr>
    </w:div>
    <w:div w:id="753863855">
      <w:bodyDiv w:val="1"/>
      <w:marLeft w:val="0"/>
      <w:marRight w:val="0"/>
      <w:marTop w:val="0"/>
      <w:marBottom w:val="0"/>
      <w:divBdr>
        <w:top w:val="none" w:sz="0" w:space="0" w:color="auto"/>
        <w:left w:val="none" w:sz="0" w:space="0" w:color="auto"/>
        <w:bottom w:val="none" w:sz="0" w:space="0" w:color="auto"/>
        <w:right w:val="none" w:sz="0" w:space="0" w:color="auto"/>
      </w:divBdr>
    </w:div>
    <w:div w:id="755172908">
      <w:bodyDiv w:val="1"/>
      <w:marLeft w:val="0"/>
      <w:marRight w:val="0"/>
      <w:marTop w:val="0"/>
      <w:marBottom w:val="0"/>
      <w:divBdr>
        <w:top w:val="none" w:sz="0" w:space="0" w:color="auto"/>
        <w:left w:val="none" w:sz="0" w:space="0" w:color="auto"/>
        <w:bottom w:val="none" w:sz="0" w:space="0" w:color="auto"/>
        <w:right w:val="none" w:sz="0" w:space="0" w:color="auto"/>
      </w:divBdr>
    </w:div>
    <w:div w:id="771438121">
      <w:bodyDiv w:val="1"/>
      <w:marLeft w:val="0"/>
      <w:marRight w:val="0"/>
      <w:marTop w:val="0"/>
      <w:marBottom w:val="0"/>
      <w:divBdr>
        <w:top w:val="none" w:sz="0" w:space="0" w:color="auto"/>
        <w:left w:val="none" w:sz="0" w:space="0" w:color="auto"/>
        <w:bottom w:val="none" w:sz="0" w:space="0" w:color="auto"/>
        <w:right w:val="none" w:sz="0" w:space="0" w:color="auto"/>
      </w:divBdr>
    </w:div>
    <w:div w:id="771824137">
      <w:bodyDiv w:val="1"/>
      <w:marLeft w:val="0"/>
      <w:marRight w:val="0"/>
      <w:marTop w:val="0"/>
      <w:marBottom w:val="0"/>
      <w:divBdr>
        <w:top w:val="none" w:sz="0" w:space="0" w:color="auto"/>
        <w:left w:val="none" w:sz="0" w:space="0" w:color="auto"/>
        <w:bottom w:val="none" w:sz="0" w:space="0" w:color="auto"/>
        <w:right w:val="none" w:sz="0" w:space="0" w:color="auto"/>
      </w:divBdr>
    </w:div>
    <w:div w:id="776826241">
      <w:bodyDiv w:val="1"/>
      <w:marLeft w:val="0"/>
      <w:marRight w:val="0"/>
      <w:marTop w:val="0"/>
      <w:marBottom w:val="0"/>
      <w:divBdr>
        <w:top w:val="none" w:sz="0" w:space="0" w:color="auto"/>
        <w:left w:val="none" w:sz="0" w:space="0" w:color="auto"/>
        <w:bottom w:val="none" w:sz="0" w:space="0" w:color="auto"/>
        <w:right w:val="none" w:sz="0" w:space="0" w:color="auto"/>
      </w:divBdr>
    </w:div>
    <w:div w:id="792290420">
      <w:bodyDiv w:val="1"/>
      <w:marLeft w:val="0"/>
      <w:marRight w:val="0"/>
      <w:marTop w:val="0"/>
      <w:marBottom w:val="0"/>
      <w:divBdr>
        <w:top w:val="none" w:sz="0" w:space="0" w:color="auto"/>
        <w:left w:val="none" w:sz="0" w:space="0" w:color="auto"/>
        <w:bottom w:val="none" w:sz="0" w:space="0" w:color="auto"/>
        <w:right w:val="none" w:sz="0" w:space="0" w:color="auto"/>
      </w:divBdr>
    </w:div>
    <w:div w:id="796724589">
      <w:bodyDiv w:val="1"/>
      <w:marLeft w:val="0"/>
      <w:marRight w:val="0"/>
      <w:marTop w:val="0"/>
      <w:marBottom w:val="0"/>
      <w:divBdr>
        <w:top w:val="none" w:sz="0" w:space="0" w:color="auto"/>
        <w:left w:val="none" w:sz="0" w:space="0" w:color="auto"/>
        <w:bottom w:val="none" w:sz="0" w:space="0" w:color="auto"/>
        <w:right w:val="none" w:sz="0" w:space="0" w:color="auto"/>
      </w:divBdr>
    </w:div>
    <w:div w:id="798378386">
      <w:bodyDiv w:val="1"/>
      <w:marLeft w:val="0"/>
      <w:marRight w:val="0"/>
      <w:marTop w:val="0"/>
      <w:marBottom w:val="0"/>
      <w:divBdr>
        <w:top w:val="none" w:sz="0" w:space="0" w:color="auto"/>
        <w:left w:val="none" w:sz="0" w:space="0" w:color="auto"/>
        <w:bottom w:val="none" w:sz="0" w:space="0" w:color="auto"/>
        <w:right w:val="none" w:sz="0" w:space="0" w:color="auto"/>
      </w:divBdr>
    </w:div>
    <w:div w:id="798382924">
      <w:bodyDiv w:val="1"/>
      <w:marLeft w:val="0"/>
      <w:marRight w:val="0"/>
      <w:marTop w:val="0"/>
      <w:marBottom w:val="0"/>
      <w:divBdr>
        <w:top w:val="none" w:sz="0" w:space="0" w:color="auto"/>
        <w:left w:val="none" w:sz="0" w:space="0" w:color="auto"/>
        <w:bottom w:val="none" w:sz="0" w:space="0" w:color="auto"/>
        <w:right w:val="none" w:sz="0" w:space="0" w:color="auto"/>
      </w:divBdr>
    </w:div>
    <w:div w:id="814566657">
      <w:bodyDiv w:val="1"/>
      <w:marLeft w:val="0"/>
      <w:marRight w:val="0"/>
      <w:marTop w:val="0"/>
      <w:marBottom w:val="0"/>
      <w:divBdr>
        <w:top w:val="none" w:sz="0" w:space="0" w:color="auto"/>
        <w:left w:val="none" w:sz="0" w:space="0" w:color="auto"/>
        <w:bottom w:val="none" w:sz="0" w:space="0" w:color="auto"/>
        <w:right w:val="none" w:sz="0" w:space="0" w:color="auto"/>
      </w:divBdr>
    </w:div>
    <w:div w:id="814952618">
      <w:bodyDiv w:val="1"/>
      <w:marLeft w:val="0"/>
      <w:marRight w:val="0"/>
      <w:marTop w:val="0"/>
      <w:marBottom w:val="0"/>
      <w:divBdr>
        <w:top w:val="none" w:sz="0" w:space="0" w:color="auto"/>
        <w:left w:val="none" w:sz="0" w:space="0" w:color="auto"/>
        <w:bottom w:val="none" w:sz="0" w:space="0" w:color="auto"/>
        <w:right w:val="none" w:sz="0" w:space="0" w:color="auto"/>
      </w:divBdr>
    </w:div>
    <w:div w:id="817646073">
      <w:bodyDiv w:val="1"/>
      <w:marLeft w:val="0"/>
      <w:marRight w:val="0"/>
      <w:marTop w:val="0"/>
      <w:marBottom w:val="0"/>
      <w:divBdr>
        <w:top w:val="none" w:sz="0" w:space="0" w:color="auto"/>
        <w:left w:val="none" w:sz="0" w:space="0" w:color="auto"/>
        <w:bottom w:val="none" w:sz="0" w:space="0" w:color="auto"/>
        <w:right w:val="none" w:sz="0" w:space="0" w:color="auto"/>
      </w:divBdr>
    </w:div>
    <w:div w:id="825122370">
      <w:bodyDiv w:val="1"/>
      <w:marLeft w:val="0"/>
      <w:marRight w:val="0"/>
      <w:marTop w:val="0"/>
      <w:marBottom w:val="0"/>
      <w:divBdr>
        <w:top w:val="none" w:sz="0" w:space="0" w:color="auto"/>
        <w:left w:val="none" w:sz="0" w:space="0" w:color="auto"/>
        <w:bottom w:val="none" w:sz="0" w:space="0" w:color="auto"/>
        <w:right w:val="none" w:sz="0" w:space="0" w:color="auto"/>
      </w:divBdr>
    </w:div>
    <w:div w:id="826170139">
      <w:bodyDiv w:val="1"/>
      <w:marLeft w:val="0"/>
      <w:marRight w:val="0"/>
      <w:marTop w:val="0"/>
      <w:marBottom w:val="0"/>
      <w:divBdr>
        <w:top w:val="none" w:sz="0" w:space="0" w:color="auto"/>
        <w:left w:val="none" w:sz="0" w:space="0" w:color="auto"/>
        <w:bottom w:val="none" w:sz="0" w:space="0" w:color="auto"/>
        <w:right w:val="none" w:sz="0" w:space="0" w:color="auto"/>
      </w:divBdr>
    </w:div>
    <w:div w:id="835346149">
      <w:bodyDiv w:val="1"/>
      <w:marLeft w:val="0"/>
      <w:marRight w:val="0"/>
      <w:marTop w:val="0"/>
      <w:marBottom w:val="0"/>
      <w:divBdr>
        <w:top w:val="none" w:sz="0" w:space="0" w:color="auto"/>
        <w:left w:val="none" w:sz="0" w:space="0" w:color="auto"/>
        <w:bottom w:val="none" w:sz="0" w:space="0" w:color="auto"/>
        <w:right w:val="none" w:sz="0" w:space="0" w:color="auto"/>
      </w:divBdr>
    </w:div>
    <w:div w:id="838275990">
      <w:bodyDiv w:val="1"/>
      <w:marLeft w:val="0"/>
      <w:marRight w:val="0"/>
      <w:marTop w:val="0"/>
      <w:marBottom w:val="0"/>
      <w:divBdr>
        <w:top w:val="none" w:sz="0" w:space="0" w:color="auto"/>
        <w:left w:val="none" w:sz="0" w:space="0" w:color="auto"/>
        <w:bottom w:val="none" w:sz="0" w:space="0" w:color="auto"/>
        <w:right w:val="none" w:sz="0" w:space="0" w:color="auto"/>
      </w:divBdr>
    </w:div>
    <w:div w:id="844593277">
      <w:bodyDiv w:val="1"/>
      <w:marLeft w:val="0"/>
      <w:marRight w:val="0"/>
      <w:marTop w:val="0"/>
      <w:marBottom w:val="0"/>
      <w:divBdr>
        <w:top w:val="none" w:sz="0" w:space="0" w:color="auto"/>
        <w:left w:val="none" w:sz="0" w:space="0" w:color="auto"/>
        <w:bottom w:val="none" w:sz="0" w:space="0" w:color="auto"/>
        <w:right w:val="none" w:sz="0" w:space="0" w:color="auto"/>
      </w:divBdr>
    </w:div>
    <w:div w:id="846675514">
      <w:bodyDiv w:val="1"/>
      <w:marLeft w:val="0"/>
      <w:marRight w:val="0"/>
      <w:marTop w:val="0"/>
      <w:marBottom w:val="0"/>
      <w:divBdr>
        <w:top w:val="none" w:sz="0" w:space="0" w:color="auto"/>
        <w:left w:val="none" w:sz="0" w:space="0" w:color="auto"/>
        <w:bottom w:val="none" w:sz="0" w:space="0" w:color="auto"/>
        <w:right w:val="none" w:sz="0" w:space="0" w:color="auto"/>
      </w:divBdr>
    </w:div>
    <w:div w:id="854224680">
      <w:bodyDiv w:val="1"/>
      <w:marLeft w:val="0"/>
      <w:marRight w:val="0"/>
      <w:marTop w:val="0"/>
      <w:marBottom w:val="0"/>
      <w:divBdr>
        <w:top w:val="none" w:sz="0" w:space="0" w:color="auto"/>
        <w:left w:val="none" w:sz="0" w:space="0" w:color="auto"/>
        <w:bottom w:val="none" w:sz="0" w:space="0" w:color="auto"/>
        <w:right w:val="none" w:sz="0" w:space="0" w:color="auto"/>
      </w:divBdr>
    </w:div>
    <w:div w:id="855773435">
      <w:bodyDiv w:val="1"/>
      <w:marLeft w:val="0"/>
      <w:marRight w:val="0"/>
      <w:marTop w:val="0"/>
      <w:marBottom w:val="0"/>
      <w:divBdr>
        <w:top w:val="none" w:sz="0" w:space="0" w:color="auto"/>
        <w:left w:val="none" w:sz="0" w:space="0" w:color="auto"/>
        <w:bottom w:val="none" w:sz="0" w:space="0" w:color="auto"/>
        <w:right w:val="none" w:sz="0" w:space="0" w:color="auto"/>
      </w:divBdr>
    </w:div>
    <w:div w:id="861360654">
      <w:bodyDiv w:val="1"/>
      <w:marLeft w:val="0"/>
      <w:marRight w:val="0"/>
      <w:marTop w:val="0"/>
      <w:marBottom w:val="0"/>
      <w:divBdr>
        <w:top w:val="none" w:sz="0" w:space="0" w:color="auto"/>
        <w:left w:val="none" w:sz="0" w:space="0" w:color="auto"/>
        <w:bottom w:val="none" w:sz="0" w:space="0" w:color="auto"/>
        <w:right w:val="none" w:sz="0" w:space="0" w:color="auto"/>
      </w:divBdr>
    </w:div>
    <w:div w:id="862478810">
      <w:bodyDiv w:val="1"/>
      <w:marLeft w:val="0"/>
      <w:marRight w:val="0"/>
      <w:marTop w:val="0"/>
      <w:marBottom w:val="0"/>
      <w:divBdr>
        <w:top w:val="none" w:sz="0" w:space="0" w:color="auto"/>
        <w:left w:val="none" w:sz="0" w:space="0" w:color="auto"/>
        <w:bottom w:val="none" w:sz="0" w:space="0" w:color="auto"/>
        <w:right w:val="none" w:sz="0" w:space="0" w:color="auto"/>
      </w:divBdr>
    </w:div>
    <w:div w:id="865799817">
      <w:bodyDiv w:val="1"/>
      <w:marLeft w:val="0"/>
      <w:marRight w:val="0"/>
      <w:marTop w:val="0"/>
      <w:marBottom w:val="0"/>
      <w:divBdr>
        <w:top w:val="none" w:sz="0" w:space="0" w:color="auto"/>
        <w:left w:val="none" w:sz="0" w:space="0" w:color="auto"/>
        <w:bottom w:val="none" w:sz="0" w:space="0" w:color="auto"/>
        <w:right w:val="none" w:sz="0" w:space="0" w:color="auto"/>
      </w:divBdr>
    </w:div>
    <w:div w:id="869076164">
      <w:bodyDiv w:val="1"/>
      <w:marLeft w:val="0"/>
      <w:marRight w:val="0"/>
      <w:marTop w:val="0"/>
      <w:marBottom w:val="0"/>
      <w:divBdr>
        <w:top w:val="none" w:sz="0" w:space="0" w:color="auto"/>
        <w:left w:val="none" w:sz="0" w:space="0" w:color="auto"/>
        <w:bottom w:val="none" w:sz="0" w:space="0" w:color="auto"/>
        <w:right w:val="none" w:sz="0" w:space="0" w:color="auto"/>
      </w:divBdr>
      <w:divsChild>
        <w:div w:id="514733362">
          <w:marLeft w:val="0"/>
          <w:marRight w:val="0"/>
          <w:marTop w:val="0"/>
          <w:marBottom w:val="0"/>
          <w:divBdr>
            <w:top w:val="none" w:sz="0" w:space="0" w:color="auto"/>
            <w:left w:val="none" w:sz="0" w:space="0" w:color="auto"/>
            <w:bottom w:val="none" w:sz="0" w:space="0" w:color="auto"/>
            <w:right w:val="none" w:sz="0" w:space="0" w:color="auto"/>
          </w:divBdr>
        </w:div>
        <w:div w:id="1426078119">
          <w:marLeft w:val="0"/>
          <w:marRight w:val="0"/>
          <w:marTop w:val="0"/>
          <w:marBottom w:val="0"/>
          <w:divBdr>
            <w:top w:val="none" w:sz="0" w:space="0" w:color="auto"/>
            <w:left w:val="none" w:sz="0" w:space="0" w:color="auto"/>
            <w:bottom w:val="none" w:sz="0" w:space="0" w:color="auto"/>
            <w:right w:val="none" w:sz="0" w:space="0" w:color="auto"/>
          </w:divBdr>
        </w:div>
        <w:div w:id="1323005987">
          <w:marLeft w:val="0"/>
          <w:marRight w:val="0"/>
          <w:marTop w:val="0"/>
          <w:marBottom w:val="0"/>
          <w:divBdr>
            <w:top w:val="none" w:sz="0" w:space="0" w:color="auto"/>
            <w:left w:val="none" w:sz="0" w:space="0" w:color="auto"/>
            <w:bottom w:val="none" w:sz="0" w:space="0" w:color="auto"/>
            <w:right w:val="none" w:sz="0" w:space="0" w:color="auto"/>
          </w:divBdr>
        </w:div>
        <w:div w:id="1994330592">
          <w:marLeft w:val="0"/>
          <w:marRight w:val="0"/>
          <w:marTop w:val="0"/>
          <w:marBottom w:val="0"/>
          <w:divBdr>
            <w:top w:val="none" w:sz="0" w:space="0" w:color="auto"/>
            <w:left w:val="none" w:sz="0" w:space="0" w:color="auto"/>
            <w:bottom w:val="none" w:sz="0" w:space="0" w:color="auto"/>
            <w:right w:val="none" w:sz="0" w:space="0" w:color="auto"/>
          </w:divBdr>
        </w:div>
        <w:div w:id="1452744945">
          <w:marLeft w:val="0"/>
          <w:marRight w:val="0"/>
          <w:marTop w:val="0"/>
          <w:marBottom w:val="0"/>
          <w:divBdr>
            <w:top w:val="none" w:sz="0" w:space="0" w:color="auto"/>
            <w:left w:val="none" w:sz="0" w:space="0" w:color="auto"/>
            <w:bottom w:val="none" w:sz="0" w:space="0" w:color="auto"/>
            <w:right w:val="none" w:sz="0" w:space="0" w:color="auto"/>
          </w:divBdr>
        </w:div>
        <w:div w:id="1601794601">
          <w:marLeft w:val="0"/>
          <w:marRight w:val="0"/>
          <w:marTop w:val="0"/>
          <w:marBottom w:val="0"/>
          <w:divBdr>
            <w:top w:val="none" w:sz="0" w:space="0" w:color="auto"/>
            <w:left w:val="none" w:sz="0" w:space="0" w:color="auto"/>
            <w:bottom w:val="none" w:sz="0" w:space="0" w:color="auto"/>
            <w:right w:val="none" w:sz="0" w:space="0" w:color="auto"/>
          </w:divBdr>
        </w:div>
        <w:div w:id="916549905">
          <w:marLeft w:val="0"/>
          <w:marRight w:val="0"/>
          <w:marTop w:val="0"/>
          <w:marBottom w:val="0"/>
          <w:divBdr>
            <w:top w:val="none" w:sz="0" w:space="0" w:color="auto"/>
            <w:left w:val="none" w:sz="0" w:space="0" w:color="auto"/>
            <w:bottom w:val="none" w:sz="0" w:space="0" w:color="auto"/>
            <w:right w:val="none" w:sz="0" w:space="0" w:color="auto"/>
          </w:divBdr>
        </w:div>
        <w:div w:id="874779147">
          <w:marLeft w:val="0"/>
          <w:marRight w:val="0"/>
          <w:marTop w:val="0"/>
          <w:marBottom w:val="0"/>
          <w:divBdr>
            <w:top w:val="none" w:sz="0" w:space="0" w:color="auto"/>
            <w:left w:val="none" w:sz="0" w:space="0" w:color="auto"/>
            <w:bottom w:val="none" w:sz="0" w:space="0" w:color="auto"/>
            <w:right w:val="none" w:sz="0" w:space="0" w:color="auto"/>
          </w:divBdr>
        </w:div>
      </w:divsChild>
    </w:div>
    <w:div w:id="870607815">
      <w:bodyDiv w:val="1"/>
      <w:marLeft w:val="0"/>
      <w:marRight w:val="0"/>
      <w:marTop w:val="0"/>
      <w:marBottom w:val="0"/>
      <w:divBdr>
        <w:top w:val="none" w:sz="0" w:space="0" w:color="auto"/>
        <w:left w:val="none" w:sz="0" w:space="0" w:color="auto"/>
        <w:bottom w:val="none" w:sz="0" w:space="0" w:color="auto"/>
        <w:right w:val="none" w:sz="0" w:space="0" w:color="auto"/>
      </w:divBdr>
    </w:div>
    <w:div w:id="873083896">
      <w:bodyDiv w:val="1"/>
      <w:marLeft w:val="0"/>
      <w:marRight w:val="0"/>
      <w:marTop w:val="0"/>
      <w:marBottom w:val="0"/>
      <w:divBdr>
        <w:top w:val="none" w:sz="0" w:space="0" w:color="auto"/>
        <w:left w:val="none" w:sz="0" w:space="0" w:color="auto"/>
        <w:bottom w:val="none" w:sz="0" w:space="0" w:color="auto"/>
        <w:right w:val="none" w:sz="0" w:space="0" w:color="auto"/>
      </w:divBdr>
    </w:div>
    <w:div w:id="873928390">
      <w:bodyDiv w:val="1"/>
      <w:marLeft w:val="0"/>
      <w:marRight w:val="0"/>
      <w:marTop w:val="0"/>
      <w:marBottom w:val="0"/>
      <w:divBdr>
        <w:top w:val="none" w:sz="0" w:space="0" w:color="auto"/>
        <w:left w:val="none" w:sz="0" w:space="0" w:color="auto"/>
        <w:bottom w:val="none" w:sz="0" w:space="0" w:color="auto"/>
        <w:right w:val="none" w:sz="0" w:space="0" w:color="auto"/>
      </w:divBdr>
    </w:div>
    <w:div w:id="893084104">
      <w:bodyDiv w:val="1"/>
      <w:marLeft w:val="0"/>
      <w:marRight w:val="0"/>
      <w:marTop w:val="0"/>
      <w:marBottom w:val="0"/>
      <w:divBdr>
        <w:top w:val="none" w:sz="0" w:space="0" w:color="auto"/>
        <w:left w:val="none" w:sz="0" w:space="0" w:color="auto"/>
        <w:bottom w:val="none" w:sz="0" w:space="0" w:color="auto"/>
        <w:right w:val="none" w:sz="0" w:space="0" w:color="auto"/>
      </w:divBdr>
    </w:div>
    <w:div w:id="901059647">
      <w:bodyDiv w:val="1"/>
      <w:marLeft w:val="0"/>
      <w:marRight w:val="0"/>
      <w:marTop w:val="0"/>
      <w:marBottom w:val="0"/>
      <w:divBdr>
        <w:top w:val="none" w:sz="0" w:space="0" w:color="auto"/>
        <w:left w:val="none" w:sz="0" w:space="0" w:color="auto"/>
        <w:bottom w:val="none" w:sz="0" w:space="0" w:color="auto"/>
        <w:right w:val="none" w:sz="0" w:space="0" w:color="auto"/>
      </w:divBdr>
    </w:div>
    <w:div w:id="904922647">
      <w:bodyDiv w:val="1"/>
      <w:marLeft w:val="0"/>
      <w:marRight w:val="0"/>
      <w:marTop w:val="0"/>
      <w:marBottom w:val="0"/>
      <w:divBdr>
        <w:top w:val="none" w:sz="0" w:space="0" w:color="auto"/>
        <w:left w:val="none" w:sz="0" w:space="0" w:color="auto"/>
        <w:bottom w:val="none" w:sz="0" w:space="0" w:color="auto"/>
        <w:right w:val="none" w:sz="0" w:space="0" w:color="auto"/>
      </w:divBdr>
    </w:div>
    <w:div w:id="916986591">
      <w:bodyDiv w:val="1"/>
      <w:marLeft w:val="0"/>
      <w:marRight w:val="0"/>
      <w:marTop w:val="0"/>
      <w:marBottom w:val="0"/>
      <w:divBdr>
        <w:top w:val="none" w:sz="0" w:space="0" w:color="auto"/>
        <w:left w:val="none" w:sz="0" w:space="0" w:color="auto"/>
        <w:bottom w:val="none" w:sz="0" w:space="0" w:color="auto"/>
        <w:right w:val="none" w:sz="0" w:space="0" w:color="auto"/>
      </w:divBdr>
    </w:div>
    <w:div w:id="918564736">
      <w:bodyDiv w:val="1"/>
      <w:marLeft w:val="0"/>
      <w:marRight w:val="0"/>
      <w:marTop w:val="0"/>
      <w:marBottom w:val="0"/>
      <w:divBdr>
        <w:top w:val="none" w:sz="0" w:space="0" w:color="auto"/>
        <w:left w:val="none" w:sz="0" w:space="0" w:color="auto"/>
        <w:bottom w:val="none" w:sz="0" w:space="0" w:color="auto"/>
        <w:right w:val="none" w:sz="0" w:space="0" w:color="auto"/>
      </w:divBdr>
    </w:div>
    <w:div w:id="932401791">
      <w:bodyDiv w:val="1"/>
      <w:marLeft w:val="0"/>
      <w:marRight w:val="0"/>
      <w:marTop w:val="0"/>
      <w:marBottom w:val="0"/>
      <w:divBdr>
        <w:top w:val="none" w:sz="0" w:space="0" w:color="auto"/>
        <w:left w:val="none" w:sz="0" w:space="0" w:color="auto"/>
        <w:bottom w:val="none" w:sz="0" w:space="0" w:color="auto"/>
        <w:right w:val="none" w:sz="0" w:space="0" w:color="auto"/>
      </w:divBdr>
    </w:div>
    <w:div w:id="933247759">
      <w:bodyDiv w:val="1"/>
      <w:marLeft w:val="0"/>
      <w:marRight w:val="0"/>
      <w:marTop w:val="0"/>
      <w:marBottom w:val="0"/>
      <w:divBdr>
        <w:top w:val="none" w:sz="0" w:space="0" w:color="auto"/>
        <w:left w:val="none" w:sz="0" w:space="0" w:color="auto"/>
        <w:bottom w:val="none" w:sz="0" w:space="0" w:color="auto"/>
        <w:right w:val="none" w:sz="0" w:space="0" w:color="auto"/>
      </w:divBdr>
    </w:div>
    <w:div w:id="943340678">
      <w:bodyDiv w:val="1"/>
      <w:marLeft w:val="0"/>
      <w:marRight w:val="0"/>
      <w:marTop w:val="0"/>
      <w:marBottom w:val="0"/>
      <w:divBdr>
        <w:top w:val="none" w:sz="0" w:space="0" w:color="auto"/>
        <w:left w:val="none" w:sz="0" w:space="0" w:color="auto"/>
        <w:bottom w:val="none" w:sz="0" w:space="0" w:color="auto"/>
        <w:right w:val="none" w:sz="0" w:space="0" w:color="auto"/>
      </w:divBdr>
    </w:div>
    <w:div w:id="957755403">
      <w:bodyDiv w:val="1"/>
      <w:marLeft w:val="0"/>
      <w:marRight w:val="0"/>
      <w:marTop w:val="0"/>
      <w:marBottom w:val="0"/>
      <w:divBdr>
        <w:top w:val="none" w:sz="0" w:space="0" w:color="auto"/>
        <w:left w:val="none" w:sz="0" w:space="0" w:color="auto"/>
        <w:bottom w:val="none" w:sz="0" w:space="0" w:color="auto"/>
        <w:right w:val="none" w:sz="0" w:space="0" w:color="auto"/>
      </w:divBdr>
    </w:div>
    <w:div w:id="962737321">
      <w:bodyDiv w:val="1"/>
      <w:marLeft w:val="0"/>
      <w:marRight w:val="0"/>
      <w:marTop w:val="0"/>
      <w:marBottom w:val="0"/>
      <w:divBdr>
        <w:top w:val="none" w:sz="0" w:space="0" w:color="auto"/>
        <w:left w:val="none" w:sz="0" w:space="0" w:color="auto"/>
        <w:bottom w:val="none" w:sz="0" w:space="0" w:color="auto"/>
        <w:right w:val="none" w:sz="0" w:space="0" w:color="auto"/>
      </w:divBdr>
    </w:div>
    <w:div w:id="963774617">
      <w:bodyDiv w:val="1"/>
      <w:marLeft w:val="0"/>
      <w:marRight w:val="0"/>
      <w:marTop w:val="0"/>
      <w:marBottom w:val="0"/>
      <w:divBdr>
        <w:top w:val="none" w:sz="0" w:space="0" w:color="auto"/>
        <w:left w:val="none" w:sz="0" w:space="0" w:color="auto"/>
        <w:bottom w:val="none" w:sz="0" w:space="0" w:color="auto"/>
        <w:right w:val="none" w:sz="0" w:space="0" w:color="auto"/>
      </w:divBdr>
    </w:div>
    <w:div w:id="966348836">
      <w:bodyDiv w:val="1"/>
      <w:marLeft w:val="0"/>
      <w:marRight w:val="0"/>
      <w:marTop w:val="0"/>
      <w:marBottom w:val="0"/>
      <w:divBdr>
        <w:top w:val="none" w:sz="0" w:space="0" w:color="auto"/>
        <w:left w:val="none" w:sz="0" w:space="0" w:color="auto"/>
        <w:bottom w:val="none" w:sz="0" w:space="0" w:color="auto"/>
        <w:right w:val="none" w:sz="0" w:space="0" w:color="auto"/>
      </w:divBdr>
    </w:div>
    <w:div w:id="972517015">
      <w:bodyDiv w:val="1"/>
      <w:marLeft w:val="0"/>
      <w:marRight w:val="0"/>
      <w:marTop w:val="0"/>
      <w:marBottom w:val="0"/>
      <w:divBdr>
        <w:top w:val="none" w:sz="0" w:space="0" w:color="auto"/>
        <w:left w:val="none" w:sz="0" w:space="0" w:color="auto"/>
        <w:bottom w:val="none" w:sz="0" w:space="0" w:color="auto"/>
        <w:right w:val="none" w:sz="0" w:space="0" w:color="auto"/>
      </w:divBdr>
    </w:div>
    <w:div w:id="975987486">
      <w:bodyDiv w:val="1"/>
      <w:marLeft w:val="0"/>
      <w:marRight w:val="0"/>
      <w:marTop w:val="0"/>
      <w:marBottom w:val="0"/>
      <w:divBdr>
        <w:top w:val="none" w:sz="0" w:space="0" w:color="auto"/>
        <w:left w:val="none" w:sz="0" w:space="0" w:color="auto"/>
        <w:bottom w:val="none" w:sz="0" w:space="0" w:color="auto"/>
        <w:right w:val="none" w:sz="0" w:space="0" w:color="auto"/>
      </w:divBdr>
    </w:div>
    <w:div w:id="981738659">
      <w:bodyDiv w:val="1"/>
      <w:marLeft w:val="0"/>
      <w:marRight w:val="0"/>
      <w:marTop w:val="0"/>
      <w:marBottom w:val="0"/>
      <w:divBdr>
        <w:top w:val="none" w:sz="0" w:space="0" w:color="auto"/>
        <w:left w:val="none" w:sz="0" w:space="0" w:color="auto"/>
        <w:bottom w:val="none" w:sz="0" w:space="0" w:color="auto"/>
        <w:right w:val="none" w:sz="0" w:space="0" w:color="auto"/>
      </w:divBdr>
    </w:div>
    <w:div w:id="983199812">
      <w:bodyDiv w:val="1"/>
      <w:marLeft w:val="0"/>
      <w:marRight w:val="0"/>
      <w:marTop w:val="0"/>
      <w:marBottom w:val="0"/>
      <w:divBdr>
        <w:top w:val="none" w:sz="0" w:space="0" w:color="auto"/>
        <w:left w:val="none" w:sz="0" w:space="0" w:color="auto"/>
        <w:bottom w:val="none" w:sz="0" w:space="0" w:color="auto"/>
        <w:right w:val="none" w:sz="0" w:space="0" w:color="auto"/>
      </w:divBdr>
    </w:div>
    <w:div w:id="985013396">
      <w:bodyDiv w:val="1"/>
      <w:marLeft w:val="0"/>
      <w:marRight w:val="0"/>
      <w:marTop w:val="0"/>
      <w:marBottom w:val="0"/>
      <w:divBdr>
        <w:top w:val="none" w:sz="0" w:space="0" w:color="auto"/>
        <w:left w:val="none" w:sz="0" w:space="0" w:color="auto"/>
        <w:bottom w:val="none" w:sz="0" w:space="0" w:color="auto"/>
        <w:right w:val="none" w:sz="0" w:space="0" w:color="auto"/>
      </w:divBdr>
    </w:div>
    <w:div w:id="991519079">
      <w:bodyDiv w:val="1"/>
      <w:marLeft w:val="0"/>
      <w:marRight w:val="0"/>
      <w:marTop w:val="0"/>
      <w:marBottom w:val="0"/>
      <w:divBdr>
        <w:top w:val="none" w:sz="0" w:space="0" w:color="auto"/>
        <w:left w:val="none" w:sz="0" w:space="0" w:color="auto"/>
        <w:bottom w:val="none" w:sz="0" w:space="0" w:color="auto"/>
        <w:right w:val="none" w:sz="0" w:space="0" w:color="auto"/>
      </w:divBdr>
    </w:div>
    <w:div w:id="1010373014">
      <w:bodyDiv w:val="1"/>
      <w:marLeft w:val="0"/>
      <w:marRight w:val="0"/>
      <w:marTop w:val="0"/>
      <w:marBottom w:val="0"/>
      <w:divBdr>
        <w:top w:val="none" w:sz="0" w:space="0" w:color="auto"/>
        <w:left w:val="none" w:sz="0" w:space="0" w:color="auto"/>
        <w:bottom w:val="none" w:sz="0" w:space="0" w:color="auto"/>
        <w:right w:val="none" w:sz="0" w:space="0" w:color="auto"/>
      </w:divBdr>
    </w:div>
    <w:div w:id="1013073653">
      <w:bodyDiv w:val="1"/>
      <w:marLeft w:val="0"/>
      <w:marRight w:val="0"/>
      <w:marTop w:val="0"/>
      <w:marBottom w:val="0"/>
      <w:divBdr>
        <w:top w:val="none" w:sz="0" w:space="0" w:color="auto"/>
        <w:left w:val="none" w:sz="0" w:space="0" w:color="auto"/>
        <w:bottom w:val="none" w:sz="0" w:space="0" w:color="auto"/>
        <w:right w:val="none" w:sz="0" w:space="0" w:color="auto"/>
      </w:divBdr>
    </w:div>
    <w:div w:id="1017925079">
      <w:bodyDiv w:val="1"/>
      <w:marLeft w:val="0"/>
      <w:marRight w:val="0"/>
      <w:marTop w:val="0"/>
      <w:marBottom w:val="0"/>
      <w:divBdr>
        <w:top w:val="none" w:sz="0" w:space="0" w:color="auto"/>
        <w:left w:val="none" w:sz="0" w:space="0" w:color="auto"/>
        <w:bottom w:val="none" w:sz="0" w:space="0" w:color="auto"/>
        <w:right w:val="none" w:sz="0" w:space="0" w:color="auto"/>
      </w:divBdr>
    </w:div>
    <w:div w:id="1019234270">
      <w:bodyDiv w:val="1"/>
      <w:marLeft w:val="0"/>
      <w:marRight w:val="0"/>
      <w:marTop w:val="0"/>
      <w:marBottom w:val="0"/>
      <w:divBdr>
        <w:top w:val="none" w:sz="0" w:space="0" w:color="auto"/>
        <w:left w:val="none" w:sz="0" w:space="0" w:color="auto"/>
        <w:bottom w:val="none" w:sz="0" w:space="0" w:color="auto"/>
        <w:right w:val="none" w:sz="0" w:space="0" w:color="auto"/>
      </w:divBdr>
    </w:div>
    <w:div w:id="1022323677">
      <w:bodyDiv w:val="1"/>
      <w:marLeft w:val="0"/>
      <w:marRight w:val="0"/>
      <w:marTop w:val="0"/>
      <w:marBottom w:val="0"/>
      <w:divBdr>
        <w:top w:val="none" w:sz="0" w:space="0" w:color="auto"/>
        <w:left w:val="none" w:sz="0" w:space="0" w:color="auto"/>
        <w:bottom w:val="none" w:sz="0" w:space="0" w:color="auto"/>
        <w:right w:val="none" w:sz="0" w:space="0" w:color="auto"/>
      </w:divBdr>
    </w:div>
    <w:div w:id="1025906290">
      <w:bodyDiv w:val="1"/>
      <w:marLeft w:val="0"/>
      <w:marRight w:val="0"/>
      <w:marTop w:val="0"/>
      <w:marBottom w:val="0"/>
      <w:divBdr>
        <w:top w:val="none" w:sz="0" w:space="0" w:color="auto"/>
        <w:left w:val="none" w:sz="0" w:space="0" w:color="auto"/>
        <w:bottom w:val="none" w:sz="0" w:space="0" w:color="auto"/>
        <w:right w:val="none" w:sz="0" w:space="0" w:color="auto"/>
      </w:divBdr>
    </w:div>
    <w:div w:id="1027221045">
      <w:bodyDiv w:val="1"/>
      <w:marLeft w:val="0"/>
      <w:marRight w:val="0"/>
      <w:marTop w:val="0"/>
      <w:marBottom w:val="0"/>
      <w:divBdr>
        <w:top w:val="none" w:sz="0" w:space="0" w:color="auto"/>
        <w:left w:val="none" w:sz="0" w:space="0" w:color="auto"/>
        <w:bottom w:val="none" w:sz="0" w:space="0" w:color="auto"/>
        <w:right w:val="none" w:sz="0" w:space="0" w:color="auto"/>
      </w:divBdr>
    </w:div>
    <w:div w:id="1030301315">
      <w:bodyDiv w:val="1"/>
      <w:marLeft w:val="0"/>
      <w:marRight w:val="0"/>
      <w:marTop w:val="0"/>
      <w:marBottom w:val="0"/>
      <w:divBdr>
        <w:top w:val="none" w:sz="0" w:space="0" w:color="auto"/>
        <w:left w:val="none" w:sz="0" w:space="0" w:color="auto"/>
        <w:bottom w:val="none" w:sz="0" w:space="0" w:color="auto"/>
        <w:right w:val="none" w:sz="0" w:space="0" w:color="auto"/>
      </w:divBdr>
    </w:div>
    <w:div w:id="1036540017">
      <w:bodyDiv w:val="1"/>
      <w:marLeft w:val="0"/>
      <w:marRight w:val="0"/>
      <w:marTop w:val="0"/>
      <w:marBottom w:val="0"/>
      <w:divBdr>
        <w:top w:val="none" w:sz="0" w:space="0" w:color="auto"/>
        <w:left w:val="none" w:sz="0" w:space="0" w:color="auto"/>
        <w:bottom w:val="none" w:sz="0" w:space="0" w:color="auto"/>
        <w:right w:val="none" w:sz="0" w:space="0" w:color="auto"/>
      </w:divBdr>
    </w:div>
    <w:div w:id="1054811481">
      <w:bodyDiv w:val="1"/>
      <w:marLeft w:val="0"/>
      <w:marRight w:val="0"/>
      <w:marTop w:val="0"/>
      <w:marBottom w:val="0"/>
      <w:divBdr>
        <w:top w:val="none" w:sz="0" w:space="0" w:color="auto"/>
        <w:left w:val="none" w:sz="0" w:space="0" w:color="auto"/>
        <w:bottom w:val="none" w:sz="0" w:space="0" w:color="auto"/>
        <w:right w:val="none" w:sz="0" w:space="0" w:color="auto"/>
      </w:divBdr>
    </w:div>
    <w:div w:id="1055084751">
      <w:bodyDiv w:val="1"/>
      <w:marLeft w:val="0"/>
      <w:marRight w:val="0"/>
      <w:marTop w:val="0"/>
      <w:marBottom w:val="0"/>
      <w:divBdr>
        <w:top w:val="none" w:sz="0" w:space="0" w:color="auto"/>
        <w:left w:val="none" w:sz="0" w:space="0" w:color="auto"/>
        <w:bottom w:val="none" w:sz="0" w:space="0" w:color="auto"/>
        <w:right w:val="none" w:sz="0" w:space="0" w:color="auto"/>
      </w:divBdr>
    </w:div>
    <w:div w:id="1056971284">
      <w:bodyDiv w:val="1"/>
      <w:marLeft w:val="0"/>
      <w:marRight w:val="0"/>
      <w:marTop w:val="0"/>
      <w:marBottom w:val="0"/>
      <w:divBdr>
        <w:top w:val="none" w:sz="0" w:space="0" w:color="auto"/>
        <w:left w:val="none" w:sz="0" w:space="0" w:color="auto"/>
        <w:bottom w:val="none" w:sz="0" w:space="0" w:color="auto"/>
        <w:right w:val="none" w:sz="0" w:space="0" w:color="auto"/>
      </w:divBdr>
    </w:div>
    <w:div w:id="1057432859">
      <w:bodyDiv w:val="1"/>
      <w:marLeft w:val="0"/>
      <w:marRight w:val="0"/>
      <w:marTop w:val="0"/>
      <w:marBottom w:val="0"/>
      <w:divBdr>
        <w:top w:val="none" w:sz="0" w:space="0" w:color="auto"/>
        <w:left w:val="none" w:sz="0" w:space="0" w:color="auto"/>
        <w:bottom w:val="none" w:sz="0" w:space="0" w:color="auto"/>
        <w:right w:val="none" w:sz="0" w:space="0" w:color="auto"/>
      </w:divBdr>
    </w:div>
    <w:div w:id="1058473726">
      <w:bodyDiv w:val="1"/>
      <w:marLeft w:val="0"/>
      <w:marRight w:val="0"/>
      <w:marTop w:val="0"/>
      <w:marBottom w:val="0"/>
      <w:divBdr>
        <w:top w:val="none" w:sz="0" w:space="0" w:color="auto"/>
        <w:left w:val="none" w:sz="0" w:space="0" w:color="auto"/>
        <w:bottom w:val="none" w:sz="0" w:space="0" w:color="auto"/>
        <w:right w:val="none" w:sz="0" w:space="0" w:color="auto"/>
      </w:divBdr>
    </w:div>
    <w:div w:id="1079213952">
      <w:bodyDiv w:val="1"/>
      <w:marLeft w:val="0"/>
      <w:marRight w:val="0"/>
      <w:marTop w:val="0"/>
      <w:marBottom w:val="0"/>
      <w:divBdr>
        <w:top w:val="none" w:sz="0" w:space="0" w:color="auto"/>
        <w:left w:val="none" w:sz="0" w:space="0" w:color="auto"/>
        <w:bottom w:val="none" w:sz="0" w:space="0" w:color="auto"/>
        <w:right w:val="none" w:sz="0" w:space="0" w:color="auto"/>
      </w:divBdr>
    </w:div>
    <w:div w:id="1097211628">
      <w:bodyDiv w:val="1"/>
      <w:marLeft w:val="0"/>
      <w:marRight w:val="0"/>
      <w:marTop w:val="0"/>
      <w:marBottom w:val="0"/>
      <w:divBdr>
        <w:top w:val="none" w:sz="0" w:space="0" w:color="auto"/>
        <w:left w:val="none" w:sz="0" w:space="0" w:color="auto"/>
        <w:bottom w:val="none" w:sz="0" w:space="0" w:color="auto"/>
        <w:right w:val="none" w:sz="0" w:space="0" w:color="auto"/>
      </w:divBdr>
    </w:div>
    <w:div w:id="1102797169">
      <w:bodyDiv w:val="1"/>
      <w:marLeft w:val="0"/>
      <w:marRight w:val="0"/>
      <w:marTop w:val="0"/>
      <w:marBottom w:val="0"/>
      <w:divBdr>
        <w:top w:val="none" w:sz="0" w:space="0" w:color="auto"/>
        <w:left w:val="none" w:sz="0" w:space="0" w:color="auto"/>
        <w:bottom w:val="none" w:sz="0" w:space="0" w:color="auto"/>
        <w:right w:val="none" w:sz="0" w:space="0" w:color="auto"/>
      </w:divBdr>
    </w:div>
    <w:div w:id="1107886804">
      <w:bodyDiv w:val="1"/>
      <w:marLeft w:val="0"/>
      <w:marRight w:val="0"/>
      <w:marTop w:val="0"/>
      <w:marBottom w:val="0"/>
      <w:divBdr>
        <w:top w:val="none" w:sz="0" w:space="0" w:color="auto"/>
        <w:left w:val="none" w:sz="0" w:space="0" w:color="auto"/>
        <w:bottom w:val="none" w:sz="0" w:space="0" w:color="auto"/>
        <w:right w:val="none" w:sz="0" w:space="0" w:color="auto"/>
      </w:divBdr>
    </w:div>
    <w:div w:id="1113868211">
      <w:bodyDiv w:val="1"/>
      <w:marLeft w:val="0"/>
      <w:marRight w:val="0"/>
      <w:marTop w:val="0"/>
      <w:marBottom w:val="0"/>
      <w:divBdr>
        <w:top w:val="none" w:sz="0" w:space="0" w:color="auto"/>
        <w:left w:val="none" w:sz="0" w:space="0" w:color="auto"/>
        <w:bottom w:val="none" w:sz="0" w:space="0" w:color="auto"/>
        <w:right w:val="none" w:sz="0" w:space="0" w:color="auto"/>
      </w:divBdr>
    </w:div>
    <w:div w:id="1120612141">
      <w:bodyDiv w:val="1"/>
      <w:marLeft w:val="0"/>
      <w:marRight w:val="0"/>
      <w:marTop w:val="0"/>
      <w:marBottom w:val="0"/>
      <w:divBdr>
        <w:top w:val="none" w:sz="0" w:space="0" w:color="auto"/>
        <w:left w:val="none" w:sz="0" w:space="0" w:color="auto"/>
        <w:bottom w:val="none" w:sz="0" w:space="0" w:color="auto"/>
        <w:right w:val="none" w:sz="0" w:space="0" w:color="auto"/>
      </w:divBdr>
    </w:div>
    <w:div w:id="1133405990">
      <w:bodyDiv w:val="1"/>
      <w:marLeft w:val="0"/>
      <w:marRight w:val="0"/>
      <w:marTop w:val="0"/>
      <w:marBottom w:val="0"/>
      <w:divBdr>
        <w:top w:val="none" w:sz="0" w:space="0" w:color="auto"/>
        <w:left w:val="none" w:sz="0" w:space="0" w:color="auto"/>
        <w:bottom w:val="none" w:sz="0" w:space="0" w:color="auto"/>
        <w:right w:val="none" w:sz="0" w:space="0" w:color="auto"/>
      </w:divBdr>
    </w:div>
    <w:div w:id="1139346538">
      <w:bodyDiv w:val="1"/>
      <w:marLeft w:val="0"/>
      <w:marRight w:val="0"/>
      <w:marTop w:val="0"/>
      <w:marBottom w:val="0"/>
      <w:divBdr>
        <w:top w:val="none" w:sz="0" w:space="0" w:color="auto"/>
        <w:left w:val="none" w:sz="0" w:space="0" w:color="auto"/>
        <w:bottom w:val="none" w:sz="0" w:space="0" w:color="auto"/>
        <w:right w:val="none" w:sz="0" w:space="0" w:color="auto"/>
      </w:divBdr>
    </w:div>
    <w:div w:id="1141388553">
      <w:bodyDiv w:val="1"/>
      <w:marLeft w:val="0"/>
      <w:marRight w:val="0"/>
      <w:marTop w:val="0"/>
      <w:marBottom w:val="0"/>
      <w:divBdr>
        <w:top w:val="none" w:sz="0" w:space="0" w:color="auto"/>
        <w:left w:val="none" w:sz="0" w:space="0" w:color="auto"/>
        <w:bottom w:val="none" w:sz="0" w:space="0" w:color="auto"/>
        <w:right w:val="none" w:sz="0" w:space="0" w:color="auto"/>
      </w:divBdr>
    </w:div>
    <w:div w:id="1142962279">
      <w:bodyDiv w:val="1"/>
      <w:marLeft w:val="0"/>
      <w:marRight w:val="0"/>
      <w:marTop w:val="0"/>
      <w:marBottom w:val="0"/>
      <w:divBdr>
        <w:top w:val="none" w:sz="0" w:space="0" w:color="auto"/>
        <w:left w:val="none" w:sz="0" w:space="0" w:color="auto"/>
        <w:bottom w:val="none" w:sz="0" w:space="0" w:color="auto"/>
        <w:right w:val="none" w:sz="0" w:space="0" w:color="auto"/>
      </w:divBdr>
    </w:div>
    <w:div w:id="1143697693">
      <w:bodyDiv w:val="1"/>
      <w:marLeft w:val="0"/>
      <w:marRight w:val="0"/>
      <w:marTop w:val="0"/>
      <w:marBottom w:val="0"/>
      <w:divBdr>
        <w:top w:val="none" w:sz="0" w:space="0" w:color="auto"/>
        <w:left w:val="none" w:sz="0" w:space="0" w:color="auto"/>
        <w:bottom w:val="none" w:sz="0" w:space="0" w:color="auto"/>
        <w:right w:val="none" w:sz="0" w:space="0" w:color="auto"/>
      </w:divBdr>
    </w:div>
    <w:div w:id="1146438597">
      <w:bodyDiv w:val="1"/>
      <w:marLeft w:val="0"/>
      <w:marRight w:val="0"/>
      <w:marTop w:val="0"/>
      <w:marBottom w:val="0"/>
      <w:divBdr>
        <w:top w:val="none" w:sz="0" w:space="0" w:color="auto"/>
        <w:left w:val="none" w:sz="0" w:space="0" w:color="auto"/>
        <w:bottom w:val="none" w:sz="0" w:space="0" w:color="auto"/>
        <w:right w:val="none" w:sz="0" w:space="0" w:color="auto"/>
      </w:divBdr>
    </w:div>
    <w:div w:id="1148088791">
      <w:bodyDiv w:val="1"/>
      <w:marLeft w:val="0"/>
      <w:marRight w:val="0"/>
      <w:marTop w:val="0"/>
      <w:marBottom w:val="0"/>
      <w:divBdr>
        <w:top w:val="none" w:sz="0" w:space="0" w:color="auto"/>
        <w:left w:val="none" w:sz="0" w:space="0" w:color="auto"/>
        <w:bottom w:val="none" w:sz="0" w:space="0" w:color="auto"/>
        <w:right w:val="none" w:sz="0" w:space="0" w:color="auto"/>
      </w:divBdr>
    </w:div>
    <w:div w:id="1159881493">
      <w:bodyDiv w:val="1"/>
      <w:marLeft w:val="0"/>
      <w:marRight w:val="0"/>
      <w:marTop w:val="0"/>
      <w:marBottom w:val="0"/>
      <w:divBdr>
        <w:top w:val="none" w:sz="0" w:space="0" w:color="auto"/>
        <w:left w:val="none" w:sz="0" w:space="0" w:color="auto"/>
        <w:bottom w:val="none" w:sz="0" w:space="0" w:color="auto"/>
        <w:right w:val="none" w:sz="0" w:space="0" w:color="auto"/>
      </w:divBdr>
    </w:div>
    <w:div w:id="1162043814">
      <w:bodyDiv w:val="1"/>
      <w:marLeft w:val="0"/>
      <w:marRight w:val="0"/>
      <w:marTop w:val="0"/>
      <w:marBottom w:val="0"/>
      <w:divBdr>
        <w:top w:val="none" w:sz="0" w:space="0" w:color="auto"/>
        <w:left w:val="none" w:sz="0" w:space="0" w:color="auto"/>
        <w:bottom w:val="none" w:sz="0" w:space="0" w:color="auto"/>
        <w:right w:val="none" w:sz="0" w:space="0" w:color="auto"/>
      </w:divBdr>
    </w:div>
    <w:div w:id="1165510253">
      <w:bodyDiv w:val="1"/>
      <w:marLeft w:val="0"/>
      <w:marRight w:val="0"/>
      <w:marTop w:val="0"/>
      <w:marBottom w:val="0"/>
      <w:divBdr>
        <w:top w:val="none" w:sz="0" w:space="0" w:color="auto"/>
        <w:left w:val="none" w:sz="0" w:space="0" w:color="auto"/>
        <w:bottom w:val="none" w:sz="0" w:space="0" w:color="auto"/>
        <w:right w:val="none" w:sz="0" w:space="0" w:color="auto"/>
      </w:divBdr>
    </w:div>
    <w:div w:id="1166047785">
      <w:bodyDiv w:val="1"/>
      <w:marLeft w:val="0"/>
      <w:marRight w:val="0"/>
      <w:marTop w:val="0"/>
      <w:marBottom w:val="0"/>
      <w:divBdr>
        <w:top w:val="none" w:sz="0" w:space="0" w:color="auto"/>
        <w:left w:val="none" w:sz="0" w:space="0" w:color="auto"/>
        <w:bottom w:val="none" w:sz="0" w:space="0" w:color="auto"/>
        <w:right w:val="none" w:sz="0" w:space="0" w:color="auto"/>
      </w:divBdr>
    </w:div>
    <w:div w:id="1170484217">
      <w:bodyDiv w:val="1"/>
      <w:marLeft w:val="0"/>
      <w:marRight w:val="0"/>
      <w:marTop w:val="0"/>
      <w:marBottom w:val="0"/>
      <w:divBdr>
        <w:top w:val="none" w:sz="0" w:space="0" w:color="auto"/>
        <w:left w:val="none" w:sz="0" w:space="0" w:color="auto"/>
        <w:bottom w:val="none" w:sz="0" w:space="0" w:color="auto"/>
        <w:right w:val="none" w:sz="0" w:space="0" w:color="auto"/>
      </w:divBdr>
    </w:div>
    <w:div w:id="1182159167">
      <w:bodyDiv w:val="1"/>
      <w:marLeft w:val="0"/>
      <w:marRight w:val="0"/>
      <w:marTop w:val="0"/>
      <w:marBottom w:val="0"/>
      <w:divBdr>
        <w:top w:val="none" w:sz="0" w:space="0" w:color="auto"/>
        <w:left w:val="none" w:sz="0" w:space="0" w:color="auto"/>
        <w:bottom w:val="none" w:sz="0" w:space="0" w:color="auto"/>
        <w:right w:val="none" w:sz="0" w:space="0" w:color="auto"/>
      </w:divBdr>
    </w:div>
    <w:div w:id="1182740234">
      <w:bodyDiv w:val="1"/>
      <w:marLeft w:val="0"/>
      <w:marRight w:val="0"/>
      <w:marTop w:val="0"/>
      <w:marBottom w:val="0"/>
      <w:divBdr>
        <w:top w:val="none" w:sz="0" w:space="0" w:color="auto"/>
        <w:left w:val="none" w:sz="0" w:space="0" w:color="auto"/>
        <w:bottom w:val="none" w:sz="0" w:space="0" w:color="auto"/>
        <w:right w:val="none" w:sz="0" w:space="0" w:color="auto"/>
      </w:divBdr>
    </w:div>
    <w:div w:id="1184133314">
      <w:bodyDiv w:val="1"/>
      <w:marLeft w:val="0"/>
      <w:marRight w:val="0"/>
      <w:marTop w:val="0"/>
      <w:marBottom w:val="0"/>
      <w:divBdr>
        <w:top w:val="none" w:sz="0" w:space="0" w:color="auto"/>
        <w:left w:val="none" w:sz="0" w:space="0" w:color="auto"/>
        <w:bottom w:val="none" w:sz="0" w:space="0" w:color="auto"/>
        <w:right w:val="none" w:sz="0" w:space="0" w:color="auto"/>
      </w:divBdr>
    </w:div>
    <w:div w:id="1190795774">
      <w:bodyDiv w:val="1"/>
      <w:marLeft w:val="0"/>
      <w:marRight w:val="0"/>
      <w:marTop w:val="0"/>
      <w:marBottom w:val="0"/>
      <w:divBdr>
        <w:top w:val="none" w:sz="0" w:space="0" w:color="auto"/>
        <w:left w:val="none" w:sz="0" w:space="0" w:color="auto"/>
        <w:bottom w:val="none" w:sz="0" w:space="0" w:color="auto"/>
        <w:right w:val="none" w:sz="0" w:space="0" w:color="auto"/>
      </w:divBdr>
    </w:div>
    <w:div w:id="1193617647">
      <w:bodyDiv w:val="1"/>
      <w:marLeft w:val="0"/>
      <w:marRight w:val="0"/>
      <w:marTop w:val="0"/>
      <w:marBottom w:val="0"/>
      <w:divBdr>
        <w:top w:val="none" w:sz="0" w:space="0" w:color="auto"/>
        <w:left w:val="none" w:sz="0" w:space="0" w:color="auto"/>
        <w:bottom w:val="none" w:sz="0" w:space="0" w:color="auto"/>
        <w:right w:val="none" w:sz="0" w:space="0" w:color="auto"/>
      </w:divBdr>
    </w:div>
    <w:div w:id="1195191196">
      <w:bodyDiv w:val="1"/>
      <w:marLeft w:val="0"/>
      <w:marRight w:val="0"/>
      <w:marTop w:val="0"/>
      <w:marBottom w:val="0"/>
      <w:divBdr>
        <w:top w:val="none" w:sz="0" w:space="0" w:color="auto"/>
        <w:left w:val="none" w:sz="0" w:space="0" w:color="auto"/>
        <w:bottom w:val="none" w:sz="0" w:space="0" w:color="auto"/>
        <w:right w:val="none" w:sz="0" w:space="0" w:color="auto"/>
      </w:divBdr>
    </w:div>
    <w:div w:id="1197154220">
      <w:bodyDiv w:val="1"/>
      <w:marLeft w:val="0"/>
      <w:marRight w:val="0"/>
      <w:marTop w:val="0"/>
      <w:marBottom w:val="0"/>
      <w:divBdr>
        <w:top w:val="none" w:sz="0" w:space="0" w:color="auto"/>
        <w:left w:val="none" w:sz="0" w:space="0" w:color="auto"/>
        <w:bottom w:val="none" w:sz="0" w:space="0" w:color="auto"/>
        <w:right w:val="none" w:sz="0" w:space="0" w:color="auto"/>
      </w:divBdr>
    </w:div>
    <w:div w:id="1201674847">
      <w:bodyDiv w:val="1"/>
      <w:marLeft w:val="0"/>
      <w:marRight w:val="0"/>
      <w:marTop w:val="0"/>
      <w:marBottom w:val="0"/>
      <w:divBdr>
        <w:top w:val="none" w:sz="0" w:space="0" w:color="auto"/>
        <w:left w:val="none" w:sz="0" w:space="0" w:color="auto"/>
        <w:bottom w:val="none" w:sz="0" w:space="0" w:color="auto"/>
        <w:right w:val="none" w:sz="0" w:space="0" w:color="auto"/>
      </w:divBdr>
    </w:div>
    <w:div w:id="1201936002">
      <w:bodyDiv w:val="1"/>
      <w:marLeft w:val="0"/>
      <w:marRight w:val="0"/>
      <w:marTop w:val="0"/>
      <w:marBottom w:val="0"/>
      <w:divBdr>
        <w:top w:val="none" w:sz="0" w:space="0" w:color="auto"/>
        <w:left w:val="none" w:sz="0" w:space="0" w:color="auto"/>
        <w:bottom w:val="none" w:sz="0" w:space="0" w:color="auto"/>
        <w:right w:val="none" w:sz="0" w:space="0" w:color="auto"/>
      </w:divBdr>
    </w:div>
    <w:div w:id="1208564118">
      <w:bodyDiv w:val="1"/>
      <w:marLeft w:val="0"/>
      <w:marRight w:val="0"/>
      <w:marTop w:val="0"/>
      <w:marBottom w:val="0"/>
      <w:divBdr>
        <w:top w:val="none" w:sz="0" w:space="0" w:color="auto"/>
        <w:left w:val="none" w:sz="0" w:space="0" w:color="auto"/>
        <w:bottom w:val="none" w:sz="0" w:space="0" w:color="auto"/>
        <w:right w:val="none" w:sz="0" w:space="0" w:color="auto"/>
      </w:divBdr>
    </w:div>
    <w:div w:id="1216159688">
      <w:bodyDiv w:val="1"/>
      <w:marLeft w:val="0"/>
      <w:marRight w:val="0"/>
      <w:marTop w:val="0"/>
      <w:marBottom w:val="0"/>
      <w:divBdr>
        <w:top w:val="none" w:sz="0" w:space="0" w:color="auto"/>
        <w:left w:val="none" w:sz="0" w:space="0" w:color="auto"/>
        <w:bottom w:val="none" w:sz="0" w:space="0" w:color="auto"/>
        <w:right w:val="none" w:sz="0" w:space="0" w:color="auto"/>
      </w:divBdr>
    </w:div>
    <w:div w:id="1224561049">
      <w:bodyDiv w:val="1"/>
      <w:marLeft w:val="0"/>
      <w:marRight w:val="0"/>
      <w:marTop w:val="0"/>
      <w:marBottom w:val="0"/>
      <w:divBdr>
        <w:top w:val="none" w:sz="0" w:space="0" w:color="auto"/>
        <w:left w:val="none" w:sz="0" w:space="0" w:color="auto"/>
        <w:bottom w:val="none" w:sz="0" w:space="0" w:color="auto"/>
        <w:right w:val="none" w:sz="0" w:space="0" w:color="auto"/>
      </w:divBdr>
    </w:div>
    <w:div w:id="1233465112">
      <w:bodyDiv w:val="1"/>
      <w:marLeft w:val="0"/>
      <w:marRight w:val="0"/>
      <w:marTop w:val="0"/>
      <w:marBottom w:val="0"/>
      <w:divBdr>
        <w:top w:val="none" w:sz="0" w:space="0" w:color="auto"/>
        <w:left w:val="none" w:sz="0" w:space="0" w:color="auto"/>
        <w:bottom w:val="none" w:sz="0" w:space="0" w:color="auto"/>
        <w:right w:val="none" w:sz="0" w:space="0" w:color="auto"/>
      </w:divBdr>
    </w:div>
    <w:div w:id="1237008238">
      <w:bodyDiv w:val="1"/>
      <w:marLeft w:val="0"/>
      <w:marRight w:val="0"/>
      <w:marTop w:val="0"/>
      <w:marBottom w:val="0"/>
      <w:divBdr>
        <w:top w:val="none" w:sz="0" w:space="0" w:color="auto"/>
        <w:left w:val="none" w:sz="0" w:space="0" w:color="auto"/>
        <w:bottom w:val="none" w:sz="0" w:space="0" w:color="auto"/>
        <w:right w:val="none" w:sz="0" w:space="0" w:color="auto"/>
      </w:divBdr>
    </w:div>
    <w:div w:id="1237059398">
      <w:bodyDiv w:val="1"/>
      <w:marLeft w:val="0"/>
      <w:marRight w:val="0"/>
      <w:marTop w:val="0"/>
      <w:marBottom w:val="0"/>
      <w:divBdr>
        <w:top w:val="none" w:sz="0" w:space="0" w:color="auto"/>
        <w:left w:val="none" w:sz="0" w:space="0" w:color="auto"/>
        <w:bottom w:val="none" w:sz="0" w:space="0" w:color="auto"/>
        <w:right w:val="none" w:sz="0" w:space="0" w:color="auto"/>
      </w:divBdr>
    </w:div>
    <w:div w:id="1237203340">
      <w:bodyDiv w:val="1"/>
      <w:marLeft w:val="0"/>
      <w:marRight w:val="0"/>
      <w:marTop w:val="0"/>
      <w:marBottom w:val="0"/>
      <w:divBdr>
        <w:top w:val="none" w:sz="0" w:space="0" w:color="auto"/>
        <w:left w:val="none" w:sz="0" w:space="0" w:color="auto"/>
        <w:bottom w:val="none" w:sz="0" w:space="0" w:color="auto"/>
        <w:right w:val="none" w:sz="0" w:space="0" w:color="auto"/>
      </w:divBdr>
    </w:div>
    <w:div w:id="1237743190">
      <w:bodyDiv w:val="1"/>
      <w:marLeft w:val="0"/>
      <w:marRight w:val="0"/>
      <w:marTop w:val="0"/>
      <w:marBottom w:val="0"/>
      <w:divBdr>
        <w:top w:val="none" w:sz="0" w:space="0" w:color="auto"/>
        <w:left w:val="none" w:sz="0" w:space="0" w:color="auto"/>
        <w:bottom w:val="none" w:sz="0" w:space="0" w:color="auto"/>
        <w:right w:val="none" w:sz="0" w:space="0" w:color="auto"/>
      </w:divBdr>
    </w:div>
    <w:div w:id="1245995968">
      <w:bodyDiv w:val="1"/>
      <w:marLeft w:val="0"/>
      <w:marRight w:val="0"/>
      <w:marTop w:val="0"/>
      <w:marBottom w:val="0"/>
      <w:divBdr>
        <w:top w:val="none" w:sz="0" w:space="0" w:color="auto"/>
        <w:left w:val="none" w:sz="0" w:space="0" w:color="auto"/>
        <w:bottom w:val="none" w:sz="0" w:space="0" w:color="auto"/>
        <w:right w:val="none" w:sz="0" w:space="0" w:color="auto"/>
      </w:divBdr>
    </w:div>
    <w:div w:id="1259563993">
      <w:bodyDiv w:val="1"/>
      <w:marLeft w:val="0"/>
      <w:marRight w:val="0"/>
      <w:marTop w:val="0"/>
      <w:marBottom w:val="0"/>
      <w:divBdr>
        <w:top w:val="none" w:sz="0" w:space="0" w:color="auto"/>
        <w:left w:val="none" w:sz="0" w:space="0" w:color="auto"/>
        <w:bottom w:val="none" w:sz="0" w:space="0" w:color="auto"/>
        <w:right w:val="none" w:sz="0" w:space="0" w:color="auto"/>
      </w:divBdr>
    </w:div>
    <w:div w:id="1263877329">
      <w:bodyDiv w:val="1"/>
      <w:marLeft w:val="0"/>
      <w:marRight w:val="0"/>
      <w:marTop w:val="0"/>
      <w:marBottom w:val="0"/>
      <w:divBdr>
        <w:top w:val="none" w:sz="0" w:space="0" w:color="auto"/>
        <w:left w:val="none" w:sz="0" w:space="0" w:color="auto"/>
        <w:bottom w:val="none" w:sz="0" w:space="0" w:color="auto"/>
        <w:right w:val="none" w:sz="0" w:space="0" w:color="auto"/>
      </w:divBdr>
    </w:div>
    <w:div w:id="1267807365">
      <w:bodyDiv w:val="1"/>
      <w:marLeft w:val="0"/>
      <w:marRight w:val="0"/>
      <w:marTop w:val="0"/>
      <w:marBottom w:val="0"/>
      <w:divBdr>
        <w:top w:val="none" w:sz="0" w:space="0" w:color="auto"/>
        <w:left w:val="none" w:sz="0" w:space="0" w:color="auto"/>
        <w:bottom w:val="none" w:sz="0" w:space="0" w:color="auto"/>
        <w:right w:val="none" w:sz="0" w:space="0" w:color="auto"/>
      </w:divBdr>
    </w:div>
    <w:div w:id="1273630316">
      <w:bodyDiv w:val="1"/>
      <w:marLeft w:val="0"/>
      <w:marRight w:val="0"/>
      <w:marTop w:val="0"/>
      <w:marBottom w:val="0"/>
      <w:divBdr>
        <w:top w:val="none" w:sz="0" w:space="0" w:color="auto"/>
        <w:left w:val="none" w:sz="0" w:space="0" w:color="auto"/>
        <w:bottom w:val="none" w:sz="0" w:space="0" w:color="auto"/>
        <w:right w:val="none" w:sz="0" w:space="0" w:color="auto"/>
      </w:divBdr>
    </w:div>
    <w:div w:id="1276209007">
      <w:bodyDiv w:val="1"/>
      <w:marLeft w:val="0"/>
      <w:marRight w:val="0"/>
      <w:marTop w:val="0"/>
      <w:marBottom w:val="0"/>
      <w:divBdr>
        <w:top w:val="none" w:sz="0" w:space="0" w:color="auto"/>
        <w:left w:val="none" w:sz="0" w:space="0" w:color="auto"/>
        <w:bottom w:val="none" w:sz="0" w:space="0" w:color="auto"/>
        <w:right w:val="none" w:sz="0" w:space="0" w:color="auto"/>
      </w:divBdr>
    </w:div>
    <w:div w:id="1282220996">
      <w:bodyDiv w:val="1"/>
      <w:marLeft w:val="0"/>
      <w:marRight w:val="0"/>
      <w:marTop w:val="0"/>
      <w:marBottom w:val="0"/>
      <w:divBdr>
        <w:top w:val="none" w:sz="0" w:space="0" w:color="auto"/>
        <w:left w:val="none" w:sz="0" w:space="0" w:color="auto"/>
        <w:bottom w:val="none" w:sz="0" w:space="0" w:color="auto"/>
        <w:right w:val="none" w:sz="0" w:space="0" w:color="auto"/>
      </w:divBdr>
    </w:div>
    <w:div w:id="1284732856">
      <w:bodyDiv w:val="1"/>
      <w:marLeft w:val="0"/>
      <w:marRight w:val="0"/>
      <w:marTop w:val="0"/>
      <w:marBottom w:val="0"/>
      <w:divBdr>
        <w:top w:val="none" w:sz="0" w:space="0" w:color="auto"/>
        <w:left w:val="none" w:sz="0" w:space="0" w:color="auto"/>
        <w:bottom w:val="none" w:sz="0" w:space="0" w:color="auto"/>
        <w:right w:val="none" w:sz="0" w:space="0" w:color="auto"/>
      </w:divBdr>
    </w:div>
    <w:div w:id="1299146520">
      <w:bodyDiv w:val="1"/>
      <w:marLeft w:val="0"/>
      <w:marRight w:val="0"/>
      <w:marTop w:val="0"/>
      <w:marBottom w:val="0"/>
      <w:divBdr>
        <w:top w:val="none" w:sz="0" w:space="0" w:color="auto"/>
        <w:left w:val="none" w:sz="0" w:space="0" w:color="auto"/>
        <w:bottom w:val="none" w:sz="0" w:space="0" w:color="auto"/>
        <w:right w:val="none" w:sz="0" w:space="0" w:color="auto"/>
      </w:divBdr>
    </w:div>
    <w:div w:id="1308314283">
      <w:bodyDiv w:val="1"/>
      <w:marLeft w:val="0"/>
      <w:marRight w:val="0"/>
      <w:marTop w:val="0"/>
      <w:marBottom w:val="0"/>
      <w:divBdr>
        <w:top w:val="none" w:sz="0" w:space="0" w:color="auto"/>
        <w:left w:val="none" w:sz="0" w:space="0" w:color="auto"/>
        <w:bottom w:val="none" w:sz="0" w:space="0" w:color="auto"/>
        <w:right w:val="none" w:sz="0" w:space="0" w:color="auto"/>
      </w:divBdr>
    </w:div>
    <w:div w:id="1310088392">
      <w:bodyDiv w:val="1"/>
      <w:marLeft w:val="0"/>
      <w:marRight w:val="0"/>
      <w:marTop w:val="0"/>
      <w:marBottom w:val="0"/>
      <w:divBdr>
        <w:top w:val="none" w:sz="0" w:space="0" w:color="auto"/>
        <w:left w:val="none" w:sz="0" w:space="0" w:color="auto"/>
        <w:bottom w:val="none" w:sz="0" w:space="0" w:color="auto"/>
        <w:right w:val="none" w:sz="0" w:space="0" w:color="auto"/>
      </w:divBdr>
    </w:div>
    <w:div w:id="1310597642">
      <w:bodyDiv w:val="1"/>
      <w:marLeft w:val="0"/>
      <w:marRight w:val="0"/>
      <w:marTop w:val="0"/>
      <w:marBottom w:val="0"/>
      <w:divBdr>
        <w:top w:val="none" w:sz="0" w:space="0" w:color="auto"/>
        <w:left w:val="none" w:sz="0" w:space="0" w:color="auto"/>
        <w:bottom w:val="none" w:sz="0" w:space="0" w:color="auto"/>
        <w:right w:val="none" w:sz="0" w:space="0" w:color="auto"/>
      </w:divBdr>
    </w:div>
    <w:div w:id="1314413044">
      <w:bodyDiv w:val="1"/>
      <w:marLeft w:val="0"/>
      <w:marRight w:val="0"/>
      <w:marTop w:val="0"/>
      <w:marBottom w:val="0"/>
      <w:divBdr>
        <w:top w:val="none" w:sz="0" w:space="0" w:color="auto"/>
        <w:left w:val="none" w:sz="0" w:space="0" w:color="auto"/>
        <w:bottom w:val="none" w:sz="0" w:space="0" w:color="auto"/>
        <w:right w:val="none" w:sz="0" w:space="0" w:color="auto"/>
      </w:divBdr>
    </w:div>
    <w:div w:id="1323465244">
      <w:bodyDiv w:val="1"/>
      <w:marLeft w:val="0"/>
      <w:marRight w:val="0"/>
      <w:marTop w:val="0"/>
      <w:marBottom w:val="0"/>
      <w:divBdr>
        <w:top w:val="none" w:sz="0" w:space="0" w:color="auto"/>
        <w:left w:val="none" w:sz="0" w:space="0" w:color="auto"/>
        <w:bottom w:val="none" w:sz="0" w:space="0" w:color="auto"/>
        <w:right w:val="none" w:sz="0" w:space="0" w:color="auto"/>
      </w:divBdr>
    </w:div>
    <w:div w:id="1330059465">
      <w:bodyDiv w:val="1"/>
      <w:marLeft w:val="0"/>
      <w:marRight w:val="0"/>
      <w:marTop w:val="0"/>
      <w:marBottom w:val="0"/>
      <w:divBdr>
        <w:top w:val="none" w:sz="0" w:space="0" w:color="auto"/>
        <w:left w:val="none" w:sz="0" w:space="0" w:color="auto"/>
        <w:bottom w:val="none" w:sz="0" w:space="0" w:color="auto"/>
        <w:right w:val="none" w:sz="0" w:space="0" w:color="auto"/>
      </w:divBdr>
    </w:div>
    <w:div w:id="1332031180">
      <w:bodyDiv w:val="1"/>
      <w:marLeft w:val="0"/>
      <w:marRight w:val="0"/>
      <w:marTop w:val="0"/>
      <w:marBottom w:val="0"/>
      <w:divBdr>
        <w:top w:val="none" w:sz="0" w:space="0" w:color="auto"/>
        <w:left w:val="none" w:sz="0" w:space="0" w:color="auto"/>
        <w:bottom w:val="none" w:sz="0" w:space="0" w:color="auto"/>
        <w:right w:val="none" w:sz="0" w:space="0" w:color="auto"/>
      </w:divBdr>
    </w:div>
    <w:div w:id="1334718786">
      <w:bodyDiv w:val="1"/>
      <w:marLeft w:val="0"/>
      <w:marRight w:val="0"/>
      <w:marTop w:val="0"/>
      <w:marBottom w:val="0"/>
      <w:divBdr>
        <w:top w:val="none" w:sz="0" w:space="0" w:color="auto"/>
        <w:left w:val="none" w:sz="0" w:space="0" w:color="auto"/>
        <w:bottom w:val="none" w:sz="0" w:space="0" w:color="auto"/>
        <w:right w:val="none" w:sz="0" w:space="0" w:color="auto"/>
      </w:divBdr>
    </w:div>
    <w:div w:id="1338849976">
      <w:bodyDiv w:val="1"/>
      <w:marLeft w:val="0"/>
      <w:marRight w:val="0"/>
      <w:marTop w:val="0"/>
      <w:marBottom w:val="0"/>
      <w:divBdr>
        <w:top w:val="none" w:sz="0" w:space="0" w:color="auto"/>
        <w:left w:val="none" w:sz="0" w:space="0" w:color="auto"/>
        <w:bottom w:val="none" w:sz="0" w:space="0" w:color="auto"/>
        <w:right w:val="none" w:sz="0" w:space="0" w:color="auto"/>
      </w:divBdr>
    </w:div>
    <w:div w:id="1345128358">
      <w:bodyDiv w:val="1"/>
      <w:marLeft w:val="0"/>
      <w:marRight w:val="0"/>
      <w:marTop w:val="0"/>
      <w:marBottom w:val="0"/>
      <w:divBdr>
        <w:top w:val="none" w:sz="0" w:space="0" w:color="auto"/>
        <w:left w:val="none" w:sz="0" w:space="0" w:color="auto"/>
        <w:bottom w:val="none" w:sz="0" w:space="0" w:color="auto"/>
        <w:right w:val="none" w:sz="0" w:space="0" w:color="auto"/>
      </w:divBdr>
    </w:div>
    <w:div w:id="1348632183">
      <w:bodyDiv w:val="1"/>
      <w:marLeft w:val="0"/>
      <w:marRight w:val="0"/>
      <w:marTop w:val="0"/>
      <w:marBottom w:val="0"/>
      <w:divBdr>
        <w:top w:val="none" w:sz="0" w:space="0" w:color="auto"/>
        <w:left w:val="none" w:sz="0" w:space="0" w:color="auto"/>
        <w:bottom w:val="none" w:sz="0" w:space="0" w:color="auto"/>
        <w:right w:val="none" w:sz="0" w:space="0" w:color="auto"/>
      </w:divBdr>
    </w:div>
    <w:div w:id="1360159606">
      <w:bodyDiv w:val="1"/>
      <w:marLeft w:val="0"/>
      <w:marRight w:val="0"/>
      <w:marTop w:val="0"/>
      <w:marBottom w:val="0"/>
      <w:divBdr>
        <w:top w:val="none" w:sz="0" w:space="0" w:color="auto"/>
        <w:left w:val="none" w:sz="0" w:space="0" w:color="auto"/>
        <w:bottom w:val="none" w:sz="0" w:space="0" w:color="auto"/>
        <w:right w:val="none" w:sz="0" w:space="0" w:color="auto"/>
      </w:divBdr>
    </w:div>
    <w:div w:id="1362583318">
      <w:bodyDiv w:val="1"/>
      <w:marLeft w:val="0"/>
      <w:marRight w:val="0"/>
      <w:marTop w:val="0"/>
      <w:marBottom w:val="0"/>
      <w:divBdr>
        <w:top w:val="none" w:sz="0" w:space="0" w:color="auto"/>
        <w:left w:val="none" w:sz="0" w:space="0" w:color="auto"/>
        <w:bottom w:val="none" w:sz="0" w:space="0" w:color="auto"/>
        <w:right w:val="none" w:sz="0" w:space="0" w:color="auto"/>
      </w:divBdr>
    </w:div>
    <w:div w:id="1365057173">
      <w:bodyDiv w:val="1"/>
      <w:marLeft w:val="0"/>
      <w:marRight w:val="0"/>
      <w:marTop w:val="0"/>
      <w:marBottom w:val="0"/>
      <w:divBdr>
        <w:top w:val="none" w:sz="0" w:space="0" w:color="auto"/>
        <w:left w:val="none" w:sz="0" w:space="0" w:color="auto"/>
        <w:bottom w:val="none" w:sz="0" w:space="0" w:color="auto"/>
        <w:right w:val="none" w:sz="0" w:space="0" w:color="auto"/>
      </w:divBdr>
    </w:div>
    <w:div w:id="1365210285">
      <w:bodyDiv w:val="1"/>
      <w:marLeft w:val="0"/>
      <w:marRight w:val="0"/>
      <w:marTop w:val="0"/>
      <w:marBottom w:val="0"/>
      <w:divBdr>
        <w:top w:val="none" w:sz="0" w:space="0" w:color="auto"/>
        <w:left w:val="none" w:sz="0" w:space="0" w:color="auto"/>
        <w:bottom w:val="none" w:sz="0" w:space="0" w:color="auto"/>
        <w:right w:val="none" w:sz="0" w:space="0" w:color="auto"/>
      </w:divBdr>
    </w:div>
    <w:div w:id="1365593720">
      <w:bodyDiv w:val="1"/>
      <w:marLeft w:val="0"/>
      <w:marRight w:val="0"/>
      <w:marTop w:val="0"/>
      <w:marBottom w:val="0"/>
      <w:divBdr>
        <w:top w:val="none" w:sz="0" w:space="0" w:color="auto"/>
        <w:left w:val="none" w:sz="0" w:space="0" w:color="auto"/>
        <w:bottom w:val="none" w:sz="0" w:space="0" w:color="auto"/>
        <w:right w:val="none" w:sz="0" w:space="0" w:color="auto"/>
      </w:divBdr>
    </w:div>
    <w:div w:id="1369989539">
      <w:bodyDiv w:val="1"/>
      <w:marLeft w:val="0"/>
      <w:marRight w:val="0"/>
      <w:marTop w:val="0"/>
      <w:marBottom w:val="0"/>
      <w:divBdr>
        <w:top w:val="none" w:sz="0" w:space="0" w:color="auto"/>
        <w:left w:val="none" w:sz="0" w:space="0" w:color="auto"/>
        <w:bottom w:val="none" w:sz="0" w:space="0" w:color="auto"/>
        <w:right w:val="none" w:sz="0" w:space="0" w:color="auto"/>
      </w:divBdr>
    </w:div>
    <w:div w:id="1371144378">
      <w:bodyDiv w:val="1"/>
      <w:marLeft w:val="0"/>
      <w:marRight w:val="0"/>
      <w:marTop w:val="0"/>
      <w:marBottom w:val="0"/>
      <w:divBdr>
        <w:top w:val="none" w:sz="0" w:space="0" w:color="auto"/>
        <w:left w:val="none" w:sz="0" w:space="0" w:color="auto"/>
        <w:bottom w:val="none" w:sz="0" w:space="0" w:color="auto"/>
        <w:right w:val="none" w:sz="0" w:space="0" w:color="auto"/>
      </w:divBdr>
    </w:div>
    <w:div w:id="1373964693">
      <w:bodyDiv w:val="1"/>
      <w:marLeft w:val="0"/>
      <w:marRight w:val="0"/>
      <w:marTop w:val="0"/>
      <w:marBottom w:val="0"/>
      <w:divBdr>
        <w:top w:val="none" w:sz="0" w:space="0" w:color="auto"/>
        <w:left w:val="none" w:sz="0" w:space="0" w:color="auto"/>
        <w:bottom w:val="none" w:sz="0" w:space="0" w:color="auto"/>
        <w:right w:val="none" w:sz="0" w:space="0" w:color="auto"/>
      </w:divBdr>
    </w:div>
    <w:div w:id="1374304425">
      <w:bodyDiv w:val="1"/>
      <w:marLeft w:val="0"/>
      <w:marRight w:val="0"/>
      <w:marTop w:val="0"/>
      <w:marBottom w:val="0"/>
      <w:divBdr>
        <w:top w:val="none" w:sz="0" w:space="0" w:color="auto"/>
        <w:left w:val="none" w:sz="0" w:space="0" w:color="auto"/>
        <w:bottom w:val="none" w:sz="0" w:space="0" w:color="auto"/>
        <w:right w:val="none" w:sz="0" w:space="0" w:color="auto"/>
      </w:divBdr>
    </w:div>
    <w:div w:id="1376200141">
      <w:bodyDiv w:val="1"/>
      <w:marLeft w:val="0"/>
      <w:marRight w:val="0"/>
      <w:marTop w:val="0"/>
      <w:marBottom w:val="0"/>
      <w:divBdr>
        <w:top w:val="none" w:sz="0" w:space="0" w:color="auto"/>
        <w:left w:val="none" w:sz="0" w:space="0" w:color="auto"/>
        <w:bottom w:val="none" w:sz="0" w:space="0" w:color="auto"/>
        <w:right w:val="none" w:sz="0" w:space="0" w:color="auto"/>
      </w:divBdr>
    </w:div>
    <w:div w:id="1376387479">
      <w:bodyDiv w:val="1"/>
      <w:marLeft w:val="0"/>
      <w:marRight w:val="0"/>
      <w:marTop w:val="0"/>
      <w:marBottom w:val="0"/>
      <w:divBdr>
        <w:top w:val="none" w:sz="0" w:space="0" w:color="auto"/>
        <w:left w:val="none" w:sz="0" w:space="0" w:color="auto"/>
        <w:bottom w:val="none" w:sz="0" w:space="0" w:color="auto"/>
        <w:right w:val="none" w:sz="0" w:space="0" w:color="auto"/>
      </w:divBdr>
    </w:div>
    <w:div w:id="1380789390">
      <w:bodyDiv w:val="1"/>
      <w:marLeft w:val="0"/>
      <w:marRight w:val="0"/>
      <w:marTop w:val="0"/>
      <w:marBottom w:val="0"/>
      <w:divBdr>
        <w:top w:val="none" w:sz="0" w:space="0" w:color="auto"/>
        <w:left w:val="none" w:sz="0" w:space="0" w:color="auto"/>
        <w:bottom w:val="none" w:sz="0" w:space="0" w:color="auto"/>
        <w:right w:val="none" w:sz="0" w:space="0" w:color="auto"/>
      </w:divBdr>
    </w:div>
    <w:div w:id="1385133684">
      <w:bodyDiv w:val="1"/>
      <w:marLeft w:val="0"/>
      <w:marRight w:val="0"/>
      <w:marTop w:val="0"/>
      <w:marBottom w:val="0"/>
      <w:divBdr>
        <w:top w:val="none" w:sz="0" w:space="0" w:color="auto"/>
        <w:left w:val="none" w:sz="0" w:space="0" w:color="auto"/>
        <w:bottom w:val="none" w:sz="0" w:space="0" w:color="auto"/>
        <w:right w:val="none" w:sz="0" w:space="0" w:color="auto"/>
      </w:divBdr>
    </w:div>
    <w:div w:id="1386102117">
      <w:bodyDiv w:val="1"/>
      <w:marLeft w:val="0"/>
      <w:marRight w:val="0"/>
      <w:marTop w:val="0"/>
      <w:marBottom w:val="0"/>
      <w:divBdr>
        <w:top w:val="none" w:sz="0" w:space="0" w:color="auto"/>
        <w:left w:val="none" w:sz="0" w:space="0" w:color="auto"/>
        <w:bottom w:val="none" w:sz="0" w:space="0" w:color="auto"/>
        <w:right w:val="none" w:sz="0" w:space="0" w:color="auto"/>
      </w:divBdr>
    </w:div>
    <w:div w:id="1389456845">
      <w:bodyDiv w:val="1"/>
      <w:marLeft w:val="0"/>
      <w:marRight w:val="0"/>
      <w:marTop w:val="0"/>
      <w:marBottom w:val="0"/>
      <w:divBdr>
        <w:top w:val="none" w:sz="0" w:space="0" w:color="auto"/>
        <w:left w:val="none" w:sz="0" w:space="0" w:color="auto"/>
        <w:bottom w:val="none" w:sz="0" w:space="0" w:color="auto"/>
        <w:right w:val="none" w:sz="0" w:space="0" w:color="auto"/>
      </w:divBdr>
    </w:div>
    <w:div w:id="1391688333">
      <w:bodyDiv w:val="1"/>
      <w:marLeft w:val="0"/>
      <w:marRight w:val="0"/>
      <w:marTop w:val="0"/>
      <w:marBottom w:val="0"/>
      <w:divBdr>
        <w:top w:val="none" w:sz="0" w:space="0" w:color="auto"/>
        <w:left w:val="none" w:sz="0" w:space="0" w:color="auto"/>
        <w:bottom w:val="none" w:sz="0" w:space="0" w:color="auto"/>
        <w:right w:val="none" w:sz="0" w:space="0" w:color="auto"/>
      </w:divBdr>
    </w:div>
    <w:div w:id="1391804274">
      <w:bodyDiv w:val="1"/>
      <w:marLeft w:val="0"/>
      <w:marRight w:val="0"/>
      <w:marTop w:val="0"/>
      <w:marBottom w:val="0"/>
      <w:divBdr>
        <w:top w:val="none" w:sz="0" w:space="0" w:color="auto"/>
        <w:left w:val="none" w:sz="0" w:space="0" w:color="auto"/>
        <w:bottom w:val="none" w:sz="0" w:space="0" w:color="auto"/>
        <w:right w:val="none" w:sz="0" w:space="0" w:color="auto"/>
      </w:divBdr>
    </w:div>
    <w:div w:id="1393697619">
      <w:bodyDiv w:val="1"/>
      <w:marLeft w:val="0"/>
      <w:marRight w:val="0"/>
      <w:marTop w:val="0"/>
      <w:marBottom w:val="0"/>
      <w:divBdr>
        <w:top w:val="none" w:sz="0" w:space="0" w:color="auto"/>
        <w:left w:val="none" w:sz="0" w:space="0" w:color="auto"/>
        <w:bottom w:val="none" w:sz="0" w:space="0" w:color="auto"/>
        <w:right w:val="none" w:sz="0" w:space="0" w:color="auto"/>
      </w:divBdr>
    </w:div>
    <w:div w:id="1413352629">
      <w:bodyDiv w:val="1"/>
      <w:marLeft w:val="0"/>
      <w:marRight w:val="0"/>
      <w:marTop w:val="0"/>
      <w:marBottom w:val="0"/>
      <w:divBdr>
        <w:top w:val="none" w:sz="0" w:space="0" w:color="auto"/>
        <w:left w:val="none" w:sz="0" w:space="0" w:color="auto"/>
        <w:bottom w:val="none" w:sz="0" w:space="0" w:color="auto"/>
        <w:right w:val="none" w:sz="0" w:space="0" w:color="auto"/>
      </w:divBdr>
    </w:div>
    <w:div w:id="1420054512">
      <w:bodyDiv w:val="1"/>
      <w:marLeft w:val="0"/>
      <w:marRight w:val="0"/>
      <w:marTop w:val="0"/>
      <w:marBottom w:val="0"/>
      <w:divBdr>
        <w:top w:val="none" w:sz="0" w:space="0" w:color="auto"/>
        <w:left w:val="none" w:sz="0" w:space="0" w:color="auto"/>
        <w:bottom w:val="none" w:sz="0" w:space="0" w:color="auto"/>
        <w:right w:val="none" w:sz="0" w:space="0" w:color="auto"/>
      </w:divBdr>
    </w:div>
    <w:div w:id="1423062685">
      <w:bodyDiv w:val="1"/>
      <w:marLeft w:val="0"/>
      <w:marRight w:val="0"/>
      <w:marTop w:val="0"/>
      <w:marBottom w:val="0"/>
      <w:divBdr>
        <w:top w:val="none" w:sz="0" w:space="0" w:color="auto"/>
        <w:left w:val="none" w:sz="0" w:space="0" w:color="auto"/>
        <w:bottom w:val="none" w:sz="0" w:space="0" w:color="auto"/>
        <w:right w:val="none" w:sz="0" w:space="0" w:color="auto"/>
      </w:divBdr>
    </w:div>
    <w:div w:id="1425489503">
      <w:bodyDiv w:val="1"/>
      <w:marLeft w:val="0"/>
      <w:marRight w:val="0"/>
      <w:marTop w:val="0"/>
      <w:marBottom w:val="0"/>
      <w:divBdr>
        <w:top w:val="none" w:sz="0" w:space="0" w:color="auto"/>
        <w:left w:val="none" w:sz="0" w:space="0" w:color="auto"/>
        <w:bottom w:val="none" w:sz="0" w:space="0" w:color="auto"/>
        <w:right w:val="none" w:sz="0" w:space="0" w:color="auto"/>
      </w:divBdr>
    </w:div>
    <w:div w:id="1428454829">
      <w:bodyDiv w:val="1"/>
      <w:marLeft w:val="0"/>
      <w:marRight w:val="0"/>
      <w:marTop w:val="0"/>
      <w:marBottom w:val="0"/>
      <w:divBdr>
        <w:top w:val="none" w:sz="0" w:space="0" w:color="auto"/>
        <w:left w:val="none" w:sz="0" w:space="0" w:color="auto"/>
        <w:bottom w:val="none" w:sz="0" w:space="0" w:color="auto"/>
        <w:right w:val="none" w:sz="0" w:space="0" w:color="auto"/>
      </w:divBdr>
    </w:div>
    <w:div w:id="1429620087">
      <w:bodyDiv w:val="1"/>
      <w:marLeft w:val="0"/>
      <w:marRight w:val="0"/>
      <w:marTop w:val="0"/>
      <w:marBottom w:val="0"/>
      <w:divBdr>
        <w:top w:val="none" w:sz="0" w:space="0" w:color="auto"/>
        <w:left w:val="none" w:sz="0" w:space="0" w:color="auto"/>
        <w:bottom w:val="none" w:sz="0" w:space="0" w:color="auto"/>
        <w:right w:val="none" w:sz="0" w:space="0" w:color="auto"/>
      </w:divBdr>
    </w:div>
    <w:div w:id="1429697188">
      <w:bodyDiv w:val="1"/>
      <w:marLeft w:val="0"/>
      <w:marRight w:val="0"/>
      <w:marTop w:val="0"/>
      <w:marBottom w:val="0"/>
      <w:divBdr>
        <w:top w:val="none" w:sz="0" w:space="0" w:color="auto"/>
        <w:left w:val="none" w:sz="0" w:space="0" w:color="auto"/>
        <w:bottom w:val="none" w:sz="0" w:space="0" w:color="auto"/>
        <w:right w:val="none" w:sz="0" w:space="0" w:color="auto"/>
      </w:divBdr>
    </w:div>
    <w:div w:id="1433403490">
      <w:bodyDiv w:val="1"/>
      <w:marLeft w:val="0"/>
      <w:marRight w:val="0"/>
      <w:marTop w:val="0"/>
      <w:marBottom w:val="0"/>
      <w:divBdr>
        <w:top w:val="none" w:sz="0" w:space="0" w:color="auto"/>
        <w:left w:val="none" w:sz="0" w:space="0" w:color="auto"/>
        <w:bottom w:val="none" w:sz="0" w:space="0" w:color="auto"/>
        <w:right w:val="none" w:sz="0" w:space="0" w:color="auto"/>
      </w:divBdr>
    </w:div>
    <w:div w:id="1446339832">
      <w:bodyDiv w:val="1"/>
      <w:marLeft w:val="0"/>
      <w:marRight w:val="0"/>
      <w:marTop w:val="0"/>
      <w:marBottom w:val="0"/>
      <w:divBdr>
        <w:top w:val="none" w:sz="0" w:space="0" w:color="auto"/>
        <w:left w:val="none" w:sz="0" w:space="0" w:color="auto"/>
        <w:bottom w:val="none" w:sz="0" w:space="0" w:color="auto"/>
        <w:right w:val="none" w:sz="0" w:space="0" w:color="auto"/>
      </w:divBdr>
    </w:div>
    <w:div w:id="1449078780">
      <w:bodyDiv w:val="1"/>
      <w:marLeft w:val="0"/>
      <w:marRight w:val="0"/>
      <w:marTop w:val="0"/>
      <w:marBottom w:val="0"/>
      <w:divBdr>
        <w:top w:val="none" w:sz="0" w:space="0" w:color="auto"/>
        <w:left w:val="none" w:sz="0" w:space="0" w:color="auto"/>
        <w:bottom w:val="none" w:sz="0" w:space="0" w:color="auto"/>
        <w:right w:val="none" w:sz="0" w:space="0" w:color="auto"/>
      </w:divBdr>
    </w:div>
    <w:div w:id="1452364002">
      <w:bodyDiv w:val="1"/>
      <w:marLeft w:val="0"/>
      <w:marRight w:val="0"/>
      <w:marTop w:val="0"/>
      <w:marBottom w:val="0"/>
      <w:divBdr>
        <w:top w:val="none" w:sz="0" w:space="0" w:color="auto"/>
        <w:left w:val="none" w:sz="0" w:space="0" w:color="auto"/>
        <w:bottom w:val="none" w:sz="0" w:space="0" w:color="auto"/>
        <w:right w:val="none" w:sz="0" w:space="0" w:color="auto"/>
      </w:divBdr>
    </w:div>
    <w:div w:id="1456869832">
      <w:bodyDiv w:val="1"/>
      <w:marLeft w:val="0"/>
      <w:marRight w:val="0"/>
      <w:marTop w:val="0"/>
      <w:marBottom w:val="0"/>
      <w:divBdr>
        <w:top w:val="none" w:sz="0" w:space="0" w:color="auto"/>
        <w:left w:val="none" w:sz="0" w:space="0" w:color="auto"/>
        <w:bottom w:val="none" w:sz="0" w:space="0" w:color="auto"/>
        <w:right w:val="none" w:sz="0" w:space="0" w:color="auto"/>
      </w:divBdr>
    </w:div>
    <w:div w:id="1463838818">
      <w:bodyDiv w:val="1"/>
      <w:marLeft w:val="0"/>
      <w:marRight w:val="0"/>
      <w:marTop w:val="0"/>
      <w:marBottom w:val="0"/>
      <w:divBdr>
        <w:top w:val="none" w:sz="0" w:space="0" w:color="auto"/>
        <w:left w:val="none" w:sz="0" w:space="0" w:color="auto"/>
        <w:bottom w:val="none" w:sz="0" w:space="0" w:color="auto"/>
        <w:right w:val="none" w:sz="0" w:space="0" w:color="auto"/>
      </w:divBdr>
    </w:div>
    <w:div w:id="1468015118">
      <w:bodyDiv w:val="1"/>
      <w:marLeft w:val="0"/>
      <w:marRight w:val="0"/>
      <w:marTop w:val="0"/>
      <w:marBottom w:val="0"/>
      <w:divBdr>
        <w:top w:val="none" w:sz="0" w:space="0" w:color="auto"/>
        <w:left w:val="none" w:sz="0" w:space="0" w:color="auto"/>
        <w:bottom w:val="none" w:sz="0" w:space="0" w:color="auto"/>
        <w:right w:val="none" w:sz="0" w:space="0" w:color="auto"/>
      </w:divBdr>
    </w:div>
    <w:div w:id="1469081468">
      <w:bodyDiv w:val="1"/>
      <w:marLeft w:val="0"/>
      <w:marRight w:val="0"/>
      <w:marTop w:val="0"/>
      <w:marBottom w:val="0"/>
      <w:divBdr>
        <w:top w:val="none" w:sz="0" w:space="0" w:color="auto"/>
        <w:left w:val="none" w:sz="0" w:space="0" w:color="auto"/>
        <w:bottom w:val="none" w:sz="0" w:space="0" w:color="auto"/>
        <w:right w:val="none" w:sz="0" w:space="0" w:color="auto"/>
      </w:divBdr>
    </w:div>
    <w:div w:id="1471248004">
      <w:bodyDiv w:val="1"/>
      <w:marLeft w:val="0"/>
      <w:marRight w:val="0"/>
      <w:marTop w:val="0"/>
      <w:marBottom w:val="0"/>
      <w:divBdr>
        <w:top w:val="none" w:sz="0" w:space="0" w:color="auto"/>
        <w:left w:val="none" w:sz="0" w:space="0" w:color="auto"/>
        <w:bottom w:val="none" w:sz="0" w:space="0" w:color="auto"/>
        <w:right w:val="none" w:sz="0" w:space="0" w:color="auto"/>
      </w:divBdr>
    </w:div>
    <w:div w:id="1471360895">
      <w:bodyDiv w:val="1"/>
      <w:marLeft w:val="0"/>
      <w:marRight w:val="0"/>
      <w:marTop w:val="0"/>
      <w:marBottom w:val="0"/>
      <w:divBdr>
        <w:top w:val="none" w:sz="0" w:space="0" w:color="auto"/>
        <w:left w:val="none" w:sz="0" w:space="0" w:color="auto"/>
        <w:bottom w:val="none" w:sz="0" w:space="0" w:color="auto"/>
        <w:right w:val="none" w:sz="0" w:space="0" w:color="auto"/>
      </w:divBdr>
    </w:div>
    <w:div w:id="1481770850">
      <w:bodyDiv w:val="1"/>
      <w:marLeft w:val="0"/>
      <w:marRight w:val="0"/>
      <w:marTop w:val="0"/>
      <w:marBottom w:val="0"/>
      <w:divBdr>
        <w:top w:val="none" w:sz="0" w:space="0" w:color="auto"/>
        <w:left w:val="none" w:sz="0" w:space="0" w:color="auto"/>
        <w:bottom w:val="none" w:sz="0" w:space="0" w:color="auto"/>
        <w:right w:val="none" w:sz="0" w:space="0" w:color="auto"/>
      </w:divBdr>
    </w:div>
    <w:div w:id="1482691017">
      <w:bodyDiv w:val="1"/>
      <w:marLeft w:val="0"/>
      <w:marRight w:val="0"/>
      <w:marTop w:val="0"/>
      <w:marBottom w:val="0"/>
      <w:divBdr>
        <w:top w:val="none" w:sz="0" w:space="0" w:color="auto"/>
        <w:left w:val="none" w:sz="0" w:space="0" w:color="auto"/>
        <w:bottom w:val="none" w:sz="0" w:space="0" w:color="auto"/>
        <w:right w:val="none" w:sz="0" w:space="0" w:color="auto"/>
      </w:divBdr>
    </w:div>
    <w:div w:id="1485312535">
      <w:bodyDiv w:val="1"/>
      <w:marLeft w:val="0"/>
      <w:marRight w:val="0"/>
      <w:marTop w:val="0"/>
      <w:marBottom w:val="0"/>
      <w:divBdr>
        <w:top w:val="none" w:sz="0" w:space="0" w:color="auto"/>
        <w:left w:val="none" w:sz="0" w:space="0" w:color="auto"/>
        <w:bottom w:val="none" w:sz="0" w:space="0" w:color="auto"/>
        <w:right w:val="none" w:sz="0" w:space="0" w:color="auto"/>
      </w:divBdr>
    </w:div>
    <w:div w:id="1494108070">
      <w:bodyDiv w:val="1"/>
      <w:marLeft w:val="0"/>
      <w:marRight w:val="0"/>
      <w:marTop w:val="0"/>
      <w:marBottom w:val="0"/>
      <w:divBdr>
        <w:top w:val="none" w:sz="0" w:space="0" w:color="auto"/>
        <w:left w:val="none" w:sz="0" w:space="0" w:color="auto"/>
        <w:bottom w:val="none" w:sz="0" w:space="0" w:color="auto"/>
        <w:right w:val="none" w:sz="0" w:space="0" w:color="auto"/>
      </w:divBdr>
    </w:div>
    <w:div w:id="1504783361">
      <w:bodyDiv w:val="1"/>
      <w:marLeft w:val="0"/>
      <w:marRight w:val="0"/>
      <w:marTop w:val="0"/>
      <w:marBottom w:val="0"/>
      <w:divBdr>
        <w:top w:val="none" w:sz="0" w:space="0" w:color="auto"/>
        <w:left w:val="none" w:sz="0" w:space="0" w:color="auto"/>
        <w:bottom w:val="none" w:sz="0" w:space="0" w:color="auto"/>
        <w:right w:val="none" w:sz="0" w:space="0" w:color="auto"/>
      </w:divBdr>
    </w:div>
    <w:div w:id="1508907263">
      <w:bodyDiv w:val="1"/>
      <w:marLeft w:val="0"/>
      <w:marRight w:val="0"/>
      <w:marTop w:val="0"/>
      <w:marBottom w:val="0"/>
      <w:divBdr>
        <w:top w:val="none" w:sz="0" w:space="0" w:color="auto"/>
        <w:left w:val="none" w:sz="0" w:space="0" w:color="auto"/>
        <w:bottom w:val="none" w:sz="0" w:space="0" w:color="auto"/>
        <w:right w:val="none" w:sz="0" w:space="0" w:color="auto"/>
      </w:divBdr>
    </w:div>
    <w:div w:id="1509981192">
      <w:bodyDiv w:val="1"/>
      <w:marLeft w:val="0"/>
      <w:marRight w:val="0"/>
      <w:marTop w:val="0"/>
      <w:marBottom w:val="0"/>
      <w:divBdr>
        <w:top w:val="none" w:sz="0" w:space="0" w:color="auto"/>
        <w:left w:val="none" w:sz="0" w:space="0" w:color="auto"/>
        <w:bottom w:val="none" w:sz="0" w:space="0" w:color="auto"/>
        <w:right w:val="none" w:sz="0" w:space="0" w:color="auto"/>
      </w:divBdr>
    </w:div>
    <w:div w:id="1513372390">
      <w:bodyDiv w:val="1"/>
      <w:marLeft w:val="0"/>
      <w:marRight w:val="0"/>
      <w:marTop w:val="0"/>
      <w:marBottom w:val="0"/>
      <w:divBdr>
        <w:top w:val="none" w:sz="0" w:space="0" w:color="auto"/>
        <w:left w:val="none" w:sz="0" w:space="0" w:color="auto"/>
        <w:bottom w:val="none" w:sz="0" w:space="0" w:color="auto"/>
        <w:right w:val="none" w:sz="0" w:space="0" w:color="auto"/>
      </w:divBdr>
    </w:div>
    <w:div w:id="1518932996">
      <w:bodyDiv w:val="1"/>
      <w:marLeft w:val="0"/>
      <w:marRight w:val="0"/>
      <w:marTop w:val="0"/>
      <w:marBottom w:val="0"/>
      <w:divBdr>
        <w:top w:val="none" w:sz="0" w:space="0" w:color="auto"/>
        <w:left w:val="none" w:sz="0" w:space="0" w:color="auto"/>
        <w:bottom w:val="none" w:sz="0" w:space="0" w:color="auto"/>
        <w:right w:val="none" w:sz="0" w:space="0" w:color="auto"/>
      </w:divBdr>
    </w:div>
    <w:div w:id="1524198741">
      <w:bodyDiv w:val="1"/>
      <w:marLeft w:val="0"/>
      <w:marRight w:val="0"/>
      <w:marTop w:val="0"/>
      <w:marBottom w:val="0"/>
      <w:divBdr>
        <w:top w:val="none" w:sz="0" w:space="0" w:color="auto"/>
        <w:left w:val="none" w:sz="0" w:space="0" w:color="auto"/>
        <w:bottom w:val="none" w:sz="0" w:space="0" w:color="auto"/>
        <w:right w:val="none" w:sz="0" w:space="0" w:color="auto"/>
      </w:divBdr>
    </w:div>
    <w:div w:id="1540776045">
      <w:bodyDiv w:val="1"/>
      <w:marLeft w:val="0"/>
      <w:marRight w:val="0"/>
      <w:marTop w:val="0"/>
      <w:marBottom w:val="0"/>
      <w:divBdr>
        <w:top w:val="none" w:sz="0" w:space="0" w:color="auto"/>
        <w:left w:val="none" w:sz="0" w:space="0" w:color="auto"/>
        <w:bottom w:val="none" w:sz="0" w:space="0" w:color="auto"/>
        <w:right w:val="none" w:sz="0" w:space="0" w:color="auto"/>
      </w:divBdr>
    </w:div>
    <w:div w:id="1547912721">
      <w:bodyDiv w:val="1"/>
      <w:marLeft w:val="0"/>
      <w:marRight w:val="0"/>
      <w:marTop w:val="0"/>
      <w:marBottom w:val="0"/>
      <w:divBdr>
        <w:top w:val="none" w:sz="0" w:space="0" w:color="auto"/>
        <w:left w:val="none" w:sz="0" w:space="0" w:color="auto"/>
        <w:bottom w:val="none" w:sz="0" w:space="0" w:color="auto"/>
        <w:right w:val="none" w:sz="0" w:space="0" w:color="auto"/>
      </w:divBdr>
    </w:div>
    <w:div w:id="1549487881">
      <w:bodyDiv w:val="1"/>
      <w:marLeft w:val="0"/>
      <w:marRight w:val="0"/>
      <w:marTop w:val="0"/>
      <w:marBottom w:val="0"/>
      <w:divBdr>
        <w:top w:val="none" w:sz="0" w:space="0" w:color="auto"/>
        <w:left w:val="none" w:sz="0" w:space="0" w:color="auto"/>
        <w:bottom w:val="none" w:sz="0" w:space="0" w:color="auto"/>
        <w:right w:val="none" w:sz="0" w:space="0" w:color="auto"/>
      </w:divBdr>
    </w:div>
    <w:div w:id="1551384726">
      <w:bodyDiv w:val="1"/>
      <w:marLeft w:val="0"/>
      <w:marRight w:val="0"/>
      <w:marTop w:val="0"/>
      <w:marBottom w:val="0"/>
      <w:divBdr>
        <w:top w:val="none" w:sz="0" w:space="0" w:color="auto"/>
        <w:left w:val="none" w:sz="0" w:space="0" w:color="auto"/>
        <w:bottom w:val="none" w:sz="0" w:space="0" w:color="auto"/>
        <w:right w:val="none" w:sz="0" w:space="0" w:color="auto"/>
      </w:divBdr>
    </w:div>
    <w:div w:id="1564288915">
      <w:bodyDiv w:val="1"/>
      <w:marLeft w:val="0"/>
      <w:marRight w:val="0"/>
      <w:marTop w:val="0"/>
      <w:marBottom w:val="0"/>
      <w:divBdr>
        <w:top w:val="none" w:sz="0" w:space="0" w:color="auto"/>
        <w:left w:val="none" w:sz="0" w:space="0" w:color="auto"/>
        <w:bottom w:val="none" w:sz="0" w:space="0" w:color="auto"/>
        <w:right w:val="none" w:sz="0" w:space="0" w:color="auto"/>
      </w:divBdr>
    </w:div>
    <w:div w:id="1566645093">
      <w:bodyDiv w:val="1"/>
      <w:marLeft w:val="0"/>
      <w:marRight w:val="0"/>
      <w:marTop w:val="0"/>
      <w:marBottom w:val="0"/>
      <w:divBdr>
        <w:top w:val="none" w:sz="0" w:space="0" w:color="auto"/>
        <w:left w:val="none" w:sz="0" w:space="0" w:color="auto"/>
        <w:bottom w:val="none" w:sz="0" w:space="0" w:color="auto"/>
        <w:right w:val="none" w:sz="0" w:space="0" w:color="auto"/>
      </w:divBdr>
    </w:div>
    <w:div w:id="1583951442">
      <w:bodyDiv w:val="1"/>
      <w:marLeft w:val="0"/>
      <w:marRight w:val="0"/>
      <w:marTop w:val="0"/>
      <w:marBottom w:val="0"/>
      <w:divBdr>
        <w:top w:val="none" w:sz="0" w:space="0" w:color="auto"/>
        <w:left w:val="none" w:sz="0" w:space="0" w:color="auto"/>
        <w:bottom w:val="none" w:sz="0" w:space="0" w:color="auto"/>
        <w:right w:val="none" w:sz="0" w:space="0" w:color="auto"/>
      </w:divBdr>
    </w:div>
    <w:div w:id="1585607418">
      <w:bodyDiv w:val="1"/>
      <w:marLeft w:val="0"/>
      <w:marRight w:val="0"/>
      <w:marTop w:val="0"/>
      <w:marBottom w:val="0"/>
      <w:divBdr>
        <w:top w:val="none" w:sz="0" w:space="0" w:color="auto"/>
        <w:left w:val="none" w:sz="0" w:space="0" w:color="auto"/>
        <w:bottom w:val="none" w:sz="0" w:space="0" w:color="auto"/>
        <w:right w:val="none" w:sz="0" w:space="0" w:color="auto"/>
      </w:divBdr>
    </w:div>
    <w:div w:id="1586912534">
      <w:bodyDiv w:val="1"/>
      <w:marLeft w:val="0"/>
      <w:marRight w:val="0"/>
      <w:marTop w:val="0"/>
      <w:marBottom w:val="0"/>
      <w:divBdr>
        <w:top w:val="none" w:sz="0" w:space="0" w:color="auto"/>
        <w:left w:val="none" w:sz="0" w:space="0" w:color="auto"/>
        <w:bottom w:val="none" w:sz="0" w:space="0" w:color="auto"/>
        <w:right w:val="none" w:sz="0" w:space="0" w:color="auto"/>
      </w:divBdr>
    </w:div>
    <w:div w:id="1591238192">
      <w:bodyDiv w:val="1"/>
      <w:marLeft w:val="0"/>
      <w:marRight w:val="0"/>
      <w:marTop w:val="0"/>
      <w:marBottom w:val="0"/>
      <w:divBdr>
        <w:top w:val="none" w:sz="0" w:space="0" w:color="auto"/>
        <w:left w:val="none" w:sz="0" w:space="0" w:color="auto"/>
        <w:bottom w:val="none" w:sz="0" w:space="0" w:color="auto"/>
        <w:right w:val="none" w:sz="0" w:space="0" w:color="auto"/>
      </w:divBdr>
    </w:div>
    <w:div w:id="1593127922">
      <w:bodyDiv w:val="1"/>
      <w:marLeft w:val="0"/>
      <w:marRight w:val="0"/>
      <w:marTop w:val="0"/>
      <w:marBottom w:val="0"/>
      <w:divBdr>
        <w:top w:val="none" w:sz="0" w:space="0" w:color="auto"/>
        <w:left w:val="none" w:sz="0" w:space="0" w:color="auto"/>
        <w:bottom w:val="none" w:sz="0" w:space="0" w:color="auto"/>
        <w:right w:val="none" w:sz="0" w:space="0" w:color="auto"/>
      </w:divBdr>
    </w:div>
    <w:div w:id="1595742734">
      <w:bodyDiv w:val="1"/>
      <w:marLeft w:val="0"/>
      <w:marRight w:val="0"/>
      <w:marTop w:val="0"/>
      <w:marBottom w:val="0"/>
      <w:divBdr>
        <w:top w:val="none" w:sz="0" w:space="0" w:color="auto"/>
        <w:left w:val="none" w:sz="0" w:space="0" w:color="auto"/>
        <w:bottom w:val="none" w:sz="0" w:space="0" w:color="auto"/>
        <w:right w:val="none" w:sz="0" w:space="0" w:color="auto"/>
      </w:divBdr>
    </w:div>
    <w:div w:id="1601141299">
      <w:bodyDiv w:val="1"/>
      <w:marLeft w:val="0"/>
      <w:marRight w:val="0"/>
      <w:marTop w:val="0"/>
      <w:marBottom w:val="0"/>
      <w:divBdr>
        <w:top w:val="none" w:sz="0" w:space="0" w:color="auto"/>
        <w:left w:val="none" w:sz="0" w:space="0" w:color="auto"/>
        <w:bottom w:val="none" w:sz="0" w:space="0" w:color="auto"/>
        <w:right w:val="none" w:sz="0" w:space="0" w:color="auto"/>
      </w:divBdr>
    </w:div>
    <w:div w:id="1612126907">
      <w:bodyDiv w:val="1"/>
      <w:marLeft w:val="0"/>
      <w:marRight w:val="0"/>
      <w:marTop w:val="0"/>
      <w:marBottom w:val="0"/>
      <w:divBdr>
        <w:top w:val="none" w:sz="0" w:space="0" w:color="auto"/>
        <w:left w:val="none" w:sz="0" w:space="0" w:color="auto"/>
        <w:bottom w:val="none" w:sz="0" w:space="0" w:color="auto"/>
        <w:right w:val="none" w:sz="0" w:space="0" w:color="auto"/>
      </w:divBdr>
    </w:div>
    <w:div w:id="1617565782">
      <w:bodyDiv w:val="1"/>
      <w:marLeft w:val="0"/>
      <w:marRight w:val="0"/>
      <w:marTop w:val="0"/>
      <w:marBottom w:val="0"/>
      <w:divBdr>
        <w:top w:val="none" w:sz="0" w:space="0" w:color="auto"/>
        <w:left w:val="none" w:sz="0" w:space="0" w:color="auto"/>
        <w:bottom w:val="none" w:sz="0" w:space="0" w:color="auto"/>
        <w:right w:val="none" w:sz="0" w:space="0" w:color="auto"/>
      </w:divBdr>
    </w:div>
    <w:div w:id="1619334551">
      <w:bodyDiv w:val="1"/>
      <w:marLeft w:val="0"/>
      <w:marRight w:val="0"/>
      <w:marTop w:val="0"/>
      <w:marBottom w:val="0"/>
      <w:divBdr>
        <w:top w:val="none" w:sz="0" w:space="0" w:color="auto"/>
        <w:left w:val="none" w:sz="0" w:space="0" w:color="auto"/>
        <w:bottom w:val="none" w:sz="0" w:space="0" w:color="auto"/>
        <w:right w:val="none" w:sz="0" w:space="0" w:color="auto"/>
      </w:divBdr>
    </w:div>
    <w:div w:id="1619481779">
      <w:bodyDiv w:val="1"/>
      <w:marLeft w:val="0"/>
      <w:marRight w:val="0"/>
      <w:marTop w:val="0"/>
      <w:marBottom w:val="0"/>
      <w:divBdr>
        <w:top w:val="none" w:sz="0" w:space="0" w:color="auto"/>
        <w:left w:val="none" w:sz="0" w:space="0" w:color="auto"/>
        <w:bottom w:val="none" w:sz="0" w:space="0" w:color="auto"/>
        <w:right w:val="none" w:sz="0" w:space="0" w:color="auto"/>
      </w:divBdr>
    </w:div>
    <w:div w:id="1631671465">
      <w:bodyDiv w:val="1"/>
      <w:marLeft w:val="0"/>
      <w:marRight w:val="0"/>
      <w:marTop w:val="0"/>
      <w:marBottom w:val="0"/>
      <w:divBdr>
        <w:top w:val="none" w:sz="0" w:space="0" w:color="auto"/>
        <w:left w:val="none" w:sz="0" w:space="0" w:color="auto"/>
        <w:bottom w:val="none" w:sz="0" w:space="0" w:color="auto"/>
        <w:right w:val="none" w:sz="0" w:space="0" w:color="auto"/>
      </w:divBdr>
    </w:div>
    <w:div w:id="1636910099">
      <w:bodyDiv w:val="1"/>
      <w:marLeft w:val="0"/>
      <w:marRight w:val="0"/>
      <w:marTop w:val="0"/>
      <w:marBottom w:val="0"/>
      <w:divBdr>
        <w:top w:val="none" w:sz="0" w:space="0" w:color="auto"/>
        <w:left w:val="none" w:sz="0" w:space="0" w:color="auto"/>
        <w:bottom w:val="none" w:sz="0" w:space="0" w:color="auto"/>
        <w:right w:val="none" w:sz="0" w:space="0" w:color="auto"/>
      </w:divBdr>
    </w:div>
    <w:div w:id="1639140626">
      <w:bodyDiv w:val="1"/>
      <w:marLeft w:val="0"/>
      <w:marRight w:val="0"/>
      <w:marTop w:val="0"/>
      <w:marBottom w:val="0"/>
      <w:divBdr>
        <w:top w:val="none" w:sz="0" w:space="0" w:color="auto"/>
        <w:left w:val="none" w:sz="0" w:space="0" w:color="auto"/>
        <w:bottom w:val="none" w:sz="0" w:space="0" w:color="auto"/>
        <w:right w:val="none" w:sz="0" w:space="0" w:color="auto"/>
      </w:divBdr>
    </w:div>
    <w:div w:id="1649897805">
      <w:bodyDiv w:val="1"/>
      <w:marLeft w:val="0"/>
      <w:marRight w:val="0"/>
      <w:marTop w:val="0"/>
      <w:marBottom w:val="0"/>
      <w:divBdr>
        <w:top w:val="none" w:sz="0" w:space="0" w:color="auto"/>
        <w:left w:val="none" w:sz="0" w:space="0" w:color="auto"/>
        <w:bottom w:val="none" w:sz="0" w:space="0" w:color="auto"/>
        <w:right w:val="none" w:sz="0" w:space="0" w:color="auto"/>
      </w:divBdr>
    </w:div>
    <w:div w:id="1652755015">
      <w:bodyDiv w:val="1"/>
      <w:marLeft w:val="0"/>
      <w:marRight w:val="0"/>
      <w:marTop w:val="0"/>
      <w:marBottom w:val="0"/>
      <w:divBdr>
        <w:top w:val="none" w:sz="0" w:space="0" w:color="auto"/>
        <w:left w:val="none" w:sz="0" w:space="0" w:color="auto"/>
        <w:bottom w:val="none" w:sz="0" w:space="0" w:color="auto"/>
        <w:right w:val="none" w:sz="0" w:space="0" w:color="auto"/>
      </w:divBdr>
    </w:div>
    <w:div w:id="1665277793">
      <w:bodyDiv w:val="1"/>
      <w:marLeft w:val="0"/>
      <w:marRight w:val="0"/>
      <w:marTop w:val="0"/>
      <w:marBottom w:val="0"/>
      <w:divBdr>
        <w:top w:val="none" w:sz="0" w:space="0" w:color="auto"/>
        <w:left w:val="none" w:sz="0" w:space="0" w:color="auto"/>
        <w:bottom w:val="none" w:sz="0" w:space="0" w:color="auto"/>
        <w:right w:val="none" w:sz="0" w:space="0" w:color="auto"/>
      </w:divBdr>
    </w:div>
    <w:div w:id="1666127072">
      <w:bodyDiv w:val="1"/>
      <w:marLeft w:val="0"/>
      <w:marRight w:val="0"/>
      <w:marTop w:val="0"/>
      <w:marBottom w:val="0"/>
      <w:divBdr>
        <w:top w:val="none" w:sz="0" w:space="0" w:color="auto"/>
        <w:left w:val="none" w:sz="0" w:space="0" w:color="auto"/>
        <w:bottom w:val="none" w:sz="0" w:space="0" w:color="auto"/>
        <w:right w:val="none" w:sz="0" w:space="0" w:color="auto"/>
      </w:divBdr>
    </w:div>
    <w:div w:id="1666475624">
      <w:bodyDiv w:val="1"/>
      <w:marLeft w:val="0"/>
      <w:marRight w:val="0"/>
      <w:marTop w:val="0"/>
      <w:marBottom w:val="0"/>
      <w:divBdr>
        <w:top w:val="none" w:sz="0" w:space="0" w:color="auto"/>
        <w:left w:val="none" w:sz="0" w:space="0" w:color="auto"/>
        <w:bottom w:val="none" w:sz="0" w:space="0" w:color="auto"/>
        <w:right w:val="none" w:sz="0" w:space="0" w:color="auto"/>
      </w:divBdr>
    </w:div>
    <w:div w:id="1672365154">
      <w:bodyDiv w:val="1"/>
      <w:marLeft w:val="0"/>
      <w:marRight w:val="0"/>
      <w:marTop w:val="0"/>
      <w:marBottom w:val="0"/>
      <w:divBdr>
        <w:top w:val="none" w:sz="0" w:space="0" w:color="auto"/>
        <w:left w:val="none" w:sz="0" w:space="0" w:color="auto"/>
        <w:bottom w:val="none" w:sz="0" w:space="0" w:color="auto"/>
        <w:right w:val="none" w:sz="0" w:space="0" w:color="auto"/>
      </w:divBdr>
    </w:div>
    <w:div w:id="1677339319">
      <w:bodyDiv w:val="1"/>
      <w:marLeft w:val="0"/>
      <w:marRight w:val="0"/>
      <w:marTop w:val="0"/>
      <w:marBottom w:val="0"/>
      <w:divBdr>
        <w:top w:val="none" w:sz="0" w:space="0" w:color="auto"/>
        <w:left w:val="none" w:sz="0" w:space="0" w:color="auto"/>
        <w:bottom w:val="none" w:sz="0" w:space="0" w:color="auto"/>
        <w:right w:val="none" w:sz="0" w:space="0" w:color="auto"/>
      </w:divBdr>
    </w:div>
    <w:div w:id="1677995028">
      <w:bodyDiv w:val="1"/>
      <w:marLeft w:val="0"/>
      <w:marRight w:val="0"/>
      <w:marTop w:val="0"/>
      <w:marBottom w:val="0"/>
      <w:divBdr>
        <w:top w:val="none" w:sz="0" w:space="0" w:color="auto"/>
        <w:left w:val="none" w:sz="0" w:space="0" w:color="auto"/>
        <w:bottom w:val="none" w:sz="0" w:space="0" w:color="auto"/>
        <w:right w:val="none" w:sz="0" w:space="0" w:color="auto"/>
      </w:divBdr>
    </w:div>
    <w:div w:id="1688141953">
      <w:bodyDiv w:val="1"/>
      <w:marLeft w:val="0"/>
      <w:marRight w:val="0"/>
      <w:marTop w:val="0"/>
      <w:marBottom w:val="0"/>
      <w:divBdr>
        <w:top w:val="none" w:sz="0" w:space="0" w:color="auto"/>
        <w:left w:val="none" w:sz="0" w:space="0" w:color="auto"/>
        <w:bottom w:val="none" w:sz="0" w:space="0" w:color="auto"/>
        <w:right w:val="none" w:sz="0" w:space="0" w:color="auto"/>
      </w:divBdr>
    </w:div>
    <w:div w:id="1697778592">
      <w:bodyDiv w:val="1"/>
      <w:marLeft w:val="0"/>
      <w:marRight w:val="0"/>
      <w:marTop w:val="0"/>
      <w:marBottom w:val="0"/>
      <w:divBdr>
        <w:top w:val="none" w:sz="0" w:space="0" w:color="auto"/>
        <w:left w:val="none" w:sz="0" w:space="0" w:color="auto"/>
        <w:bottom w:val="none" w:sz="0" w:space="0" w:color="auto"/>
        <w:right w:val="none" w:sz="0" w:space="0" w:color="auto"/>
      </w:divBdr>
    </w:div>
    <w:div w:id="1703633744">
      <w:bodyDiv w:val="1"/>
      <w:marLeft w:val="0"/>
      <w:marRight w:val="0"/>
      <w:marTop w:val="0"/>
      <w:marBottom w:val="0"/>
      <w:divBdr>
        <w:top w:val="none" w:sz="0" w:space="0" w:color="auto"/>
        <w:left w:val="none" w:sz="0" w:space="0" w:color="auto"/>
        <w:bottom w:val="none" w:sz="0" w:space="0" w:color="auto"/>
        <w:right w:val="none" w:sz="0" w:space="0" w:color="auto"/>
      </w:divBdr>
    </w:div>
    <w:div w:id="1715428254">
      <w:bodyDiv w:val="1"/>
      <w:marLeft w:val="0"/>
      <w:marRight w:val="0"/>
      <w:marTop w:val="0"/>
      <w:marBottom w:val="0"/>
      <w:divBdr>
        <w:top w:val="none" w:sz="0" w:space="0" w:color="auto"/>
        <w:left w:val="none" w:sz="0" w:space="0" w:color="auto"/>
        <w:bottom w:val="none" w:sz="0" w:space="0" w:color="auto"/>
        <w:right w:val="none" w:sz="0" w:space="0" w:color="auto"/>
      </w:divBdr>
    </w:div>
    <w:div w:id="1715697611">
      <w:bodyDiv w:val="1"/>
      <w:marLeft w:val="0"/>
      <w:marRight w:val="0"/>
      <w:marTop w:val="0"/>
      <w:marBottom w:val="0"/>
      <w:divBdr>
        <w:top w:val="none" w:sz="0" w:space="0" w:color="auto"/>
        <w:left w:val="none" w:sz="0" w:space="0" w:color="auto"/>
        <w:bottom w:val="none" w:sz="0" w:space="0" w:color="auto"/>
        <w:right w:val="none" w:sz="0" w:space="0" w:color="auto"/>
      </w:divBdr>
      <w:divsChild>
        <w:div w:id="1714233379">
          <w:marLeft w:val="0"/>
          <w:marRight w:val="0"/>
          <w:marTop w:val="0"/>
          <w:marBottom w:val="0"/>
          <w:divBdr>
            <w:top w:val="none" w:sz="0" w:space="0" w:color="auto"/>
            <w:left w:val="none" w:sz="0" w:space="0" w:color="auto"/>
            <w:bottom w:val="none" w:sz="0" w:space="0" w:color="auto"/>
            <w:right w:val="none" w:sz="0" w:space="0" w:color="auto"/>
          </w:divBdr>
        </w:div>
      </w:divsChild>
    </w:div>
    <w:div w:id="1717047618">
      <w:bodyDiv w:val="1"/>
      <w:marLeft w:val="0"/>
      <w:marRight w:val="0"/>
      <w:marTop w:val="0"/>
      <w:marBottom w:val="0"/>
      <w:divBdr>
        <w:top w:val="none" w:sz="0" w:space="0" w:color="auto"/>
        <w:left w:val="none" w:sz="0" w:space="0" w:color="auto"/>
        <w:bottom w:val="none" w:sz="0" w:space="0" w:color="auto"/>
        <w:right w:val="none" w:sz="0" w:space="0" w:color="auto"/>
      </w:divBdr>
    </w:div>
    <w:div w:id="1717436468">
      <w:bodyDiv w:val="1"/>
      <w:marLeft w:val="0"/>
      <w:marRight w:val="0"/>
      <w:marTop w:val="0"/>
      <w:marBottom w:val="0"/>
      <w:divBdr>
        <w:top w:val="none" w:sz="0" w:space="0" w:color="auto"/>
        <w:left w:val="none" w:sz="0" w:space="0" w:color="auto"/>
        <w:bottom w:val="none" w:sz="0" w:space="0" w:color="auto"/>
        <w:right w:val="none" w:sz="0" w:space="0" w:color="auto"/>
      </w:divBdr>
    </w:div>
    <w:div w:id="1718312972">
      <w:bodyDiv w:val="1"/>
      <w:marLeft w:val="0"/>
      <w:marRight w:val="0"/>
      <w:marTop w:val="0"/>
      <w:marBottom w:val="0"/>
      <w:divBdr>
        <w:top w:val="none" w:sz="0" w:space="0" w:color="auto"/>
        <w:left w:val="none" w:sz="0" w:space="0" w:color="auto"/>
        <w:bottom w:val="none" w:sz="0" w:space="0" w:color="auto"/>
        <w:right w:val="none" w:sz="0" w:space="0" w:color="auto"/>
      </w:divBdr>
    </w:div>
    <w:div w:id="1724056084">
      <w:bodyDiv w:val="1"/>
      <w:marLeft w:val="0"/>
      <w:marRight w:val="0"/>
      <w:marTop w:val="0"/>
      <w:marBottom w:val="0"/>
      <w:divBdr>
        <w:top w:val="none" w:sz="0" w:space="0" w:color="auto"/>
        <w:left w:val="none" w:sz="0" w:space="0" w:color="auto"/>
        <w:bottom w:val="none" w:sz="0" w:space="0" w:color="auto"/>
        <w:right w:val="none" w:sz="0" w:space="0" w:color="auto"/>
      </w:divBdr>
    </w:div>
    <w:div w:id="1724668651">
      <w:bodyDiv w:val="1"/>
      <w:marLeft w:val="0"/>
      <w:marRight w:val="0"/>
      <w:marTop w:val="0"/>
      <w:marBottom w:val="0"/>
      <w:divBdr>
        <w:top w:val="none" w:sz="0" w:space="0" w:color="auto"/>
        <w:left w:val="none" w:sz="0" w:space="0" w:color="auto"/>
        <w:bottom w:val="none" w:sz="0" w:space="0" w:color="auto"/>
        <w:right w:val="none" w:sz="0" w:space="0" w:color="auto"/>
      </w:divBdr>
    </w:div>
    <w:div w:id="1727140558">
      <w:bodyDiv w:val="1"/>
      <w:marLeft w:val="0"/>
      <w:marRight w:val="0"/>
      <w:marTop w:val="0"/>
      <w:marBottom w:val="0"/>
      <w:divBdr>
        <w:top w:val="none" w:sz="0" w:space="0" w:color="auto"/>
        <w:left w:val="none" w:sz="0" w:space="0" w:color="auto"/>
        <w:bottom w:val="none" w:sz="0" w:space="0" w:color="auto"/>
        <w:right w:val="none" w:sz="0" w:space="0" w:color="auto"/>
      </w:divBdr>
    </w:div>
    <w:div w:id="1727602101">
      <w:bodyDiv w:val="1"/>
      <w:marLeft w:val="0"/>
      <w:marRight w:val="0"/>
      <w:marTop w:val="0"/>
      <w:marBottom w:val="0"/>
      <w:divBdr>
        <w:top w:val="none" w:sz="0" w:space="0" w:color="auto"/>
        <w:left w:val="none" w:sz="0" w:space="0" w:color="auto"/>
        <w:bottom w:val="none" w:sz="0" w:space="0" w:color="auto"/>
        <w:right w:val="none" w:sz="0" w:space="0" w:color="auto"/>
      </w:divBdr>
    </w:div>
    <w:div w:id="1735349405">
      <w:bodyDiv w:val="1"/>
      <w:marLeft w:val="0"/>
      <w:marRight w:val="0"/>
      <w:marTop w:val="0"/>
      <w:marBottom w:val="0"/>
      <w:divBdr>
        <w:top w:val="none" w:sz="0" w:space="0" w:color="auto"/>
        <w:left w:val="none" w:sz="0" w:space="0" w:color="auto"/>
        <w:bottom w:val="none" w:sz="0" w:space="0" w:color="auto"/>
        <w:right w:val="none" w:sz="0" w:space="0" w:color="auto"/>
      </w:divBdr>
    </w:div>
    <w:div w:id="1742292257">
      <w:bodyDiv w:val="1"/>
      <w:marLeft w:val="0"/>
      <w:marRight w:val="0"/>
      <w:marTop w:val="0"/>
      <w:marBottom w:val="0"/>
      <w:divBdr>
        <w:top w:val="none" w:sz="0" w:space="0" w:color="auto"/>
        <w:left w:val="none" w:sz="0" w:space="0" w:color="auto"/>
        <w:bottom w:val="none" w:sz="0" w:space="0" w:color="auto"/>
        <w:right w:val="none" w:sz="0" w:space="0" w:color="auto"/>
      </w:divBdr>
    </w:div>
    <w:div w:id="1746029356">
      <w:bodyDiv w:val="1"/>
      <w:marLeft w:val="0"/>
      <w:marRight w:val="0"/>
      <w:marTop w:val="0"/>
      <w:marBottom w:val="0"/>
      <w:divBdr>
        <w:top w:val="none" w:sz="0" w:space="0" w:color="auto"/>
        <w:left w:val="none" w:sz="0" w:space="0" w:color="auto"/>
        <w:bottom w:val="none" w:sz="0" w:space="0" w:color="auto"/>
        <w:right w:val="none" w:sz="0" w:space="0" w:color="auto"/>
      </w:divBdr>
    </w:div>
    <w:div w:id="1756168578">
      <w:bodyDiv w:val="1"/>
      <w:marLeft w:val="0"/>
      <w:marRight w:val="0"/>
      <w:marTop w:val="0"/>
      <w:marBottom w:val="0"/>
      <w:divBdr>
        <w:top w:val="none" w:sz="0" w:space="0" w:color="auto"/>
        <w:left w:val="none" w:sz="0" w:space="0" w:color="auto"/>
        <w:bottom w:val="none" w:sz="0" w:space="0" w:color="auto"/>
        <w:right w:val="none" w:sz="0" w:space="0" w:color="auto"/>
      </w:divBdr>
    </w:div>
    <w:div w:id="1756630243">
      <w:bodyDiv w:val="1"/>
      <w:marLeft w:val="0"/>
      <w:marRight w:val="0"/>
      <w:marTop w:val="0"/>
      <w:marBottom w:val="0"/>
      <w:divBdr>
        <w:top w:val="none" w:sz="0" w:space="0" w:color="auto"/>
        <w:left w:val="none" w:sz="0" w:space="0" w:color="auto"/>
        <w:bottom w:val="none" w:sz="0" w:space="0" w:color="auto"/>
        <w:right w:val="none" w:sz="0" w:space="0" w:color="auto"/>
      </w:divBdr>
    </w:div>
    <w:div w:id="1759673125">
      <w:bodyDiv w:val="1"/>
      <w:marLeft w:val="0"/>
      <w:marRight w:val="0"/>
      <w:marTop w:val="0"/>
      <w:marBottom w:val="0"/>
      <w:divBdr>
        <w:top w:val="none" w:sz="0" w:space="0" w:color="auto"/>
        <w:left w:val="none" w:sz="0" w:space="0" w:color="auto"/>
        <w:bottom w:val="none" w:sz="0" w:space="0" w:color="auto"/>
        <w:right w:val="none" w:sz="0" w:space="0" w:color="auto"/>
      </w:divBdr>
    </w:div>
    <w:div w:id="1763066422">
      <w:bodyDiv w:val="1"/>
      <w:marLeft w:val="0"/>
      <w:marRight w:val="0"/>
      <w:marTop w:val="0"/>
      <w:marBottom w:val="0"/>
      <w:divBdr>
        <w:top w:val="none" w:sz="0" w:space="0" w:color="auto"/>
        <w:left w:val="none" w:sz="0" w:space="0" w:color="auto"/>
        <w:bottom w:val="none" w:sz="0" w:space="0" w:color="auto"/>
        <w:right w:val="none" w:sz="0" w:space="0" w:color="auto"/>
      </w:divBdr>
    </w:div>
    <w:div w:id="1776166366">
      <w:bodyDiv w:val="1"/>
      <w:marLeft w:val="0"/>
      <w:marRight w:val="0"/>
      <w:marTop w:val="0"/>
      <w:marBottom w:val="0"/>
      <w:divBdr>
        <w:top w:val="none" w:sz="0" w:space="0" w:color="auto"/>
        <w:left w:val="none" w:sz="0" w:space="0" w:color="auto"/>
        <w:bottom w:val="none" w:sz="0" w:space="0" w:color="auto"/>
        <w:right w:val="none" w:sz="0" w:space="0" w:color="auto"/>
      </w:divBdr>
    </w:div>
    <w:div w:id="1776710107">
      <w:bodyDiv w:val="1"/>
      <w:marLeft w:val="0"/>
      <w:marRight w:val="0"/>
      <w:marTop w:val="0"/>
      <w:marBottom w:val="0"/>
      <w:divBdr>
        <w:top w:val="none" w:sz="0" w:space="0" w:color="auto"/>
        <w:left w:val="none" w:sz="0" w:space="0" w:color="auto"/>
        <w:bottom w:val="none" w:sz="0" w:space="0" w:color="auto"/>
        <w:right w:val="none" w:sz="0" w:space="0" w:color="auto"/>
      </w:divBdr>
    </w:div>
    <w:div w:id="1776750749">
      <w:bodyDiv w:val="1"/>
      <w:marLeft w:val="0"/>
      <w:marRight w:val="0"/>
      <w:marTop w:val="0"/>
      <w:marBottom w:val="0"/>
      <w:divBdr>
        <w:top w:val="none" w:sz="0" w:space="0" w:color="auto"/>
        <w:left w:val="none" w:sz="0" w:space="0" w:color="auto"/>
        <w:bottom w:val="none" w:sz="0" w:space="0" w:color="auto"/>
        <w:right w:val="none" w:sz="0" w:space="0" w:color="auto"/>
      </w:divBdr>
    </w:div>
    <w:div w:id="1784766035">
      <w:bodyDiv w:val="1"/>
      <w:marLeft w:val="0"/>
      <w:marRight w:val="0"/>
      <w:marTop w:val="0"/>
      <w:marBottom w:val="0"/>
      <w:divBdr>
        <w:top w:val="none" w:sz="0" w:space="0" w:color="auto"/>
        <w:left w:val="none" w:sz="0" w:space="0" w:color="auto"/>
        <w:bottom w:val="none" w:sz="0" w:space="0" w:color="auto"/>
        <w:right w:val="none" w:sz="0" w:space="0" w:color="auto"/>
      </w:divBdr>
    </w:div>
    <w:div w:id="1789200373">
      <w:bodyDiv w:val="1"/>
      <w:marLeft w:val="0"/>
      <w:marRight w:val="0"/>
      <w:marTop w:val="0"/>
      <w:marBottom w:val="0"/>
      <w:divBdr>
        <w:top w:val="none" w:sz="0" w:space="0" w:color="auto"/>
        <w:left w:val="none" w:sz="0" w:space="0" w:color="auto"/>
        <w:bottom w:val="none" w:sz="0" w:space="0" w:color="auto"/>
        <w:right w:val="none" w:sz="0" w:space="0" w:color="auto"/>
      </w:divBdr>
    </w:div>
    <w:div w:id="1792940491">
      <w:bodyDiv w:val="1"/>
      <w:marLeft w:val="0"/>
      <w:marRight w:val="0"/>
      <w:marTop w:val="0"/>
      <w:marBottom w:val="0"/>
      <w:divBdr>
        <w:top w:val="none" w:sz="0" w:space="0" w:color="auto"/>
        <w:left w:val="none" w:sz="0" w:space="0" w:color="auto"/>
        <w:bottom w:val="none" w:sz="0" w:space="0" w:color="auto"/>
        <w:right w:val="none" w:sz="0" w:space="0" w:color="auto"/>
      </w:divBdr>
    </w:div>
    <w:div w:id="1794900591">
      <w:bodyDiv w:val="1"/>
      <w:marLeft w:val="0"/>
      <w:marRight w:val="0"/>
      <w:marTop w:val="0"/>
      <w:marBottom w:val="0"/>
      <w:divBdr>
        <w:top w:val="none" w:sz="0" w:space="0" w:color="auto"/>
        <w:left w:val="none" w:sz="0" w:space="0" w:color="auto"/>
        <w:bottom w:val="none" w:sz="0" w:space="0" w:color="auto"/>
        <w:right w:val="none" w:sz="0" w:space="0" w:color="auto"/>
      </w:divBdr>
    </w:div>
    <w:div w:id="1794981741">
      <w:bodyDiv w:val="1"/>
      <w:marLeft w:val="0"/>
      <w:marRight w:val="0"/>
      <w:marTop w:val="0"/>
      <w:marBottom w:val="0"/>
      <w:divBdr>
        <w:top w:val="none" w:sz="0" w:space="0" w:color="auto"/>
        <w:left w:val="none" w:sz="0" w:space="0" w:color="auto"/>
        <w:bottom w:val="none" w:sz="0" w:space="0" w:color="auto"/>
        <w:right w:val="none" w:sz="0" w:space="0" w:color="auto"/>
      </w:divBdr>
    </w:div>
    <w:div w:id="1796630950">
      <w:bodyDiv w:val="1"/>
      <w:marLeft w:val="0"/>
      <w:marRight w:val="0"/>
      <w:marTop w:val="0"/>
      <w:marBottom w:val="0"/>
      <w:divBdr>
        <w:top w:val="none" w:sz="0" w:space="0" w:color="auto"/>
        <w:left w:val="none" w:sz="0" w:space="0" w:color="auto"/>
        <w:bottom w:val="none" w:sz="0" w:space="0" w:color="auto"/>
        <w:right w:val="none" w:sz="0" w:space="0" w:color="auto"/>
      </w:divBdr>
    </w:div>
    <w:div w:id="1797597491">
      <w:bodyDiv w:val="1"/>
      <w:marLeft w:val="0"/>
      <w:marRight w:val="0"/>
      <w:marTop w:val="0"/>
      <w:marBottom w:val="0"/>
      <w:divBdr>
        <w:top w:val="none" w:sz="0" w:space="0" w:color="auto"/>
        <w:left w:val="none" w:sz="0" w:space="0" w:color="auto"/>
        <w:bottom w:val="none" w:sz="0" w:space="0" w:color="auto"/>
        <w:right w:val="none" w:sz="0" w:space="0" w:color="auto"/>
      </w:divBdr>
    </w:div>
    <w:div w:id="1797678136">
      <w:bodyDiv w:val="1"/>
      <w:marLeft w:val="0"/>
      <w:marRight w:val="0"/>
      <w:marTop w:val="0"/>
      <w:marBottom w:val="0"/>
      <w:divBdr>
        <w:top w:val="none" w:sz="0" w:space="0" w:color="auto"/>
        <w:left w:val="none" w:sz="0" w:space="0" w:color="auto"/>
        <w:bottom w:val="none" w:sz="0" w:space="0" w:color="auto"/>
        <w:right w:val="none" w:sz="0" w:space="0" w:color="auto"/>
      </w:divBdr>
    </w:div>
    <w:div w:id="1801997871">
      <w:bodyDiv w:val="1"/>
      <w:marLeft w:val="0"/>
      <w:marRight w:val="0"/>
      <w:marTop w:val="0"/>
      <w:marBottom w:val="0"/>
      <w:divBdr>
        <w:top w:val="none" w:sz="0" w:space="0" w:color="auto"/>
        <w:left w:val="none" w:sz="0" w:space="0" w:color="auto"/>
        <w:bottom w:val="none" w:sz="0" w:space="0" w:color="auto"/>
        <w:right w:val="none" w:sz="0" w:space="0" w:color="auto"/>
      </w:divBdr>
    </w:div>
    <w:div w:id="1805855063">
      <w:bodyDiv w:val="1"/>
      <w:marLeft w:val="0"/>
      <w:marRight w:val="0"/>
      <w:marTop w:val="0"/>
      <w:marBottom w:val="0"/>
      <w:divBdr>
        <w:top w:val="none" w:sz="0" w:space="0" w:color="auto"/>
        <w:left w:val="none" w:sz="0" w:space="0" w:color="auto"/>
        <w:bottom w:val="none" w:sz="0" w:space="0" w:color="auto"/>
        <w:right w:val="none" w:sz="0" w:space="0" w:color="auto"/>
      </w:divBdr>
    </w:div>
    <w:div w:id="1809014387">
      <w:bodyDiv w:val="1"/>
      <w:marLeft w:val="0"/>
      <w:marRight w:val="0"/>
      <w:marTop w:val="0"/>
      <w:marBottom w:val="0"/>
      <w:divBdr>
        <w:top w:val="none" w:sz="0" w:space="0" w:color="auto"/>
        <w:left w:val="none" w:sz="0" w:space="0" w:color="auto"/>
        <w:bottom w:val="none" w:sz="0" w:space="0" w:color="auto"/>
        <w:right w:val="none" w:sz="0" w:space="0" w:color="auto"/>
      </w:divBdr>
    </w:div>
    <w:div w:id="1814906873">
      <w:bodyDiv w:val="1"/>
      <w:marLeft w:val="0"/>
      <w:marRight w:val="0"/>
      <w:marTop w:val="0"/>
      <w:marBottom w:val="0"/>
      <w:divBdr>
        <w:top w:val="none" w:sz="0" w:space="0" w:color="auto"/>
        <w:left w:val="none" w:sz="0" w:space="0" w:color="auto"/>
        <w:bottom w:val="none" w:sz="0" w:space="0" w:color="auto"/>
        <w:right w:val="none" w:sz="0" w:space="0" w:color="auto"/>
      </w:divBdr>
    </w:div>
    <w:div w:id="1817719077">
      <w:bodyDiv w:val="1"/>
      <w:marLeft w:val="0"/>
      <w:marRight w:val="0"/>
      <w:marTop w:val="0"/>
      <w:marBottom w:val="0"/>
      <w:divBdr>
        <w:top w:val="none" w:sz="0" w:space="0" w:color="auto"/>
        <w:left w:val="none" w:sz="0" w:space="0" w:color="auto"/>
        <w:bottom w:val="none" w:sz="0" w:space="0" w:color="auto"/>
        <w:right w:val="none" w:sz="0" w:space="0" w:color="auto"/>
      </w:divBdr>
    </w:div>
    <w:div w:id="1818456648">
      <w:bodyDiv w:val="1"/>
      <w:marLeft w:val="0"/>
      <w:marRight w:val="0"/>
      <w:marTop w:val="0"/>
      <w:marBottom w:val="0"/>
      <w:divBdr>
        <w:top w:val="none" w:sz="0" w:space="0" w:color="auto"/>
        <w:left w:val="none" w:sz="0" w:space="0" w:color="auto"/>
        <w:bottom w:val="none" w:sz="0" w:space="0" w:color="auto"/>
        <w:right w:val="none" w:sz="0" w:space="0" w:color="auto"/>
      </w:divBdr>
    </w:div>
    <w:div w:id="1820924327">
      <w:bodyDiv w:val="1"/>
      <w:marLeft w:val="0"/>
      <w:marRight w:val="0"/>
      <w:marTop w:val="0"/>
      <w:marBottom w:val="0"/>
      <w:divBdr>
        <w:top w:val="none" w:sz="0" w:space="0" w:color="auto"/>
        <w:left w:val="none" w:sz="0" w:space="0" w:color="auto"/>
        <w:bottom w:val="none" w:sz="0" w:space="0" w:color="auto"/>
        <w:right w:val="none" w:sz="0" w:space="0" w:color="auto"/>
      </w:divBdr>
    </w:div>
    <w:div w:id="1823618645">
      <w:bodyDiv w:val="1"/>
      <w:marLeft w:val="0"/>
      <w:marRight w:val="0"/>
      <w:marTop w:val="0"/>
      <w:marBottom w:val="0"/>
      <w:divBdr>
        <w:top w:val="none" w:sz="0" w:space="0" w:color="auto"/>
        <w:left w:val="none" w:sz="0" w:space="0" w:color="auto"/>
        <w:bottom w:val="none" w:sz="0" w:space="0" w:color="auto"/>
        <w:right w:val="none" w:sz="0" w:space="0" w:color="auto"/>
      </w:divBdr>
    </w:div>
    <w:div w:id="1838307418">
      <w:bodyDiv w:val="1"/>
      <w:marLeft w:val="0"/>
      <w:marRight w:val="0"/>
      <w:marTop w:val="0"/>
      <w:marBottom w:val="0"/>
      <w:divBdr>
        <w:top w:val="none" w:sz="0" w:space="0" w:color="auto"/>
        <w:left w:val="none" w:sz="0" w:space="0" w:color="auto"/>
        <w:bottom w:val="none" w:sz="0" w:space="0" w:color="auto"/>
        <w:right w:val="none" w:sz="0" w:space="0" w:color="auto"/>
      </w:divBdr>
    </w:div>
    <w:div w:id="1839811293">
      <w:bodyDiv w:val="1"/>
      <w:marLeft w:val="0"/>
      <w:marRight w:val="0"/>
      <w:marTop w:val="0"/>
      <w:marBottom w:val="0"/>
      <w:divBdr>
        <w:top w:val="none" w:sz="0" w:space="0" w:color="auto"/>
        <w:left w:val="none" w:sz="0" w:space="0" w:color="auto"/>
        <w:bottom w:val="none" w:sz="0" w:space="0" w:color="auto"/>
        <w:right w:val="none" w:sz="0" w:space="0" w:color="auto"/>
      </w:divBdr>
    </w:div>
    <w:div w:id="1856378414">
      <w:bodyDiv w:val="1"/>
      <w:marLeft w:val="0"/>
      <w:marRight w:val="0"/>
      <w:marTop w:val="0"/>
      <w:marBottom w:val="0"/>
      <w:divBdr>
        <w:top w:val="none" w:sz="0" w:space="0" w:color="auto"/>
        <w:left w:val="none" w:sz="0" w:space="0" w:color="auto"/>
        <w:bottom w:val="none" w:sz="0" w:space="0" w:color="auto"/>
        <w:right w:val="none" w:sz="0" w:space="0" w:color="auto"/>
      </w:divBdr>
    </w:div>
    <w:div w:id="1868719257">
      <w:bodyDiv w:val="1"/>
      <w:marLeft w:val="0"/>
      <w:marRight w:val="0"/>
      <w:marTop w:val="0"/>
      <w:marBottom w:val="0"/>
      <w:divBdr>
        <w:top w:val="none" w:sz="0" w:space="0" w:color="auto"/>
        <w:left w:val="none" w:sz="0" w:space="0" w:color="auto"/>
        <w:bottom w:val="none" w:sz="0" w:space="0" w:color="auto"/>
        <w:right w:val="none" w:sz="0" w:space="0" w:color="auto"/>
      </w:divBdr>
    </w:div>
    <w:div w:id="1872499052">
      <w:bodyDiv w:val="1"/>
      <w:marLeft w:val="0"/>
      <w:marRight w:val="0"/>
      <w:marTop w:val="0"/>
      <w:marBottom w:val="0"/>
      <w:divBdr>
        <w:top w:val="none" w:sz="0" w:space="0" w:color="auto"/>
        <w:left w:val="none" w:sz="0" w:space="0" w:color="auto"/>
        <w:bottom w:val="none" w:sz="0" w:space="0" w:color="auto"/>
        <w:right w:val="none" w:sz="0" w:space="0" w:color="auto"/>
      </w:divBdr>
    </w:div>
    <w:div w:id="1879975559">
      <w:bodyDiv w:val="1"/>
      <w:marLeft w:val="0"/>
      <w:marRight w:val="0"/>
      <w:marTop w:val="0"/>
      <w:marBottom w:val="0"/>
      <w:divBdr>
        <w:top w:val="none" w:sz="0" w:space="0" w:color="auto"/>
        <w:left w:val="none" w:sz="0" w:space="0" w:color="auto"/>
        <w:bottom w:val="none" w:sz="0" w:space="0" w:color="auto"/>
        <w:right w:val="none" w:sz="0" w:space="0" w:color="auto"/>
      </w:divBdr>
    </w:div>
    <w:div w:id="1885171456">
      <w:bodyDiv w:val="1"/>
      <w:marLeft w:val="0"/>
      <w:marRight w:val="0"/>
      <w:marTop w:val="0"/>
      <w:marBottom w:val="0"/>
      <w:divBdr>
        <w:top w:val="none" w:sz="0" w:space="0" w:color="auto"/>
        <w:left w:val="none" w:sz="0" w:space="0" w:color="auto"/>
        <w:bottom w:val="none" w:sz="0" w:space="0" w:color="auto"/>
        <w:right w:val="none" w:sz="0" w:space="0" w:color="auto"/>
      </w:divBdr>
    </w:div>
    <w:div w:id="1893493607">
      <w:bodyDiv w:val="1"/>
      <w:marLeft w:val="0"/>
      <w:marRight w:val="0"/>
      <w:marTop w:val="0"/>
      <w:marBottom w:val="0"/>
      <w:divBdr>
        <w:top w:val="none" w:sz="0" w:space="0" w:color="auto"/>
        <w:left w:val="none" w:sz="0" w:space="0" w:color="auto"/>
        <w:bottom w:val="none" w:sz="0" w:space="0" w:color="auto"/>
        <w:right w:val="none" w:sz="0" w:space="0" w:color="auto"/>
      </w:divBdr>
    </w:div>
    <w:div w:id="1895001007">
      <w:bodyDiv w:val="1"/>
      <w:marLeft w:val="0"/>
      <w:marRight w:val="0"/>
      <w:marTop w:val="0"/>
      <w:marBottom w:val="0"/>
      <w:divBdr>
        <w:top w:val="none" w:sz="0" w:space="0" w:color="auto"/>
        <w:left w:val="none" w:sz="0" w:space="0" w:color="auto"/>
        <w:bottom w:val="none" w:sz="0" w:space="0" w:color="auto"/>
        <w:right w:val="none" w:sz="0" w:space="0" w:color="auto"/>
      </w:divBdr>
    </w:div>
    <w:div w:id="1896429198">
      <w:bodyDiv w:val="1"/>
      <w:marLeft w:val="0"/>
      <w:marRight w:val="0"/>
      <w:marTop w:val="0"/>
      <w:marBottom w:val="0"/>
      <w:divBdr>
        <w:top w:val="none" w:sz="0" w:space="0" w:color="auto"/>
        <w:left w:val="none" w:sz="0" w:space="0" w:color="auto"/>
        <w:bottom w:val="none" w:sz="0" w:space="0" w:color="auto"/>
        <w:right w:val="none" w:sz="0" w:space="0" w:color="auto"/>
      </w:divBdr>
    </w:div>
    <w:div w:id="1897203653">
      <w:bodyDiv w:val="1"/>
      <w:marLeft w:val="0"/>
      <w:marRight w:val="0"/>
      <w:marTop w:val="0"/>
      <w:marBottom w:val="0"/>
      <w:divBdr>
        <w:top w:val="none" w:sz="0" w:space="0" w:color="auto"/>
        <w:left w:val="none" w:sz="0" w:space="0" w:color="auto"/>
        <w:bottom w:val="none" w:sz="0" w:space="0" w:color="auto"/>
        <w:right w:val="none" w:sz="0" w:space="0" w:color="auto"/>
      </w:divBdr>
    </w:div>
    <w:div w:id="1905405091">
      <w:bodyDiv w:val="1"/>
      <w:marLeft w:val="0"/>
      <w:marRight w:val="0"/>
      <w:marTop w:val="0"/>
      <w:marBottom w:val="0"/>
      <w:divBdr>
        <w:top w:val="none" w:sz="0" w:space="0" w:color="auto"/>
        <w:left w:val="none" w:sz="0" w:space="0" w:color="auto"/>
        <w:bottom w:val="none" w:sz="0" w:space="0" w:color="auto"/>
        <w:right w:val="none" w:sz="0" w:space="0" w:color="auto"/>
      </w:divBdr>
    </w:div>
    <w:div w:id="1918899659">
      <w:bodyDiv w:val="1"/>
      <w:marLeft w:val="0"/>
      <w:marRight w:val="0"/>
      <w:marTop w:val="0"/>
      <w:marBottom w:val="0"/>
      <w:divBdr>
        <w:top w:val="none" w:sz="0" w:space="0" w:color="auto"/>
        <w:left w:val="none" w:sz="0" w:space="0" w:color="auto"/>
        <w:bottom w:val="none" w:sz="0" w:space="0" w:color="auto"/>
        <w:right w:val="none" w:sz="0" w:space="0" w:color="auto"/>
      </w:divBdr>
    </w:div>
    <w:div w:id="1920093649">
      <w:bodyDiv w:val="1"/>
      <w:marLeft w:val="0"/>
      <w:marRight w:val="0"/>
      <w:marTop w:val="0"/>
      <w:marBottom w:val="0"/>
      <w:divBdr>
        <w:top w:val="none" w:sz="0" w:space="0" w:color="auto"/>
        <w:left w:val="none" w:sz="0" w:space="0" w:color="auto"/>
        <w:bottom w:val="none" w:sz="0" w:space="0" w:color="auto"/>
        <w:right w:val="none" w:sz="0" w:space="0" w:color="auto"/>
      </w:divBdr>
    </w:div>
    <w:div w:id="1920407106">
      <w:bodyDiv w:val="1"/>
      <w:marLeft w:val="0"/>
      <w:marRight w:val="0"/>
      <w:marTop w:val="0"/>
      <w:marBottom w:val="0"/>
      <w:divBdr>
        <w:top w:val="none" w:sz="0" w:space="0" w:color="auto"/>
        <w:left w:val="none" w:sz="0" w:space="0" w:color="auto"/>
        <w:bottom w:val="none" w:sz="0" w:space="0" w:color="auto"/>
        <w:right w:val="none" w:sz="0" w:space="0" w:color="auto"/>
      </w:divBdr>
    </w:div>
    <w:div w:id="1922106401">
      <w:bodyDiv w:val="1"/>
      <w:marLeft w:val="0"/>
      <w:marRight w:val="0"/>
      <w:marTop w:val="0"/>
      <w:marBottom w:val="0"/>
      <w:divBdr>
        <w:top w:val="none" w:sz="0" w:space="0" w:color="auto"/>
        <w:left w:val="none" w:sz="0" w:space="0" w:color="auto"/>
        <w:bottom w:val="none" w:sz="0" w:space="0" w:color="auto"/>
        <w:right w:val="none" w:sz="0" w:space="0" w:color="auto"/>
      </w:divBdr>
    </w:div>
    <w:div w:id="1926693798">
      <w:bodyDiv w:val="1"/>
      <w:marLeft w:val="0"/>
      <w:marRight w:val="0"/>
      <w:marTop w:val="0"/>
      <w:marBottom w:val="0"/>
      <w:divBdr>
        <w:top w:val="none" w:sz="0" w:space="0" w:color="auto"/>
        <w:left w:val="none" w:sz="0" w:space="0" w:color="auto"/>
        <w:bottom w:val="none" w:sz="0" w:space="0" w:color="auto"/>
        <w:right w:val="none" w:sz="0" w:space="0" w:color="auto"/>
      </w:divBdr>
    </w:div>
    <w:div w:id="1936091490">
      <w:bodyDiv w:val="1"/>
      <w:marLeft w:val="0"/>
      <w:marRight w:val="0"/>
      <w:marTop w:val="0"/>
      <w:marBottom w:val="0"/>
      <w:divBdr>
        <w:top w:val="none" w:sz="0" w:space="0" w:color="auto"/>
        <w:left w:val="none" w:sz="0" w:space="0" w:color="auto"/>
        <w:bottom w:val="none" w:sz="0" w:space="0" w:color="auto"/>
        <w:right w:val="none" w:sz="0" w:space="0" w:color="auto"/>
      </w:divBdr>
    </w:div>
    <w:div w:id="1939755891">
      <w:bodyDiv w:val="1"/>
      <w:marLeft w:val="0"/>
      <w:marRight w:val="0"/>
      <w:marTop w:val="0"/>
      <w:marBottom w:val="0"/>
      <w:divBdr>
        <w:top w:val="none" w:sz="0" w:space="0" w:color="auto"/>
        <w:left w:val="none" w:sz="0" w:space="0" w:color="auto"/>
        <w:bottom w:val="none" w:sz="0" w:space="0" w:color="auto"/>
        <w:right w:val="none" w:sz="0" w:space="0" w:color="auto"/>
      </w:divBdr>
    </w:div>
    <w:div w:id="1942374396">
      <w:bodyDiv w:val="1"/>
      <w:marLeft w:val="0"/>
      <w:marRight w:val="0"/>
      <w:marTop w:val="0"/>
      <w:marBottom w:val="0"/>
      <w:divBdr>
        <w:top w:val="none" w:sz="0" w:space="0" w:color="auto"/>
        <w:left w:val="none" w:sz="0" w:space="0" w:color="auto"/>
        <w:bottom w:val="none" w:sz="0" w:space="0" w:color="auto"/>
        <w:right w:val="none" w:sz="0" w:space="0" w:color="auto"/>
      </w:divBdr>
    </w:div>
    <w:div w:id="1944532521">
      <w:bodyDiv w:val="1"/>
      <w:marLeft w:val="0"/>
      <w:marRight w:val="0"/>
      <w:marTop w:val="0"/>
      <w:marBottom w:val="0"/>
      <w:divBdr>
        <w:top w:val="none" w:sz="0" w:space="0" w:color="auto"/>
        <w:left w:val="none" w:sz="0" w:space="0" w:color="auto"/>
        <w:bottom w:val="none" w:sz="0" w:space="0" w:color="auto"/>
        <w:right w:val="none" w:sz="0" w:space="0" w:color="auto"/>
      </w:divBdr>
    </w:div>
    <w:div w:id="1944537192">
      <w:bodyDiv w:val="1"/>
      <w:marLeft w:val="0"/>
      <w:marRight w:val="0"/>
      <w:marTop w:val="0"/>
      <w:marBottom w:val="0"/>
      <w:divBdr>
        <w:top w:val="none" w:sz="0" w:space="0" w:color="auto"/>
        <w:left w:val="none" w:sz="0" w:space="0" w:color="auto"/>
        <w:bottom w:val="none" w:sz="0" w:space="0" w:color="auto"/>
        <w:right w:val="none" w:sz="0" w:space="0" w:color="auto"/>
      </w:divBdr>
    </w:div>
    <w:div w:id="1949848232">
      <w:bodyDiv w:val="1"/>
      <w:marLeft w:val="0"/>
      <w:marRight w:val="0"/>
      <w:marTop w:val="0"/>
      <w:marBottom w:val="0"/>
      <w:divBdr>
        <w:top w:val="none" w:sz="0" w:space="0" w:color="auto"/>
        <w:left w:val="none" w:sz="0" w:space="0" w:color="auto"/>
        <w:bottom w:val="none" w:sz="0" w:space="0" w:color="auto"/>
        <w:right w:val="none" w:sz="0" w:space="0" w:color="auto"/>
      </w:divBdr>
    </w:div>
    <w:div w:id="1957172143">
      <w:bodyDiv w:val="1"/>
      <w:marLeft w:val="0"/>
      <w:marRight w:val="0"/>
      <w:marTop w:val="0"/>
      <w:marBottom w:val="0"/>
      <w:divBdr>
        <w:top w:val="none" w:sz="0" w:space="0" w:color="auto"/>
        <w:left w:val="none" w:sz="0" w:space="0" w:color="auto"/>
        <w:bottom w:val="none" w:sz="0" w:space="0" w:color="auto"/>
        <w:right w:val="none" w:sz="0" w:space="0" w:color="auto"/>
      </w:divBdr>
      <w:divsChild>
        <w:div w:id="320233088">
          <w:marLeft w:val="0"/>
          <w:marRight w:val="0"/>
          <w:marTop w:val="0"/>
          <w:marBottom w:val="0"/>
          <w:divBdr>
            <w:top w:val="none" w:sz="0" w:space="0" w:color="auto"/>
            <w:left w:val="none" w:sz="0" w:space="0" w:color="auto"/>
            <w:bottom w:val="none" w:sz="0" w:space="0" w:color="auto"/>
            <w:right w:val="none" w:sz="0" w:space="0" w:color="auto"/>
          </w:divBdr>
        </w:div>
        <w:div w:id="86508396">
          <w:marLeft w:val="0"/>
          <w:marRight w:val="0"/>
          <w:marTop w:val="0"/>
          <w:marBottom w:val="0"/>
          <w:divBdr>
            <w:top w:val="none" w:sz="0" w:space="0" w:color="auto"/>
            <w:left w:val="none" w:sz="0" w:space="0" w:color="auto"/>
            <w:bottom w:val="none" w:sz="0" w:space="0" w:color="auto"/>
            <w:right w:val="none" w:sz="0" w:space="0" w:color="auto"/>
          </w:divBdr>
        </w:div>
        <w:div w:id="1481069851">
          <w:marLeft w:val="0"/>
          <w:marRight w:val="0"/>
          <w:marTop w:val="0"/>
          <w:marBottom w:val="0"/>
          <w:divBdr>
            <w:top w:val="none" w:sz="0" w:space="0" w:color="auto"/>
            <w:left w:val="none" w:sz="0" w:space="0" w:color="auto"/>
            <w:bottom w:val="none" w:sz="0" w:space="0" w:color="auto"/>
            <w:right w:val="none" w:sz="0" w:space="0" w:color="auto"/>
          </w:divBdr>
        </w:div>
        <w:div w:id="65303826">
          <w:marLeft w:val="0"/>
          <w:marRight w:val="0"/>
          <w:marTop w:val="0"/>
          <w:marBottom w:val="0"/>
          <w:divBdr>
            <w:top w:val="none" w:sz="0" w:space="0" w:color="auto"/>
            <w:left w:val="none" w:sz="0" w:space="0" w:color="auto"/>
            <w:bottom w:val="none" w:sz="0" w:space="0" w:color="auto"/>
            <w:right w:val="none" w:sz="0" w:space="0" w:color="auto"/>
          </w:divBdr>
        </w:div>
        <w:div w:id="1566715848">
          <w:marLeft w:val="0"/>
          <w:marRight w:val="0"/>
          <w:marTop w:val="0"/>
          <w:marBottom w:val="0"/>
          <w:divBdr>
            <w:top w:val="none" w:sz="0" w:space="0" w:color="auto"/>
            <w:left w:val="none" w:sz="0" w:space="0" w:color="auto"/>
            <w:bottom w:val="none" w:sz="0" w:space="0" w:color="auto"/>
            <w:right w:val="none" w:sz="0" w:space="0" w:color="auto"/>
          </w:divBdr>
        </w:div>
        <w:div w:id="651494153">
          <w:marLeft w:val="0"/>
          <w:marRight w:val="0"/>
          <w:marTop w:val="0"/>
          <w:marBottom w:val="0"/>
          <w:divBdr>
            <w:top w:val="none" w:sz="0" w:space="0" w:color="auto"/>
            <w:left w:val="none" w:sz="0" w:space="0" w:color="auto"/>
            <w:bottom w:val="none" w:sz="0" w:space="0" w:color="auto"/>
            <w:right w:val="none" w:sz="0" w:space="0" w:color="auto"/>
          </w:divBdr>
        </w:div>
      </w:divsChild>
    </w:div>
    <w:div w:id="1966540297">
      <w:bodyDiv w:val="1"/>
      <w:marLeft w:val="0"/>
      <w:marRight w:val="0"/>
      <w:marTop w:val="0"/>
      <w:marBottom w:val="0"/>
      <w:divBdr>
        <w:top w:val="none" w:sz="0" w:space="0" w:color="auto"/>
        <w:left w:val="none" w:sz="0" w:space="0" w:color="auto"/>
        <w:bottom w:val="none" w:sz="0" w:space="0" w:color="auto"/>
        <w:right w:val="none" w:sz="0" w:space="0" w:color="auto"/>
      </w:divBdr>
    </w:div>
    <w:div w:id="1967271096">
      <w:bodyDiv w:val="1"/>
      <w:marLeft w:val="0"/>
      <w:marRight w:val="0"/>
      <w:marTop w:val="0"/>
      <w:marBottom w:val="0"/>
      <w:divBdr>
        <w:top w:val="none" w:sz="0" w:space="0" w:color="auto"/>
        <w:left w:val="none" w:sz="0" w:space="0" w:color="auto"/>
        <w:bottom w:val="none" w:sz="0" w:space="0" w:color="auto"/>
        <w:right w:val="none" w:sz="0" w:space="0" w:color="auto"/>
      </w:divBdr>
    </w:div>
    <w:div w:id="1980530161">
      <w:bodyDiv w:val="1"/>
      <w:marLeft w:val="0"/>
      <w:marRight w:val="0"/>
      <w:marTop w:val="0"/>
      <w:marBottom w:val="0"/>
      <w:divBdr>
        <w:top w:val="none" w:sz="0" w:space="0" w:color="auto"/>
        <w:left w:val="none" w:sz="0" w:space="0" w:color="auto"/>
        <w:bottom w:val="none" w:sz="0" w:space="0" w:color="auto"/>
        <w:right w:val="none" w:sz="0" w:space="0" w:color="auto"/>
      </w:divBdr>
    </w:div>
    <w:div w:id="1982877225">
      <w:bodyDiv w:val="1"/>
      <w:marLeft w:val="0"/>
      <w:marRight w:val="0"/>
      <w:marTop w:val="0"/>
      <w:marBottom w:val="0"/>
      <w:divBdr>
        <w:top w:val="none" w:sz="0" w:space="0" w:color="auto"/>
        <w:left w:val="none" w:sz="0" w:space="0" w:color="auto"/>
        <w:bottom w:val="none" w:sz="0" w:space="0" w:color="auto"/>
        <w:right w:val="none" w:sz="0" w:space="0" w:color="auto"/>
      </w:divBdr>
    </w:div>
    <w:div w:id="1983077299">
      <w:bodyDiv w:val="1"/>
      <w:marLeft w:val="0"/>
      <w:marRight w:val="0"/>
      <w:marTop w:val="0"/>
      <w:marBottom w:val="0"/>
      <w:divBdr>
        <w:top w:val="none" w:sz="0" w:space="0" w:color="auto"/>
        <w:left w:val="none" w:sz="0" w:space="0" w:color="auto"/>
        <w:bottom w:val="none" w:sz="0" w:space="0" w:color="auto"/>
        <w:right w:val="none" w:sz="0" w:space="0" w:color="auto"/>
      </w:divBdr>
    </w:div>
    <w:div w:id="1992831533">
      <w:bodyDiv w:val="1"/>
      <w:marLeft w:val="0"/>
      <w:marRight w:val="0"/>
      <w:marTop w:val="0"/>
      <w:marBottom w:val="0"/>
      <w:divBdr>
        <w:top w:val="none" w:sz="0" w:space="0" w:color="auto"/>
        <w:left w:val="none" w:sz="0" w:space="0" w:color="auto"/>
        <w:bottom w:val="none" w:sz="0" w:space="0" w:color="auto"/>
        <w:right w:val="none" w:sz="0" w:space="0" w:color="auto"/>
      </w:divBdr>
    </w:div>
    <w:div w:id="1993220419">
      <w:bodyDiv w:val="1"/>
      <w:marLeft w:val="0"/>
      <w:marRight w:val="0"/>
      <w:marTop w:val="0"/>
      <w:marBottom w:val="0"/>
      <w:divBdr>
        <w:top w:val="none" w:sz="0" w:space="0" w:color="auto"/>
        <w:left w:val="none" w:sz="0" w:space="0" w:color="auto"/>
        <w:bottom w:val="none" w:sz="0" w:space="0" w:color="auto"/>
        <w:right w:val="none" w:sz="0" w:space="0" w:color="auto"/>
      </w:divBdr>
    </w:div>
    <w:div w:id="1993562279">
      <w:bodyDiv w:val="1"/>
      <w:marLeft w:val="0"/>
      <w:marRight w:val="0"/>
      <w:marTop w:val="0"/>
      <w:marBottom w:val="0"/>
      <w:divBdr>
        <w:top w:val="none" w:sz="0" w:space="0" w:color="auto"/>
        <w:left w:val="none" w:sz="0" w:space="0" w:color="auto"/>
        <w:bottom w:val="none" w:sz="0" w:space="0" w:color="auto"/>
        <w:right w:val="none" w:sz="0" w:space="0" w:color="auto"/>
      </w:divBdr>
    </w:div>
    <w:div w:id="2005668304">
      <w:bodyDiv w:val="1"/>
      <w:marLeft w:val="0"/>
      <w:marRight w:val="0"/>
      <w:marTop w:val="0"/>
      <w:marBottom w:val="0"/>
      <w:divBdr>
        <w:top w:val="none" w:sz="0" w:space="0" w:color="auto"/>
        <w:left w:val="none" w:sz="0" w:space="0" w:color="auto"/>
        <w:bottom w:val="none" w:sz="0" w:space="0" w:color="auto"/>
        <w:right w:val="none" w:sz="0" w:space="0" w:color="auto"/>
      </w:divBdr>
    </w:div>
    <w:div w:id="2009213464">
      <w:bodyDiv w:val="1"/>
      <w:marLeft w:val="0"/>
      <w:marRight w:val="0"/>
      <w:marTop w:val="0"/>
      <w:marBottom w:val="0"/>
      <w:divBdr>
        <w:top w:val="none" w:sz="0" w:space="0" w:color="auto"/>
        <w:left w:val="none" w:sz="0" w:space="0" w:color="auto"/>
        <w:bottom w:val="none" w:sz="0" w:space="0" w:color="auto"/>
        <w:right w:val="none" w:sz="0" w:space="0" w:color="auto"/>
      </w:divBdr>
    </w:div>
    <w:div w:id="2018342424">
      <w:bodyDiv w:val="1"/>
      <w:marLeft w:val="0"/>
      <w:marRight w:val="0"/>
      <w:marTop w:val="0"/>
      <w:marBottom w:val="0"/>
      <w:divBdr>
        <w:top w:val="none" w:sz="0" w:space="0" w:color="auto"/>
        <w:left w:val="none" w:sz="0" w:space="0" w:color="auto"/>
        <w:bottom w:val="none" w:sz="0" w:space="0" w:color="auto"/>
        <w:right w:val="none" w:sz="0" w:space="0" w:color="auto"/>
      </w:divBdr>
    </w:div>
    <w:div w:id="2019888655">
      <w:bodyDiv w:val="1"/>
      <w:marLeft w:val="0"/>
      <w:marRight w:val="0"/>
      <w:marTop w:val="0"/>
      <w:marBottom w:val="0"/>
      <w:divBdr>
        <w:top w:val="none" w:sz="0" w:space="0" w:color="auto"/>
        <w:left w:val="none" w:sz="0" w:space="0" w:color="auto"/>
        <w:bottom w:val="none" w:sz="0" w:space="0" w:color="auto"/>
        <w:right w:val="none" w:sz="0" w:space="0" w:color="auto"/>
      </w:divBdr>
    </w:div>
    <w:div w:id="2023042183">
      <w:bodyDiv w:val="1"/>
      <w:marLeft w:val="0"/>
      <w:marRight w:val="0"/>
      <w:marTop w:val="0"/>
      <w:marBottom w:val="0"/>
      <w:divBdr>
        <w:top w:val="none" w:sz="0" w:space="0" w:color="auto"/>
        <w:left w:val="none" w:sz="0" w:space="0" w:color="auto"/>
        <w:bottom w:val="none" w:sz="0" w:space="0" w:color="auto"/>
        <w:right w:val="none" w:sz="0" w:space="0" w:color="auto"/>
      </w:divBdr>
    </w:div>
    <w:div w:id="2048791398">
      <w:bodyDiv w:val="1"/>
      <w:marLeft w:val="0"/>
      <w:marRight w:val="0"/>
      <w:marTop w:val="0"/>
      <w:marBottom w:val="0"/>
      <w:divBdr>
        <w:top w:val="none" w:sz="0" w:space="0" w:color="auto"/>
        <w:left w:val="none" w:sz="0" w:space="0" w:color="auto"/>
        <w:bottom w:val="none" w:sz="0" w:space="0" w:color="auto"/>
        <w:right w:val="none" w:sz="0" w:space="0" w:color="auto"/>
      </w:divBdr>
    </w:div>
    <w:div w:id="2049139575">
      <w:bodyDiv w:val="1"/>
      <w:marLeft w:val="0"/>
      <w:marRight w:val="0"/>
      <w:marTop w:val="0"/>
      <w:marBottom w:val="0"/>
      <w:divBdr>
        <w:top w:val="none" w:sz="0" w:space="0" w:color="auto"/>
        <w:left w:val="none" w:sz="0" w:space="0" w:color="auto"/>
        <w:bottom w:val="none" w:sz="0" w:space="0" w:color="auto"/>
        <w:right w:val="none" w:sz="0" w:space="0" w:color="auto"/>
      </w:divBdr>
    </w:div>
    <w:div w:id="2055498515">
      <w:bodyDiv w:val="1"/>
      <w:marLeft w:val="0"/>
      <w:marRight w:val="0"/>
      <w:marTop w:val="0"/>
      <w:marBottom w:val="0"/>
      <w:divBdr>
        <w:top w:val="none" w:sz="0" w:space="0" w:color="auto"/>
        <w:left w:val="none" w:sz="0" w:space="0" w:color="auto"/>
        <w:bottom w:val="none" w:sz="0" w:space="0" w:color="auto"/>
        <w:right w:val="none" w:sz="0" w:space="0" w:color="auto"/>
      </w:divBdr>
    </w:div>
    <w:div w:id="2057198334">
      <w:bodyDiv w:val="1"/>
      <w:marLeft w:val="0"/>
      <w:marRight w:val="0"/>
      <w:marTop w:val="0"/>
      <w:marBottom w:val="0"/>
      <w:divBdr>
        <w:top w:val="none" w:sz="0" w:space="0" w:color="auto"/>
        <w:left w:val="none" w:sz="0" w:space="0" w:color="auto"/>
        <w:bottom w:val="none" w:sz="0" w:space="0" w:color="auto"/>
        <w:right w:val="none" w:sz="0" w:space="0" w:color="auto"/>
      </w:divBdr>
    </w:div>
    <w:div w:id="2064592753">
      <w:bodyDiv w:val="1"/>
      <w:marLeft w:val="0"/>
      <w:marRight w:val="0"/>
      <w:marTop w:val="0"/>
      <w:marBottom w:val="0"/>
      <w:divBdr>
        <w:top w:val="none" w:sz="0" w:space="0" w:color="auto"/>
        <w:left w:val="none" w:sz="0" w:space="0" w:color="auto"/>
        <w:bottom w:val="none" w:sz="0" w:space="0" w:color="auto"/>
        <w:right w:val="none" w:sz="0" w:space="0" w:color="auto"/>
      </w:divBdr>
    </w:div>
    <w:div w:id="2067488275">
      <w:bodyDiv w:val="1"/>
      <w:marLeft w:val="0"/>
      <w:marRight w:val="0"/>
      <w:marTop w:val="0"/>
      <w:marBottom w:val="0"/>
      <w:divBdr>
        <w:top w:val="none" w:sz="0" w:space="0" w:color="auto"/>
        <w:left w:val="none" w:sz="0" w:space="0" w:color="auto"/>
        <w:bottom w:val="none" w:sz="0" w:space="0" w:color="auto"/>
        <w:right w:val="none" w:sz="0" w:space="0" w:color="auto"/>
      </w:divBdr>
    </w:div>
    <w:div w:id="2076051006">
      <w:bodyDiv w:val="1"/>
      <w:marLeft w:val="0"/>
      <w:marRight w:val="0"/>
      <w:marTop w:val="0"/>
      <w:marBottom w:val="0"/>
      <w:divBdr>
        <w:top w:val="none" w:sz="0" w:space="0" w:color="auto"/>
        <w:left w:val="none" w:sz="0" w:space="0" w:color="auto"/>
        <w:bottom w:val="none" w:sz="0" w:space="0" w:color="auto"/>
        <w:right w:val="none" w:sz="0" w:space="0" w:color="auto"/>
      </w:divBdr>
    </w:div>
    <w:div w:id="2081706148">
      <w:bodyDiv w:val="1"/>
      <w:marLeft w:val="0"/>
      <w:marRight w:val="0"/>
      <w:marTop w:val="0"/>
      <w:marBottom w:val="0"/>
      <w:divBdr>
        <w:top w:val="none" w:sz="0" w:space="0" w:color="auto"/>
        <w:left w:val="none" w:sz="0" w:space="0" w:color="auto"/>
        <w:bottom w:val="none" w:sz="0" w:space="0" w:color="auto"/>
        <w:right w:val="none" w:sz="0" w:space="0" w:color="auto"/>
      </w:divBdr>
    </w:div>
    <w:div w:id="2088335590">
      <w:bodyDiv w:val="1"/>
      <w:marLeft w:val="0"/>
      <w:marRight w:val="0"/>
      <w:marTop w:val="0"/>
      <w:marBottom w:val="0"/>
      <w:divBdr>
        <w:top w:val="none" w:sz="0" w:space="0" w:color="auto"/>
        <w:left w:val="none" w:sz="0" w:space="0" w:color="auto"/>
        <w:bottom w:val="none" w:sz="0" w:space="0" w:color="auto"/>
        <w:right w:val="none" w:sz="0" w:space="0" w:color="auto"/>
      </w:divBdr>
    </w:div>
    <w:div w:id="2089763650">
      <w:bodyDiv w:val="1"/>
      <w:marLeft w:val="0"/>
      <w:marRight w:val="0"/>
      <w:marTop w:val="0"/>
      <w:marBottom w:val="0"/>
      <w:divBdr>
        <w:top w:val="none" w:sz="0" w:space="0" w:color="auto"/>
        <w:left w:val="none" w:sz="0" w:space="0" w:color="auto"/>
        <w:bottom w:val="none" w:sz="0" w:space="0" w:color="auto"/>
        <w:right w:val="none" w:sz="0" w:space="0" w:color="auto"/>
      </w:divBdr>
    </w:div>
    <w:div w:id="2092507677">
      <w:bodyDiv w:val="1"/>
      <w:marLeft w:val="0"/>
      <w:marRight w:val="0"/>
      <w:marTop w:val="0"/>
      <w:marBottom w:val="0"/>
      <w:divBdr>
        <w:top w:val="none" w:sz="0" w:space="0" w:color="auto"/>
        <w:left w:val="none" w:sz="0" w:space="0" w:color="auto"/>
        <w:bottom w:val="none" w:sz="0" w:space="0" w:color="auto"/>
        <w:right w:val="none" w:sz="0" w:space="0" w:color="auto"/>
      </w:divBdr>
    </w:div>
    <w:div w:id="2092852719">
      <w:bodyDiv w:val="1"/>
      <w:marLeft w:val="0"/>
      <w:marRight w:val="0"/>
      <w:marTop w:val="0"/>
      <w:marBottom w:val="0"/>
      <w:divBdr>
        <w:top w:val="none" w:sz="0" w:space="0" w:color="auto"/>
        <w:left w:val="none" w:sz="0" w:space="0" w:color="auto"/>
        <w:bottom w:val="none" w:sz="0" w:space="0" w:color="auto"/>
        <w:right w:val="none" w:sz="0" w:space="0" w:color="auto"/>
      </w:divBdr>
    </w:div>
    <w:div w:id="2094206744">
      <w:bodyDiv w:val="1"/>
      <w:marLeft w:val="0"/>
      <w:marRight w:val="0"/>
      <w:marTop w:val="0"/>
      <w:marBottom w:val="0"/>
      <w:divBdr>
        <w:top w:val="none" w:sz="0" w:space="0" w:color="auto"/>
        <w:left w:val="none" w:sz="0" w:space="0" w:color="auto"/>
        <w:bottom w:val="none" w:sz="0" w:space="0" w:color="auto"/>
        <w:right w:val="none" w:sz="0" w:space="0" w:color="auto"/>
      </w:divBdr>
    </w:div>
    <w:div w:id="2095319651">
      <w:bodyDiv w:val="1"/>
      <w:marLeft w:val="0"/>
      <w:marRight w:val="0"/>
      <w:marTop w:val="0"/>
      <w:marBottom w:val="0"/>
      <w:divBdr>
        <w:top w:val="none" w:sz="0" w:space="0" w:color="auto"/>
        <w:left w:val="none" w:sz="0" w:space="0" w:color="auto"/>
        <w:bottom w:val="none" w:sz="0" w:space="0" w:color="auto"/>
        <w:right w:val="none" w:sz="0" w:space="0" w:color="auto"/>
      </w:divBdr>
    </w:div>
    <w:div w:id="2096706914">
      <w:bodyDiv w:val="1"/>
      <w:marLeft w:val="0"/>
      <w:marRight w:val="0"/>
      <w:marTop w:val="0"/>
      <w:marBottom w:val="0"/>
      <w:divBdr>
        <w:top w:val="none" w:sz="0" w:space="0" w:color="auto"/>
        <w:left w:val="none" w:sz="0" w:space="0" w:color="auto"/>
        <w:bottom w:val="none" w:sz="0" w:space="0" w:color="auto"/>
        <w:right w:val="none" w:sz="0" w:space="0" w:color="auto"/>
      </w:divBdr>
    </w:div>
    <w:div w:id="2102290953">
      <w:bodyDiv w:val="1"/>
      <w:marLeft w:val="0"/>
      <w:marRight w:val="0"/>
      <w:marTop w:val="0"/>
      <w:marBottom w:val="0"/>
      <w:divBdr>
        <w:top w:val="none" w:sz="0" w:space="0" w:color="auto"/>
        <w:left w:val="none" w:sz="0" w:space="0" w:color="auto"/>
        <w:bottom w:val="none" w:sz="0" w:space="0" w:color="auto"/>
        <w:right w:val="none" w:sz="0" w:space="0" w:color="auto"/>
      </w:divBdr>
    </w:div>
    <w:div w:id="2104062296">
      <w:bodyDiv w:val="1"/>
      <w:marLeft w:val="0"/>
      <w:marRight w:val="0"/>
      <w:marTop w:val="0"/>
      <w:marBottom w:val="0"/>
      <w:divBdr>
        <w:top w:val="none" w:sz="0" w:space="0" w:color="auto"/>
        <w:left w:val="none" w:sz="0" w:space="0" w:color="auto"/>
        <w:bottom w:val="none" w:sz="0" w:space="0" w:color="auto"/>
        <w:right w:val="none" w:sz="0" w:space="0" w:color="auto"/>
      </w:divBdr>
    </w:div>
    <w:div w:id="2106029965">
      <w:bodyDiv w:val="1"/>
      <w:marLeft w:val="0"/>
      <w:marRight w:val="0"/>
      <w:marTop w:val="0"/>
      <w:marBottom w:val="0"/>
      <w:divBdr>
        <w:top w:val="none" w:sz="0" w:space="0" w:color="auto"/>
        <w:left w:val="none" w:sz="0" w:space="0" w:color="auto"/>
        <w:bottom w:val="none" w:sz="0" w:space="0" w:color="auto"/>
        <w:right w:val="none" w:sz="0" w:space="0" w:color="auto"/>
      </w:divBdr>
    </w:div>
    <w:div w:id="2108037699">
      <w:bodyDiv w:val="1"/>
      <w:marLeft w:val="0"/>
      <w:marRight w:val="0"/>
      <w:marTop w:val="0"/>
      <w:marBottom w:val="0"/>
      <w:divBdr>
        <w:top w:val="none" w:sz="0" w:space="0" w:color="auto"/>
        <w:left w:val="none" w:sz="0" w:space="0" w:color="auto"/>
        <w:bottom w:val="none" w:sz="0" w:space="0" w:color="auto"/>
        <w:right w:val="none" w:sz="0" w:space="0" w:color="auto"/>
      </w:divBdr>
    </w:div>
    <w:div w:id="2110461763">
      <w:bodyDiv w:val="1"/>
      <w:marLeft w:val="0"/>
      <w:marRight w:val="0"/>
      <w:marTop w:val="0"/>
      <w:marBottom w:val="0"/>
      <w:divBdr>
        <w:top w:val="none" w:sz="0" w:space="0" w:color="auto"/>
        <w:left w:val="none" w:sz="0" w:space="0" w:color="auto"/>
        <w:bottom w:val="none" w:sz="0" w:space="0" w:color="auto"/>
        <w:right w:val="none" w:sz="0" w:space="0" w:color="auto"/>
      </w:divBdr>
    </w:div>
    <w:div w:id="2110929707">
      <w:bodyDiv w:val="1"/>
      <w:marLeft w:val="0"/>
      <w:marRight w:val="0"/>
      <w:marTop w:val="0"/>
      <w:marBottom w:val="0"/>
      <w:divBdr>
        <w:top w:val="none" w:sz="0" w:space="0" w:color="auto"/>
        <w:left w:val="none" w:sz="0" w:space="0" w:color="auto"/>
        <w:bottom w:val="none" w:sz="0" w:space="0" w:color="auto"/>
        <w:right w:val="none" w:sz="0" w:space="0" w:color="auto"/>
      </w:divBdr>
    </w:div>
    <w:div w:id="2112580602">
      <w:bodyDiv w:val="1"/>
      <w:marLeft w:val="0"/>
      <w:marRight w:val="0"/>
      <w:marTop w:val="0"/>
      <w:marBottom w:val="0"/>
      <w:divBdr>
        <w:top w:val="none" w:sz="0" w:space="0" w:color="auto"/>
        <w:left w:val="none" w:sz="0" w:space="0" w:color="auto"/>
        <w:bottom w:val="none" w:sz="0" w:space="0" w:color="auto"/>
        <w:right w:val="none" w:sz="0" w:space="0" w:color="auto"/>
      </w:divBdr>
    </w:div>
    <w:div w:id="2121415600">
      <w:bodyDiv w:val="1"/>
      <w:marLeft w:val="0"/>
      <w:marRight w:val="0"/>
      <w:marTop w:val="0"/>
      <w:marBottom w:val="0"/>
      <w:divBdr>
        <w:top w:val="none" w:sz="0" w:space="0" w:color="auto"/>
        <w:left w:val="none" w:sz="0" w:space="0" w:color="auto"/>
        <w:bottom w:val="none" w:sz="0" w:space="0" w:color="auto"/>
        <w:right w:val="none" w:sz="0" w:space="0" w:color="auto"/>
      </w:divBdr>
    </w:div>
    <w:div w:id="2130389235">
      <w:bodyDiv w:val="1"/>
      <w:marLeft w:val="0"/>
      <w:marRight w:val="0"/>
      <w:marTop w:val="0"/>
      <w:marBottom w:val="0"/>
      <w:divBdr>
        <w:top w:val="none" w:sz="0" w:space="0" w:color="auto"/>
        <w:left w:val="none" w:sz="0" w:space="0" w:color="auto"/>
        <w:bottom w:val="none" w:sz="0" w:space="0" w:color="auto"/>
        <w:right w:val="none" w:sz="0" w:space="0" w:color="auto"/>
      </w:divBdr>
    </w:div>
    <w:div w:id="2132741559">
      <w:bodyDiv w:val="1"/>
      <w:marLeft w:val="0"/>
      <w:marRight w:val="0"/>
      <w:marTop w:val="0"/>
      <w:marBottom w:val="0"/>
      <w:divBdr>
        <w:top w:val="none" w:sz="0" w:space="0" w:color="auto"/>
        <w:left w:val="none" w:sz="0" w:space="0" w:color="auto"/>
        <w:bottom w:val="none" w:sz="0" w:space="0" w:color="auto"/>
        <w:right w:val="none" w:sz="0" w:space="0" w:color="auto"/>
      </w:divBdr>
    </w:div>
    <w:div w:id="2136634717">
      <w:bodyDiv w:val="1"/>
      <w:marLeft w:val="0"/>
      <w:marRight w:val="0"/>
      <w:marTop w:val="0"/>
      <w:marBottom w:val="0"/>
      <w:divBdr>
        <w:top w:val="none" w:sz="0" w:space="0" w:color="auto"/>
        <w:left w:val="none" w:sz="0" w:space="0" w:color="auto"/>
        <w:bottom w:val="none" w:sz="0" w:space="0" w:color="auto"/>
        <w:right w:val="none" w:sz="0" w:space="0" w:color="auto"/>
      </w:divBdr>
    </w:div>
    <w:div w:id="2137094351">
      <w:bodyDiv w:val="1"/>
      <w:marLeft w:val="0"/>
      <w:marRight w:val="0"/>
      <w:marTop w:val="0"/>
      <w:marBottom w:val="0"/>
      <w:divBdr>
        <w:top w:val="none" w:sz="0" w:space="0" w:color="auto"/>
        <w:left w:val="none" w:sz="0" w:space="0" w:color="auto"/>
        <w:bottom w:val="none" w:sz="0" w:space="0" w:color="auto"/>
        <w:right w:val="none" w:sz="0" w:space="0" w:color="auto"/>
      </w:divBdr>
    </w:div>
    <w:div w:id="214207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dm.ugorsk.ru/about/sovet1/2163/622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m.ugorsk.ru/about/sovet1/923/3709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adm.ugorsk.ru/about/sovet1/747/5301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F8D5D-F65A-4272-911E-C677809A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19826</Words>
  <Characters>113014</Characters>
  <Application>Microsoft Office Word</Application>
  <DocSecurity>4</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Хайнус Иван Викторович</dc:creator>
  <cp:lastModifiedBy>Пивоварчик Лидия Геннадьевна</cp:lastModifiedBy>
  <cp:revision>2</cp:revision>
  <cp:lastPrinted>2020-02-25T06:55:00Z</cp:lastPrinted>
  <dcterms:created xsi:type="dcterms:W3CDTF">2020-02-28T07:52:00Z</dcterms:created>
  <dcterms:modified xsi:type="dcterms:W3CDTF">2020-02-28T07:52:00Z</dcterms:modified>
</cp:coreProperties>
</file>