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4202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Pr="007237FC" w:rsidRDefault="007237FC">
                  <w:pPr>
                    <w:rPr>
                      <w:sz w:val="24"/>
                      <w:szCs w:val="24"/>
                    </w:rPr>
                  </w:pPr>
                  <w:r w:rsidRPr="007237FC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42022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16 августа 2017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№ 1953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A70B7" w:rsidRDefault="00EA70B7" w:rsidP="00EA70B7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B5685B" w:rsidRDefault="00EA70B7" w:rsidP="00EA70B7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Об утверждении системы мониторинга </w:t>
      </w:r>
    </w:p>
    <w:p w:rsidR="00EA70B7" w:rsidRDefault="00EA70B7" w:rsidP="00EA70B7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общественно-политических </w:t>
      </w:r>
    </w:p>
    <w:p w:rsidR="00EA70B7" w:rsidRDefault="00EA70B7" w:rsidP="00EA70B7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и социально-экономических процессов, </w:t>
      </w:r>
    </w:p>
    <w:p w:rsidR="00B5685B" w:rsidRDefault="00EA70B7" w:rsidP="00EA70B7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>происходящих</w:t>
      </w:r>
      <w:proofErr w:type="gram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на территории города </w:t>
      </w:r>
    </w:p>
    <w:p w:rsidR="00B5685B" w:rsidRDefault="00EA70B7" w:rsidP="00EA70B7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Югорска и </w:t>
      </w:r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>влияющих</w:t>
      </w:r>
      <w:proofErr w:type="gram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на обстановку</w:t>
      </w:r>
    </w:p>
    <w:p w:rsidR="00EA70B7" w:rsidRDefault="00EA70B7" w:rsidP="00EA70B7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в сфере противодействия </w:t>
      </w:r>
    </w:p>
    <w:p w:rsidR="00EA70B7" w:rsidRDefault="00EA70B7" w:rsidP="00EA70B7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терроризму и экстремизму</w:t>
      </w:r>
    </w:p>
    <w:p w:rsidR="00EA70B7" w:rsidRDefault="00EA70B7" w:rsidP="00EA70B7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EA70B7" w:rsidRDefault="00EA70B7" w:rsidP="00EA70B7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B5685B" w:rsidRDefault="00B5685B" w:rsidP="00B5685B">
      <w:pPr>
        <w:jc w:val="both"/>
        <w:rPr>
          <w:sz w:val="24"/>
          <w:szCs w:val="24"/>
          <w:lang w:eastAsia="ru-RU"/>
        </w:rPr>
      </w:pPr>
    </w:p>
    <w:p w:rsidR="00EA70B7" w:rsidRDefault="00EA70B7" w:rsidP="00B5685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федеральными законами </w:t>
      </w:r>
      <w:hyperlink r:id="rId7" w:history="1">
        <w:r w:rsidRPr="00B5685B">
          <w:rPr>
            <w:rStyle w:val="ad"/>
            <w:color w:val="000000"/>
            <w:sz w:val="24"/>
            <w:szCs w:val="24"/>
            <w:u w:val="none"/>
            <w:lang w:eastAsia="ru-RU"/>
          </w:rPr>
          <w:t xml:space="preserve">от </w:t>
        </w:r>
        <w:r w:rsidRPr="00B5685B">
          <w:rPr>
            <w:rStyle w:val="ad"/>
            <w:color w:val="00000A"/>
            <w:sz w:val="24"/>
            <w:szCs w:val="24"/>
            <w:u w:val="none"/>
          </w:rPr>
          <w:t>06.03.2006 № 35-ФЗ «</w:t>
        </w:r>
        <w:proofErr w:type="gramStart"/>
        <w:r w:rsidRPr="00B5685B">
          <w:rPr>
            <w:rStyle w:val="ad"/>
            <w:color w:val="00000A"/>
            <w:sz w:val="24"/>
            <w:szCs w:val="24"/>
            <w:u w:val="none"/>
          </w:rPr>
          <w:t>О</w:t>
        </w:r>
        <w:proofErr w:type="gramEnd"/>
        <w:r w:rsidRPr="00B5685B">
          <w:rPr>
            <w:rStyle w:val="ad"/>
            <w:color w:val="00000A"/>
            <w:sz w:val="24"/>
            <w:szCs w:val="24"/>
            <w:u w:val="none"/>
          </w:rPr>
          <w:t xml:space="preserve"> противодействию </w:t>
        </w:r>
        <w:proofErr w:type="gramStart"/>
        <w:r w:rsidRPr="00B5685B">
          <w:rPr>
            <w:rStyle w:val="ad"/>
            <w:color w:val="00000A"/>
            <w:sz w:val="24"/>
            <w:szCs w:val="24"/>
            <w:u w:val="none"/>
          </w:rPr>
          <w:t xml:space="preserve">терроризму», </w:t>
        </w:r>
      </w:hyperlink>
      <w:r>
        <w:rPr>
          <w:sz w:val="24"/>
          <w:szCs w:val="24"/>
          <w:lang w:eastAsia="ru-RU"/>
        </w:rPr>
        <w:t>от 25.07.2002 № 114-ФЗ «О противодействии экстремистской деятельности», Указом Президента Российской Федерации от 19.12.2012 № 1666 «О Стратегии государственной национальной политики Российской Федерации на период до 2025 года», с учетом положений Федерального закона от 22.10.2013 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</w:t>
      </w:r>
      <w:proofErr w:type="gramEnd"/>
      <w:r>
        <w:rPr>
          <w:sz w:val="24"/>
          <w:szCs w:val="24"/>
          <w:lang w:eastAsia="ru-RU"/>
        </w:rPr>
        <w:t xml:space="preserve"> их должностных лиц в сфере межнациональных отношений», рекомендациями Национального антитеррористического комитета, а также в целях совершенствования</w:t>
      </w:r>
      <w:r>
        <w:rPr>
          <w:rFonts w:eastAsia="Calibri" w:cs="Tahoma"/>
          <w:color w:val="000000"/>
          <w:sz w:val="24"/>
          <w:lang w:eastAsia="ru-RU" w:bidi="en-US"/>
        </w:rPr>
        <w:t xml:space="preserve"> </w:t>
      </w:r>
      <w:r>
        <w:rPr>
          <w:sz w:val="24"/>
          <w:szCs w:val="24"/>
          <w:lang w:eastAsia="ru-RU"/>
        </w:rPr>
        <w:t>системы мониторинга общественно-политических и социально-экономических процессов, происходящих на территории города Югорска и</w:t>
      </w: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</w:t>
      </w:r>
      <w:r>
        <w:rPr>
          <w:sz w:val="24"/>
          <w:szCs w:val="24"/>
          <w:lang w:eastAsia="ru-RU"/>
        </w:rPr>
        <w:t>влияющих на обстановку в сфере противодействия терроризму и экстремизму:</w:t>
      </w:r>
    </w:p>
    <w:p w:rsidR="00EA70B7" w:rsidRDefault="00EA70B7" w:rsidP="00EA70B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bookmarkStart w:id="0" w:name="sub_1"/>
      <w:r>
        <w:rPr>
          <w:sz w:val="24"/>
          <w:szCs w:val="24"/>
          <w:lang w:eastAsia="ru-RU"/>
        </w:rPr>
        <w:t>1. Утвердить систему мониторинга общественно-политических и социально-экономических процессов, происходящих на территории города Югорска и</w:t>
      </w: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</w:t>
      </w:r>
      <w:r>
        <w:rPr>
          <w:sz w:val="24"/>
          <w:szCs w:val="24"/>
          <w:lang w:eastAsia="ru-RU"/>
        </w:rPr>
        <w:t>влияющих на обстановку в сфере противодействия терроризму и экстремизму  (далее – мониторинг) (приложение 1).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Утвердить перечень показателей мониторинга и исполнителей, осуществляющих сбор информации по показателям (приложение 2).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Руководителям органов и структурных подразделений администрации города Югорска, привлекаемым к системе мониторинга, в рамках своих полномочий: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3.1. Осуществлять мониторинг в соответствии с системой мониторинга.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3.2. Без предварительных запросов направлять на электронных и бумажных носителях сведения по показателям и информационные материалы мониторинга в управление по вопросам общественной безопасности администрации города Югорска по форме, в порядке и в сроки, указанные в системе мониторинга. </w:t>
      </w:r>
    </w:p>
    <w:p w:rsidR="00EA70B7" w:rsidRDefault="00B5685B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="00EA70B7">
        <w:rPr>
          <w:sz w:val="24"/>
          <w:szCs w:val="24"/>
          <w:lang w:eastAsia="ru-RU"/>
        </w:rPr>
        <w:t>Рекомендовать руководителям правоохранительных органов,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– Югры, привлекаемых к системе мониторинга, в рамках своих полномочий: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4.1. Осуществлять мониторинг в соответствии с системой мониторинга.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4.2. Без предварительных запросов направлять на электронных и бумажных носителях сведения по показателям и информационные материалы мониторинга в управление по вопросам общественной безопасности администрации города Югорска по форме, в порядке и в сроки, указанные в системе мониторинга.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Управлению внутренней политики и общественных связей администрации города Югорска (А.Н. Шибанов):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5.1.Осуществлять сбор, обобщение и анализ информации по разделам мониторинга.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5.2.Представлять результаты мониторинга за отчетный период главе города Югорска и в аппарат Антитеррористической комиссии Ханты-Мансийского автономного округа-Югры.</w:t>
      </w:r>
    </w:p>
    <w:bookmarkEnd w:id="0"/>
    <w:p w:rsidR="00EA70B7" w:rsidRPr="00EA70B7" w:rsidRDefault="00EA70B7" w:rsidP="00EA70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z w:val="24"/>
          <w:szCs w:val="24"/>
          <w:lang w:bidi="en-US"/>
        </w:rPr>
      </w:pPr>
      <w:r>
        <w:rPr>
          <w:sz w:val="24"/>
          <w:szCs w:val="24"/>
          <w:lang w:eastAsia="ru-RU"/>
        </w:rPr>
        <w:t>6.</w:t>
      </w:r>
      <w:r>
        <w:rPr>
          <w:rFonts w:eastAsia="Lucida Sans Unicode"/>
          <w:color w:val="000000"/>
          <w:sz w:val="24"/>
          <w:szCs w:val="24"/>
          <w:lang w:bidi="en-US"/>
        </w:rPr>
        <w:t xml:space="preserve"> </w:t>
      </w:r>
      <w:proofErr w:type="gramStart"/>
      <w:r>
        <w:rPr>
          <w:rFonts w:eastAsia="Lucida Sans Unicode"/>
          <w:color w:val="000000"/>
          <w:sz w:val="24"/>
          <w:szCs w:val="24"/>
          <w:lang w:bidi="en-US"/>
        </w:rPr>
        <w:t xml:space="preserve">Признать утратившим силу постановление администрации города Югорска от 06.04.2015 № 1752 «Об утверждении </w:t>
      </w:r>
      <w:r>
        <w:rPr>
          <w:sz w:val="24"/>
          <w:szCs w:val="24"/>
          <w:lang w:eastAsia="ru-RU"/>
        </w:rPr>
        <w:t>системы мониторинга профилактики межнациональных, межконфессиональных конфликтов в муниципальном городской округ город Югорск».</w:t>
      </w:r>
      <w:proofErr w:type="gramEnd"/>
    </w:p>
    <w:p w:rsidR="00EA70B7" w:rsidRDefault="00EA70B7" w:rsidP="00EA70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Lucida Sans Unicode"/>
          <w:color w:val="000000"/>
          <w:sz w:val="24"/>
          <w:szCs w:val="24"/>
          <w:lang w:bidi="en-US"/>
        </w:rPr>
        <w:t xml:space="preserve">7. </w:t>
      </w:r>
      <w:r>
        <w:rPr>
          <w:sz w:val="24"/>
          <w:szCs w:val="24"/>
          <w:lang w:eastAsia="ru-RU"/>
        </w:rPr>
        <w:t xml:space="preserve">Опубликовать постановление в официальном </w:t>
      </w:r>
      <w:r w:rsidR="00B5685B">
        <w:rPr>
          <w:sz w:val="24"/>
          <w:szCs w:val="24"/>
          <w:lang w:eastAsia="ru-RU"/>
        </w:rPr>
        <w:t>печатном издании города Югорска</w:t>
      </w:r>
      <w:r>
        <w:rPr>
          <w:sz w:val="24"/>
          <w:szCs w:val="24"/>
          <w:lang w:eastAsia="ru-RU"/>
        </w:rPr>
        <w:t xml:space="preserve"> и разместить на официальном сайте органов местного самоуправления города Югорска. </w:t>
      </w:r>
    </w:p>
    <w:p w:rsidR="00EA70B7" w:rsidRDefault="00EA70B7" w:rsidP="00EA70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Настоящее постановление вступает в силу после его официального опубликования.</w:t>
      </w:r>
    </w:p>
    <w:p w:rsidR="00EA70B7" w:rsidRDefault="00EA70B7" w:rsidP="00EA70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EA70B7" w:rsidRDefault="00EA70B7" w:rsidP="00EA70B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EA70B7" w:rsidRDefault="00EA70B7" w:rsidP="00EA70B7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EA70B7" w:rsidRDefault="00EA70B7" w:rsidP="00EA70B7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EA70B7" w:rsidRPr="00B5685B" w:rsidRDefault="00B5685B" w:rsidP="00EA70B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proofErr w:type="gramStart"/>
      <w:r w:rsidRPr="00B5685B">
        <w:rPr>
          <w:b/>
          <w:sz w:val="24"/>
          <w:szCs w:val="24"/>
          <w:lang w:eastAsia="ru-RU"/>
        </w:rPr>
        <w:t>Исполняющий</w:t>
      </w:r>
      <w:proofErr w:type="gramEnd"/>
      <w:r w:rsidRPr="00B5685B">
        <w:rPr>
          <w:b/>
          <w:sz w:val="24"/>
          <w:szCs w:val="24"/>
          <w:lang w:eastAsia="ru-RU"/>
        </w:rPr>
        <w:t xml:space="preserve"> обязанности </w:t>
      </w:r>
    </w:p>
    <w:p w:rsidR="00EA70B7" w:rsidRDefault="00B5685B" w:rsidP="00EA70B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главы</w:t>
      </w:r>
      <w:r w:rsidR="00EA70B7">
        <w:rPr>
          <w:b/>
          <w:sz w:val="24"/>
          <w:szCs w:val="24"/>
          <w:lang w:eastAsia="ru-RU"/>
        </w:rPr>
        <w:t xml:space="preserve"> города Югорска</w:t>
      </w:r>
      <w:r w:rsidR="00EA70B7">
        <w:rPr>
          <w:b/>
          <w:sz w:val="24"/>
          <w:szCs w:val="24"/>
          <w:lang w:eastAsia="ru-RU"/>
        </w:rPr>
        <w:tab/>
      </w:r>
      <w:r w:rsidR="00EA70B7">
        <w:rPr>
          <w:b/>
          <w:sz w:val="24"/>
          <w:szCs w:val="24"/>
          <w:lang w:eastAsia="ru-RU"/>
        </w:rPr>
        <w:tab/>
      </w:r>
      <w:r w:rsidR="00EA70B7">
        <w:rPr>
          <w:b/>
          <w:sz w:val="24"/>
          <w:szCs w:val="24"/>
          <w:lang w:eastAsia="ru-RU"/>
        </w:rPr>
        <w:tab/>
      </w:r>
      <w:r w:rsidR="00EA70B7">
        <w:rPr>
          <w:b/>
          <w:sz w:val="24"/>
          <w:szCs w:val="24"/>
          <w:lang w:eastAsia="ru-RU"/>
        </w:rPr>
        <w:tab/>
      </w:r>
      <w:r w:rsidR="00EA70B7">
        <w:rPr>
          <w:b/>
          <w:sz w:val="24"/>
          <w:szCs w:val="24"/>
          <w:lang w:eastAsia="ru-RU"/>
        </w:rPr>
        <w:tab/>
      </w:r>
      <w:r w:rsidR="00EA70B7">
        <w:rPr>
          <w:b/>
          <w:sz w:val="24"/>
          <w:szCs w:val="24"/>
          <w:lang w:eastAsia="ru-RU"/>
        </w:rPr>
        <w:tab/>
      </w:r>
      <w:r w:rsidR="00EA70B7">
        <w:rPr>
          <w:b/>
          <w:sz w:val="24"/>
          <w:szCs w:val="24"/>
          <w:lang w:eastAsia="ru-RU"/>
        </w:rPr>
        <w:tab/>
      </w:r>
      <w:r w:rsidR="00EA70B7"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 xml:space="preserve">               С.Д. Голин </w:t>
      </w: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rPr>
          <w:sz w:val="24"/>
          <w:szCs w:val="24"/>
          <w:lang w:eastAsia="ru-RU"/>
        </w:rPr>
      </w:pPr>
    </w:p>
    <w:p w:rsidR="00EA70B7" w:rsidRDefault="00EA70B7" w:rsidP="00EA70B7">
      <w:pPr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rPr>
          <w:sz w:val="24"/>
          <w:szCs w:val="24"/>
          <w:lang w:eastAsia="ru-RU"/>
        </w:rPr>
      </w:pPr>
    </w:p>
    <w:p w:rsidR="00EA70B7" w:rsidRDefault="00EA70B7" w:rsidP="00EA70B7">
      <w:pPr>
        <w:ind w:left="4963"/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rPr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B5685B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</w:p>
    <w:p w:rsidR="00EA70B7" w:rsidRDefault="00EA70B7" w:rsidP="00EA70B7">
      <w:pPr>
        <w:ind w:left="496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B5685B" w:rsidRDefault="00EA70B7" w:rsidP="00EA70B7">
      <w:pPr>
        <w:ind w:left="496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к постановлению </w:t>
      </w:r>
    </w:p>
    <w:p w:rsidR="00EA70B7" w:rsidRDefault="00EA70B7" w:rsidP="00EA70B7">
      <w:pPr>
        <w:ind w:left="496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администрации города Югорска</w:t>
      </w:r>
    </w:p>
    <w:p w:rsidR="00EA70B7" w:rsidRDefault="00B5685B" w:rsidP="00EA70B7">
      <w:pPr>
        <w:ind w:left="496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442022">
        <w:rPr>
          <w:b/>
          <w:sz w:val="24"/>
          <w:szCs w:val="24"/>
          <w:lang w:eastAsia="ru-RU"/>
        </w:rPr>
        <w:t>16 августа 2017 года № 1953</w:t>
      </w: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center"/>
        <w:rPr>
          <w:b/>
          <w:sz w:val="24"/>
          <w:szCs w:val="26"/>
          <w:lang w:eastAsia="ru-RU"/>
        </w:rPr>
      </w:pPr>
      <w:r>
        <w:rPr>
          <w:b/>
          <w:sz w:val="24"/>
          <w:szCs w:val="26"/>
          <w:lang w:eastAsia="ru-RU"/>
        </w:rPr>
        <w:t xml:space="preserve">Система </w:t>
      </w:r>
    </w:p>
    <w:p w:rsidR="00EA70B7" w:rsidRDefault="00EA70B7" w:rsidP="00EA70B7">
      <w:pPr>
        <w:jc w:val="center"/>
        <w:rPr>
          <w:b/>
          <w:sz w:val="22"/>
          <w:szCs w:val="24"/>
          <w:lang w:eastAsia="ru-RU"/>
        </w:rPr>
      </w:pPr>
      <w:r>
        <w:rPr>
          <w:b/>
          <w:sz w:val="24"/>
          <w:szCs w:val="26"/>
          <w:lang w:eastAsia="ru-RU"/>
        </w:rPr>
        <w:t xml:space="preserve">мониторинга общественно-политических и социально-экономических процессов, происходящих на территории города Югорска и влияющих на обстановку в сфере противодействия терроризму и экстремизму </w:t>
      </w:r>
    </w:p>
    <w:p w:rsidR="00EA70B7" w:rsidRDefault="00EA70B7" w:rsidP="00EA70B7">
      <w:pPr>
        <w:jc w:val="center"/>
        <w:rPr>
          <w:sz w:val="24"/>
          <w:szCs w:val="24"/>
          <w:lang w:eastAsia="ru-RU"/>
        </w:rPr>
      </w:pPr>
    </w:p>
    <w:p w:rsidR="00EA70B7" w:rsidRDefault="00EA70B7" w:rsidP="00EA70B7">
      <w:pPr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1.Общие положения</w:t>
      </w:r>
      <w:r>
        <w:rPr>
          <w:sz w:val="24"/>
          <w:szCs w:val="24"/>
          <w:lang w:eastAsia="ru-RU"/>
        </w:rPr>
        <w:t> 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Главной целью системы мониторинга общественно-политических и социально-экономических процессов, происходящих на территории муниципального образования город Югорск и влияющих на обстановку в сфере противоде</w:t>
      </w:r>
      <w:r w:rsidR="00B5685B">
        <w:rPr>
          <w:sz w:val="24"/>
          <w:szCs w:val="24"/>
          <w:lang w:eastAsia="ru-RU"/>
        </w:rPr>
        <w:t>йствия терроризму и экстремизму</w:t>
      </w:r>
      <w:r>
        <w:rPr>
          <w:sz w:val="24"/>
          <w:szCs w:val="24"/>
          <w:lang w:eastAsia="ru-RU"/>
        </w:rPr>
        <w:t xml:space="preserve"> (далее – Мониторинг) является формирование объективной оценки общественно-политических процессов, происходящих на территории муниципального образования городской округ город Югорск (далее – город Югорск), социально-экономического положения населения города Югорска, состояния межконфессиональных и межнациональных отношений, а также выявление потенциально опасных</w:t>
      </w:r>
      <w:proofErr w:type="gramEnd"/>
      <w:r>
        <w:rPr>
          <w:sz w:val="24"/>
          <w:szCs w:val="24"/>
          <w:lang w:eastAsia="ru-RU"/>
        </w:rPr>
        <w:t xml:space="preserve"> проявлений национального и религиозного экстремизма, оказывающих дестабилизирующее воздействие на обстановку в сфере противодействия экстремизму и терроризму.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Система мониторинга и оперативного реагирования предусматривает также: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совершенствование форм и методов взаимодействия органов местного самоуправления города Югорска и правоохранительных органов по вопросам профилактики экстремизма и терроризма, проявлений национальной, расовой и религиозной нетерпимости, противодействия этнической дискриминации на территории города Югорска;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снижение социальной напряженности в обществе, обусловленной риском проявлений экстремистских проявлений, укрепление межнационального, межконфессионального мира и согласия;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недопущение создания и деятельности на территории города Югорска националистических и экстремистских молодежных группировок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подготовку предложений о мерах предупредительного характера и мерах реагирования на противоправные проявления в данной сфере.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</w:p>
    <w:p w:rsidR="00EA70B7" w:rsidRDefault="00EA70B7" w:rsidP="00EA70B7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2.Исполнители мониторинга</w:t>
      </w:r>
    </w:p>
    <w:p w:rsidR="00EA70B7" w:rsidRDefault="00EA70B7" w:rsidP="00EA70B7">
      <w:pPr>
        <w:jc w:val="center"/>
        <w:rPr>
          <w:sz w:val="24"/>
          <w:szCs w:val="24"/>
          <w:lang w:eastAsia="ru-RU"/>
        </w:rPr>
      </w:pP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Исполнителями Мониторинга являются органы местного самоуправления города Югорска, правоохранительные органы, территориальные органов федеральных органов исполнительной власти, территориальные органы исполнительной власти Ханты-Мансийского автономного округа – Югры, осуществляющие сбор информации по показателям (далее – Исполнители).</w:t>
      </w:r>
      <w:proofErr w:type="gramEnd"/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Органы и структурные подразделения администрации города Югорска, реализующие полномочия в сфере экономической политики, образования, культуры, молодежной политики, физической культуры и спорта, взаимодействия с общественными организациями и религиозными объединениями, со средствами массовой информации, а также по вопросам рассмотрения обращений граждан, по вопросам профилактики терроризма и экстремизма, участвуют в проведении Мониторинга в рамках своих полномочий и компетенции. </w:t>
      </w:r>
      <w:proofErr w:type="gramEnd"/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Исполнители, участвующие в проведении Мониторинга, определяют должностное лицо, ответственное за сбор и представление информации по показателям мониторинга.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Ответственным органом по организации системы Мониторинга является управление внутренней политики и общественных связей администрации города Югорска.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Управление внутренней политики и общественных связей администрации города Югорска: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осуществляет сбор, обобщение и анализ информации по разделам мониторинга. Итоговый сбор, обобщение и анализ информации по показателям Мониторинга осуществляется </w:t>
      </w:r>
      <w:r>
        <w:rPr>
          <w:sz w:val="24"/>
          <w:szCs w:val="24"/>
          <w:lang w:eastAsia="ru-RU"/>
        </w:rPr>
        <w:lastRenderedPageBreak/>
        <w:t>на основе сведений по показателям и информационным материалам, представляемых Исполнителями.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представляет результаты мониторинга за отчетный период главе города Югорска и в аппарат Антитеррористической комиссии Ханты-Мансийского автономного округа – Югры.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разрабатывает предложения по оперативному реагированию на экстремистские проявления и мерам их профилактики.</w:t>
      </w:r>
    </w:p>
    <w:p w:rsidR="00EA70B7" w:rsidRDefault="00EA70B7" w:rsidP="00EA70B7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EA70B7" w:rsidRDefault="00EA70B7" w:rsidP="00EA70B7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3.Порядок действий Исполнителей при выявлении в ходе мониторинга </w:t>
      </w:r>
    </w:p>
    <w:p w:rsidR="00EA70B7" w:rsidRDefault="00EA70B7" w:rsidP="00EA70B7">
      <w:pPr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фактов проявлений с признаками экстремизма</w:t>
      </w:r>
      <w:r>
        <w:rPr>
          <w:sz w:val="24"/>
          <w:szCs w:val="24"/>
          <w:lang w:eastAsia="ru-RU"/>
        </w:rPr>
        <w:t> 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выявлении в ходе проведения Мониторинга фактов проявлений с признаками экстремизма Исполнители незамедлительно направляют информацию об этом в отдел Министерства внутренних дел России по городу Югорску для проведения проверки. Одновременно копия информации направляется главе города Югорска.</w:t>
      </w:r>
    </w:p>
    <w:p w:rsidR="00EA70B7" w:rsidRDefault="00EA70B7" w:rsidP="00EA70B7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EA70B7" w:rsidRDefault="00EA70B7" w:rsidP="00EA70B7">
      <w:pPr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4.Порядок и сроки сбора и направления информации по показателям мониторинга</w:t>
      </w:r>
      <w:r>
        <w:rPr>
          <w:sz w:val="24"/>
          <w:szCs w:val="24"/>
          <w:lang w:eastAsia="ru-RU"/>
        </w:rPr>
        <w:t> 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Исполнители осуществляют сбор информации по показателям Мониторинга самостоятельно или с привлечением подведомственных учреждений. Допускается получение статистической и иной информации по показателям мониторинга.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Отчеты о результатах Мониторинга по показателям направляются Исполнителем непосредственно в управление внутренней политики и общественных связей администрации города Югорска.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Сроки направления отчетов о результатах Мониторинга в управление внутренней политики и общественных связей администрации города Югорска: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- 1 раз в полугодие до 20 июня и до 20 декабря.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Сроки подведения итогов Мониторинга управлением внутренней политики и общественных связей по вопросам общественной безопасности администрации города Югорска:</w:t>
      </w:r>
    </w:p>
    <w:p w:rsidR="00EA70B7" w:rsidRDefault="00EA70B7" w:rsidP="00EA70B7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- 1 раз в полугодие до 20 июня и до 20 декабря.</w:t>
      </w: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jc w:val="right"/>
        <w:rPr>
          <w:sz w:val="24"/>
          <w:szCs w:val="24"/>
          <w:lang w:eastAsia="ru-RU"/>
        </w:rPr>
      </w:pPr>
    </w:p>
    <w:p w:rsidR="00EA70B7" w:rsidRDefault="00EA70B7" w:rsidP="00EA70B7">
      <w:pPr>
        <w:rPr>
          <w:sz w:val="24"/>
          <w:szCs w:val="24"/>
          <w:lang w:eastAsia="ru-RU"/>
        </w:rPr>
      </w:pPr>
    </w:p>
    <w:p w:rsidR="00B5685B" w:rsidRDefault="00B5685B" w:rsidP="00EA70B7">
      <w:pPr>
        <w:rPr>
          <w:sz w:val="24"/>
          <w:szCs w:val="24"/>
          <w:lang w:eastAsia="ru-RU"/>
        </w:rPr>
      </w:pPr>
    </w:p>
    <w:p w:rsidR="00B5685B" w:rsidRPr="00286834" w:rsidRDefault="00B5685B" w:rsidP="00B5685B">
      <w:pPr>
        <w:ind w:left="4963"/>
        <w:jc w:val="right"/>
        <w:rPr>
          <w:b/>
          <w:sz w:val="24"/>
          <w:szCs w:val="24"/>
          <w:lang w:eastAsia="ru-RU"/>
        </w:rPr>
      </w:pPr>
      <w:r w:rsidRPr="00286834">
        <w:rPr>
          <w:b/>
          <w:sz w:val="24"/>
          <w:szCs w:val="24"/>
          <w:lang w:eastAsia="ru-RU"/>
        </w:rPr>
        <w:lastRenderedPageBreak/>
        <w:t> Приложение 2</w:t>
      </w:r>
    </w:p>
    <w:p w:rsidR="00B5685B" w:rsidRDefault="00B5685B" w:rsidP="00B5685B">
      <w:pPr>
        <w:ind w:left="496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к </w:t>
      </w:r>
      <w:r w:rsidRPr="00286834">
        <w:rPr>
          <w:b/>
          <w:sz w:val="24"/>
          <w:szCs w:val="24"/>
          <w:lang w:eastAsia="ru-RU"/>
        </w:rPr>
        <w:t>постановлению</w:t>
      </w:r>
    </w:p>
    <w:p w:rsidR="00B5685B" w:rsidRPr="00286834" w:rsidRDefault="00B5685B" w:rsidP="00B5685B">
      <w:pPr>
        <w:ind w:left="4963"/>
        <w:jc w:val="right"/>
        <w:rPr>
          <w:b/>
          <w:sz w:val="24"/>
          <w:szCs w:val="24"/>
          <w:lang w:eastAsia="ru-RU"/>
        </w:rPr>
      </w:pPr>
      <w:r w:rsidRPr="00286834">
        <w:rPr>
          <w:b/>
          <w:sz w:val="24"/>
          <w:szCs w:val="24"/>
          <w:lang w:eastAsia="ru-RU"/>
        </w:rPr>
        <w:t>администрации г</w:t>
      </w:r>
      <w:r>
        <w:rPr>
          <w:b/>
          <w:sz w:val="24"/>
          <w:szCs w:val="24"/>
          <w:lang w:eastAsia="ru-RU"/>
        </w:rPr>
        <w:t xml:space="preserve">орода </w:t>
      </w:r>
      <w:r w:rsidRPr="00286834">
        <w:rPr>
          <w:b/>
          <w:sz w:val="24"/>
          <w:szCs w:val="24"/>
          <w:lang w:eastAsia="ru-RU"/>
        </w:rPr>
        <w:t>Югорска</w:t>
      </w:r>
    </w:p>
    <w:p w:rsidR="00B5685B" w:rsidRPr="00286834" w:rsidRDefault="00442022" w:rsidP="00B5685B">
      <w:pPr>
        <w:ind w:left="496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16 августа 2017 года № 1953</w:t>
      </w:r>
    </w:p>
    <w:p w:rsidR="00B5685B" w:rsidRPr="002E2058" w:rsidRDefault="00B5685B" w:rsidP="00B5685B">
      <w:pPr>
        <w:jc w:val="both"/>
        <w:rPr>
          <w:sz w:val="24"/>
          <w:szCs w:val="24"/>
          <w:lang w:eastAsia="ru-RU"/>
        </w:rPr>
      </w:pPr>
    </w:p>
    <w:p w:rsidR="00B5685B" w:rsidRPr="002E2058" w:rsidRDefault="00B5685B" w:rsidP="00B5685B">
      <w:pPr>
        <w:jc w:val="center"/>
        <w:rPr>
          <w:b/>
          <w:sz w:val="24"/>
          <w:szCs w:val="24"/>
          <w:lang w:eastAsia="ru-RU"/>
        </w:rPr>
      </w:pPr>
      <w:r w:rsidRPr="002E2058">
        <w:rPr>
          <w:b/>
          <w:sz w:val="24"/>
          <w:szCs w:val="24"/>
          <w:lang w:eastAsia="ru-RU"/>
        </w:rPr>
        <w:t>Перечень</w:t>
      </w:r>
    </w:p>
    <w:p w:rsidR="00B5685B" w:rsidRPr="002E2058" w:rsidRDefault="00B5685B" w:rsidP="00B5685B">
      <w:pPr>
        <w:jc w:val="center"/>
        <w:rPr>
          <w:b/>
          <w:sz w:val="24"/>
          <w:szCs w:val="24"/>
          <w:lang w:eastAsia="ru-RU"/>
        </w:rPr>
      </w:pPr>
      <w:r w:rsidRPr="002E2058">
        <w:rPr>
          <w:b/>
          <w:sz w:val="24"/>
          <w:szCs w:val="24"/>
          <w:lang w:eastAsia="ru-RU"/>
        </w:rPr>
        <w:t xml:space="preserve">показателей </w:t>
      </w:r>
      <w:r>
        <w:rPr>
          <w:b/>
          <w:sz w:val="24"/>
          <w:szCs w:val="24"/>
          <w:lang w:eastAsia="ru-RU"/>
        </w:rPr>
        <w:t>М</w:t>
      </w:r>
      <w:r w:rsidRPr="002E2058">
        <w:rPr>
          <w:b/>
          <w:sz w:val="24"/>
          <w:szCs w:val="24"/>
          <w:lang w:eastAsia="ru-RU"/>
        </w:rPr>
        <w:t xml:space="preserve">ониторинга и </w:t>
      </w:r>
      <w:r>
        <w:rPr>
          <w:b/>
          <w:sz w:val="24"/>
          <w:szCs w:val="24"/>
          <w:lang w:eastAsia="ru-RU"/>
        </w:rPr>
        <w:t>И</w:t>
      </w:r>
      <w:r w:rsidRPr="002E2058">
        <w:rPr>
          <w:b/>
          <w:sz w:val="24"/>
          <w:szCs w:val="24"/>
          <w:lang w:eastAsia="ru-RU"/>
        </w:rPr>
        <w:t xml:space="preserve">сполнителей, осуществляющих сбор информации </w:t>
      </w:r>
    </w:p>
    <w:p w:rsidR="00B5685B" w:rsidRPr="001F44DD" w:rsidRDefault="00B5685B" w:rsidP="00B5685B">
      <w:pPr>
        <w:rPr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421"/>
        <w:gridCol w:w="3651"/>
      </w:tblGrid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</w:rPr>
              <w:t>Информационные материалы (ИМ) и показатели (П) Мониторинга</w:t>
            </w:r>
          </w:p>
        </w:tc>
        <w:tc>
          <w:tcPr>
            <w:tcW w:w="3651" w:type="dxa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2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bCs/>
                <w:sz w:val="24"/>
                <w:szCs w:val="24"/>
                <w:lang w:eastAsia="ru-RU"/>
              </w:rPr>
              <w:t>Социально-экономическая обстановка. Динамика показателей в сравнении с аналогичным периодом прошлого года (далее – АППГ)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21" w:type="dxa"/>
          </w:tcPr>
          <w:p w:rsidR="00B5685B" w:rsidRPr="00064E42" w:rsidRDefault="00B5685B" w:rsidP="005F679A">
            <w:pPr>
              <w:rPr>
                <w:bCs/>
                <w:sz w:val="24"/>
                <w:szCs w:val="24"/>
                <w:lang w:eastAsia="ru-RU"/>
              </w:rPr>
            </w:pPr>
            <w:r w:rsidRPr="00064E42">
              <w:rPr>
                <w:bCs/>
                <w:sz w:val="24"/>
                <w:szCs w:val="24"/>
                <w:lang w:eastAsia="ru-RU"/>
              </w:rPr>
              <w:t xml:space="preserve">Уровень доходов населения города Югорска </w:t>
            </w:r>
            <w:r>
              <w:rPr>
                <w:bCs/>
                <w:sz w:val="24"/>
                <w:szCs w:val="24"/>
                <w:lang w:eastAsia="ru-RU"/>
              </w:rPr>
              <w:t>(П)</w:t>
            </w:r>
          </w:p>
        </w:tc>
        <w:tc>
          <w:tcPr>
            <w:tcW w:w="3651" w:type="dxa"/>
            <w:vMerge w:val="restart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:rsidR="00B5685B" w:rsidRPr="00064E42" w:rsidRDefault="00B5685B" w:rsidP="005F679A">
            <w:pPr>
              <w:rPr>
                <w:bCs/>
                <w:sz w:val="24"/>
                <w:szCs w:val="24"/>
                <w:lang w:eastAsia="ru-RU"/>
              </w:rPr>
            </w:pPr>
            <w:r w:rsidRPr="00064E42">
              <w:rPr>
                <w:bCs/>
                <w:sz w:val="24"/>
                <w:szCs w:val="24"/>
                <w:lang w:eastAsia="ru-RU"/>
              </w:rPr>
              <w:t xml:space="preserve">Уровень безработицы </w:t>
            </w:r>
            <w:r>
              <w:rPr>
                <w:bCs/>
                <w:sz w:val="24"/>
                <w:szCs w:val="24"/>
                <w:lang w:eastAsia="ru-RU"/>
              </w:rPr>
              <w:t>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:rsidR="00B5685B" w:rsidRPr="00064E42" w:rsidRDefault="00B5685B" w:rsidP="005F679A">
            <w:pPr>
              <w:rPr>
                <w:bCs/>
                <w:sz w:val="24"/>
                <w:szCs w:val="24"/>
                <w:lang w:eastAsia="ru-RU"/>
              </w:rPr>
            </w:pPr>
            <w:r w:rsidRPr="00064E42">
              <w:rPr>
                <w:bCs/>
                <w:sz w:val="24"/>
                <w:szCs w:val="24"/>
                <w:lang w:eastAsia="ru-RU"/>
              </w:rPr>
              <w:t>Количество случаев задержки заработной платы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:rsidR="00B5685B" w:rsidRPr="00064E42" w:rsidRDefault="00B5685B" w:rsidP="005F679A">
            <w:pPr>
              <w:rPr>
                <w:bCs/>
                <w:sz w:val="24"/>
                <w:szCs w:val="24"/>
                <w:lang w:eastAsia="ru-RU"/>
              </w:rPr>
            </w:pPr>
            <w:r w:rsidRPr="00064E42">
              <w:rPr>
                <w:bCs/>
                <w:sz w:val="24"/>
                <w:szCs w:val="24"/>
                <w:lang w:eastAsia="ru-RU"/>
              </w:rPr>
              <w:t>Миграционный прирост 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:rsidR="00B5685B" w:rsidRPr="00064E42" w:rsidRDefault="00B5685B" w:rsidP="005F679A">
            <w:pPr>
              <w:rPr>
                <w:bCs/>
                <w:sz w:val="24"/>
                <w:szCs w:val="24"/>
                <w:lang w:eastAsia="ru-RU"/>
              </w:rPr>
            </w:pPr>
            <w:r w:rsidRPr="00064E42">
              <w:rPr>
                <w:bCs/>
                <w:sz w:val="24"/>
                <w:szCs w:val="24"/>
                <w:lang w:eastAsia="ru-RU"/>
              </w:rPr>
              <w:t>Коэффициент миграционного прироста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  <w:lang w:eastAsia="ru-RU"/>
              </w:rPr>
              <w:t>Деятельность религиозных организаций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Количество действующих в муниципальном образовании религиозных объединений (П), в </w:t>
            </w:r>
            <w:proofErr w:type="spellStart"/>
            <w:r w:rsidRPr="002E2058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2E2058">
              <w:rPr>
                <w:sz w:val="24"/>
                <w:szCs w:val="24"/>
                <w:lang w:eastAsia="ru-RU"/>
              </w:rPr>
              <w:t>. зарегистрированных (П)</w:t>
            </w:r>
          </w:p>
        </w:tc>
        <w:tc>
          <w:tcPr>
            <w:tcW w:w="3651" w:type="dxa"/>
          </w:tcPr>
          <w:p w:rsidR="00B5685B" w:rsidRPr="002E2058" w:rsidRDefault="00B5685B" w:rsidP="005F679A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Управление внутренней политики и общественных связей администрации города Югорска (далее – </w:t>
            </w:r>
            <w:proofErr w:type="spellStart"/>
            <w:r>
              <w:rPr>
                <w:sz w:val="24"/>
                <w:szCs w:val="24"/>
                <w:lang w:eastAsia="ru-RU"/>
              </w:rPr>
              <w:t>УВПиОС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Количество выявленных потенциально конфликтных ситуаций и конфликтов в сфере межрелигиозных и государственно-конфессиональных отношений (П), в </w:t>
            </w:r>
            <w:proofErr w:type="spellStart"/>
            <w:r w:rsidRPr="002E2058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2E2058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2058">
              <w:rPr>
                <w:sz w:val="24"/>
                <w:szCs w:val="24"/>
                <w:lang w:eastAsia="ru-RU"/>
              </w:rPr>
              <w:t>с признаками разжигания межнациональной, межрелигиозной розни и вражды (П)</w:t>
            </w:r>
          </w:p>
        </w:tc>
        <w:tc>
          <w:tcPr>
            <w:tcW w:w="3651" w:type="dxa"/>
          </w:tcPr>
          <w:p w:rsidR="00B5685B" w:rsidRPr="002E2058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Отдел Министерства внутренних дел России по </w:t>
            </w:r>
            <w:r>
              <w:rPr>
                <w:sz w:val="24"/>
                <w:szCs w:val="24"/>
                <w:lang w:eastAsia="ru-RU"/>
              </w:rPr>
              <w:t>городу Югорску</w:t>
            </w:r>
            <w:r w:rsidRPr="002E2058">
              <w:rPr>
                <w:sz w:val="24"/>
                <w:szCs w:val="24"/>
                <w:lang w:eastAsia="ru-RU"/>
              </w:rPr>
              <w:t xml:space="preserve"> </w:t>
            </w:r>
          </w:p>
          <w:p w:rsidR="00B5685B" w:rsidRPr="002E2058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(далее – ОМВД</w:t>
            </w:r>
            <w:r>
              <w:rPr>
                <w:sz w:val="24"/>
                <w:szCs w:val="24"/>
                <w:lang w:eastAsia="ru-RU"/>
              </w:rPr>
              <w:t xml:space="preserve"> России по г. Югорску</w:t>
            </w:r>
            <w:r w:rsidRPr="002E2058">
              <w:rPr>
                <w:sz w:val="24"/>
                <w:szCs w:val="24"/>
                <w:lang w:eastAsia="ru-RU"/>
              </w:rPr>
              <w:t xml:space="preserve">) </w:t>
            </w:r>
          </w:p>
          <w:p w:rsidR="00B5685B" w:rsidRPr="002E2058" w:rsidRDefault="00B5685B" w:rsidP="005F679A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(по согласованию)</w:t>
            </w:r>
            <w:r w:rsidRPr="002E2058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Число граждан, прошедших обучение в зарубежных религиозных учебных организациях</w:t>
            </w:r>
          </w:p>
        </w:tc>
        <w:tc>
          <w:tcPr>
            <w:tcW w:w="3651" w:type="dxa"/>
          </w:tcPr>
          <w:p w:rsidR="00B5685B" w:rsidRPr="002E2058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2E2058">
              <w:rPr>
                <w:sz w:val="24"/>
                <w:szCs w:val="24"/>
                <w:lang w:eastAsia="ru-RU"/>
              </w:rPr>
              <w:t>ОМВД</w:t>
            </w:r>
            <w:r>
              <w:rPr>
                <w:sz w:val="24"/>
                <w:szCs w:val="24"/>
                <w:lang w:eastAsia="ru-RU"/>
              </w:rPr>
              <w:t xml:space="preserve"> России по г. Югорску</w:t>
            </w:r>
            <w:r w:rsidRPr="002E2058">
              <w:rPr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B5685B" w:rsidRPr="002E2058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(по согласованию)</w:t>
            </w:r>
            <w:r w:rsidRPr="002E2058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  <w:lang w:eastAsia="ru-RU"/>
              </w:rPr>
              <w:t>Деятельность некоммерческих организаций, созданных по национальному признаку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зарегистрированных и действующих в муниципальном образовании некоммерческих организаций, созданных по национальному признаку (П)</w:t>
            </w:r>
          </w:p>
        </w:tc>
        <w:tc>
          <w:tcPr>
            <w:tcW w:w="3651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УВПиОС</w:t>
            </w:r>
            <w:proofErr w:type="spellEnd"/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sz w:val="24"/>
                <w:szCs w:val="24"/>
                <w:lang w:eastAsia="ru-RU"/>
              </w:rPr>
              <w:t>не</w:t>
            </w:r>
            <w:r w:rsidRPr="002E2058">
              <w:rPr>
                <w:sz w:val="24"/>
                <w:szCs w:val="24"/>
                <w:lang w:eastAsia="ru-RU"/>
              </w:rPr>
              <w:t>зарегистрированных и действующих в муниципальном образовании некоммерческих организаций, созданных по национальному признаку (П)</w:t>
            </w:r>
          </w:p>
        </w:tc>
        <w:tc>
          <w:tcPr>
            <w:tcW w:w="3651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УВПиОС</w:t>
            </w:r>
            <w:proofErr w:type="spellEnd"/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2"/>
          </w:tcPr>
          <w:p w:rsidR="00B5685B" w:rsidRPr="001F44DD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1F44DD">
              <w:rPr>
                <w:b/>
                <w:sz w:val="24"/>
                <w:szCs w:val="24"/>
                <w:lang w:eastAsia="ru-RU"/>
              </w:rPr>
              <w:t>Влияние миграционных процессов, состояние преступности с участием иностранных граждан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Поставлено на миграционный учет иностранных граждан (П)</w:t>
            </w:r>
          </w:p>
        </w:tc>
        <w:tc>
          <w:tcPr>
            <w:tcW w:w="3651" w:type="dxa"/>
            <w:vMerge w:val="restart"/>
          </w:tcPr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ОМВД</w:t>
            </w:r>
            <w:r>
              <w:rPr>
                <w:sz w:val="24"/>
                <w:szCs w:val="24"/>
                <w:lang w:eastAsia="ru-RU"/>
              </w:rPr>
              <w:t xml:space="preserve"> России по г. Югорску (по согласованию)</w:t>
            </w: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</w:p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Снято с миграционного учета иностранных граждан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Квота на выдачу иностранным гражданам разрешений на работу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иностранных граждан, имеющих разрешение на работу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выявленных нарушений миграционного законодательства (П)</w:t>
            </w:r>
            <w:r>
              <w:rPr>
                <w:sz w:val="24"/>
                <w:szCs w:val="24"/>
                <w:lang w:eastAsia="ru-RU"/>
              </w:rPr>
              <w:t xml:space="preserve">, в </w:t>
            </w:r>
            <w:proofErr w:type="spellStart"/>
            <w:r>
              <w:rPr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Проведено мероприятий по выявлению фактов нарушения миграционного законодательства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выявленных нарушений иностранными гражданами режима пребывания (проживания) в Российской Федерации, а также незаконно осуществляющими трудовую деятельность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выявленных нарушений миграционного законодательства, связанных с незаконным привлечением к трудовой деятельности в Российской Федерации иностранного гражданина или лица без гражданства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Административно выдворено иностранных граждан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Депортировано иностранных граждан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мест компактного проживания иностранных граждан (ИМ)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Динамика состояния преступности в сравнении с АППГ: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преступлений, совершенных иностранными гражданами (П), с разбивкой по национальной принадлежности, составам и степени тяжести преступлений (ИМ)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преступлений, совершенных в отношении иностранных граждан (П), с разбивкой по национальной принадлежности, составам и степени тяжести преступлений (ИМ)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уголовных дел, возбужденных по преступлениям экстремистского характера, совершенным в отчетном периоде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4.9.4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материалов о выявленных признаках экстремизма, по которым приняты решения об отказе в возбуждении уголовного дела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4.9.5</w:t>
            </w:r>
          </w:p>
        </w:tc>
        <w:tc>
          <w:tcPr>
            <w:tcW w:w="5421" w:type="dxa"/>
          </w:tcPr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лиц, выехавших из России для участия в боевых действиях на стороне международных террористических организаций (МТО) 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A2342E" w:rsidTr="00B5685B">
        <w:tc>
          <w:tcPr>
            <w:tcW w:w="959" w:type="dxa"/>
          </w:tcPr>
          <w:p w:rsidR="00B5685B" w:rsidRPr="00A2342E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A2342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2"/>
          </w:tcPr>
          <w:p w:rsidR="00B5685B" w:rsidRPr="00A2342E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A2342E">
              <w:rPr>
                <w:b/>
                <w:sz w:val="24"/>
                <w:szCs w:val="24"/>
                <w:lang w:eastAsia="ru-RU"/>
              </w:rPr>
              <w:t xml:space="preserve">Публичные мероприятия: </w:t>
            </w:r>
            <w:r>
              <w:rPr>
                <w:b/>
                <w:sz w:val="24"/>
                <w:szCs w:val="24"/>
                <w:lang w:eastAsia="ru-RU"/>
              </w:rPr>
              <w:t xml:space="preserve">митинги, демонстрации, шествия, </w:t>
            </w:r>
            <w:r w:rsidRPr="00A2342E">
              <w:rPr>
                <w:b/>
                <w:sz w:val="24"/>
                <w:szCs w:val="24"/>
                <w:lang w:eastAsia="ru-RU"/>
              </w:rPr>
              <w:t>пикетирования. Динамика показателей в сравнении с АППГ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Количество поступивших в ОМС уведомлений о проведении публичных </w:t>
            </w:r>
            <w:r>
              <w:rPr>
                <w:sz w:val="24"/>
                <w:szCs w:val="24"/>
                <w:lang w:eastAsia="ru-RU"/>
              </w:rPr>
              <w:t>мероприятий</w:t>
            </w:r>
            <w:r w:rsidRPr="002E2058">
              <w:rPr>
                <w:sz w:val="24"/>
                <w:szCs w:val="24"/>
                <w:lang w:eastAsia="ru-RU"/>
              </w:rPr>
              <w:t xml:space="preserve"> (П), в том числе по вопросам межнациональных отношений (П), по религиозным вопросам (П)</w:t>
            </w:r>
          </w:p>
        </w:tc>
        <w:tc>
          <w:tcPr>
            <w:tcW w:w="3651" w:type="dxa"/>
            <w:vMerge w:val="restart"/>
          </w:tcPr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Юридическое управление</w:t>
            </w:r>
          </w:p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согласованных публичных мероприятий (П), в том числе по теме межнациональных отношений (П), по религиозным вопросам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несогласованных публичных мероприятий (П), в том числе по теме межнациональных отношений (П), по религиозным вопросам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состоявшихся согласованных публичных мероприятий</w:t>
            </w:r>
            <w:r>
              <w:rPr>
                <w:sz w:val="24"/>
                <w:szCs w:val="24"/>
                <w:lang w:eastAsia="ru-RU"/>
              </w:rPr>
              <w:t xml:space="preserve">, в том числе религиозного характера, </w:t>
            </w:r>
            <w:r w:rsidRPr="002E2058">
              <w:rPr>
                <w:sz w:val="24"/>
                <w:szCs w:val="24"/>
                <w:lang w:eastAsia="ru-RU"/>
              </w:rPr>
              <w:t>с разбивкой по конфессиональной принадлежности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0E0763">
              <w:rPr>
                <w:sz w:val="24"/>
                <w:szCs w:val="24"/>
                <w:lang w:eastAsia="ru-RU"/>
              </w:rPr>
              <w:t xml:space="preserve">Количество предпринятых попыток проведения </w:t>
            </w:r>
            <w:r w:rsidRPr="000E0763">
              <w:rPr>
                <w:sz w:val="24"/>
                <w:szCs w:val="24"/>
                <w:lang w:eastAsia="ru-RU"/>
              </w:rPr>
              <w:lastRenderedPageBreak/>
              <w:t>несогласованных публичных акций (П), в том числе по вопросам межнациональных отношений (П), по религиозным вопросам (П)</w:t>
            </w:r>
          </w:p>
        </w:tc>
        <w:tc>
          <w:tcPr>
            <w:tcW w:w="3651" w:type="dxa"/>
            <w:vMerge w:val="restart"/>
          </w:tcPr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lastRenderedPageBreak/>
              <w:t>ОМВД</w:t>
            </w:r>
            <w:r>
              <w:rPr>
                <w:sz w:val="24"/>
                <w:szCs w:val="24"/>
                <w:lang w:eastAsia="ru-RU"/>
              </w:rPr>
              <w:t xml:space="preserve"> России по г. Югорску</w:t>
            </w:r>
          </w:p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выявленных в ходе проведения согласованных публичных мероприятий проявлений с признаками экстремизма (П), в том числе в ходе мероприятий по теме межнациональных отношений (П), по религиозным вопросам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выявленных в ходе проведения несогласованных публичных мероприятий проявлений с признаками экстремизма (П), в том числе в ходе мероприятий по теме межнациональных отношений (П), по религиозным вопросам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A2342E" w:rsidTr="00B5685B">
        <w:tc>
          <w:tcPr>
            <w:tcW w:w="959" w:type="dxa"/>
          </w:tcPr>
          <w:p w:rsidR="00B5685B" w:rsidRPr="00A2342E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A2342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2"/>
          </w:tcPr>
          <w:p w:rsidR="00B5685B" w:rsidRPr="00A2342E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A2342E">
              <w:rPr>
                <w:b/>
                <w:sz w:val="24"/>
                <w:szCs w:val="24"/>
                <w:lang w:eastAsia="ru-RU"/>
              </w:rPr>
              <w:t>Профилактическая работа с категориями населения, наиболее подверженными влиянию идеологии терроризма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мероприятий, </w:t>
            </w:r>
            <w:r w:rsidRPr="007A5C43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A5C43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7A5C43">
              <w:rPr>
                <w:sz w:val="24"/>
                <w:szCs w:val="24"/>
                <w:lang w:eastAsia="ru-RU"/>
              </w:rPr>
              <w:t>. культурно-массовые и спортивные мероприятия городского масштаба</w:t>
            </w:r>
            <w:r>
              <w:rPr>
                <w:sz w:val="24"/>
                <w:szCs w:val="24"/>
                <w:lang w:eastAsia="ru-RU"/>
              </w:rPr>
              <w:t xml:space="preserve"> (П)</w:t>
            </w:r>
          </w:p>
        </w:tc>
        <w:tc>
          <w:tcPr>
            <w:tcW w:w="3651" w:type="dxa"/>
            <w:vMerge w:val="restart"/>
          </w:tcPr>
          <w:p w:rsidR="00B5685B" w:rsidRPr="00034D5D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 w:rsidRPr="00034D5D">
              <w:rPr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  <w:p w:rsidR="00B5685B" w:rsidRPr="00034D5D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 w:rsidRPr="00034D5D">
              <w:rPr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  <w:p w:rsidR="00B5685B" w:rsidRPr="001F44DD" w:rsidRDefault="00B5685B" w:rsidP="005F679A">
            <w:pPr>
              <w:rPr>
                <w:sz w:val="24"/>
                <w:szCs w:val="24"/>
              </w:rPr>
            </w:pPr>
            <w:r w:rsidRPr="00034D5D">
              <w:rPr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лиц, принявших в них участие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привлеченных к мероприятиям представителей правоохранительных органов, экспертов, деятелей гражданского общества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531668" w:rsidTr="00B5685B">
        <w:tc>
          <w:tcPr>
            <w:tcW w:w="959" w:type="dxa"/>
          </w:tcPr>
          <w:p w:rsidR="00B5685B" w:rsidRPr="00531668" w:rsidRDefault="00B5685B" w:rsidP="005F679A">
            <w:pPr>
              <w:rPr>
                <w:b/>
                <w:sz w:val="24"/>
                <w:szCs w:val="24"/>
              </w:rPr>
            </w:pPr>
            <w:r w:rsidRPr="0053166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2"/>
          </w:tcPr>
          <w:p w:rsidR="00B5685B" w:rsidRPr="00531668" w:rsidRDefault="00B5685B" w:rsidP="005F679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31668">
              <w:rPr>
                <w:b/>
                <w:sz w:val="24"/>
                <w:szCs w:val="24"/>
                <w:lang w:eastAsia="ru-RU"/>
              </w:rPr>
              <w:t>Обращения в администрацию города Югорска физических и юридических лиц. Динамика показателей в сравнении с АППГ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поступивших обращений, заявлений физических и юридических и лиц (П), из них:</w:t>
            </w:r>
          </w:p>
        </w:tc>
        <w:tc>
          <w:tcPr>
            <w:tcW w:w="3651" w:type="dxa"/>
            <w:vMerge w:val="restart"/>
          </w:tcPr>
          <w:p w:rsidR="00B5685B" w:rsidRPr="002E2058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 документационного и архивного обеспечения администрации города Югорска</w:t>
            </w:r>
          </w:p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по вопросам деятельности религиозных организаций (П), в </w:t>
            </w:r>
            <w:proofErr w:type="spellStart"/>
            <w:r w:rsidRPr="002E2058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2E2058">
              <w:rPr>
                <w:sz w:val="24"/>
                <w:szCs w:val="24"/>
                <w:lang w:eastAsia="ru-RU"/>
              </w:rPr>
              <w:t>. религиозных организаций, в деятельности которых имеются признаки разжигания религиозной, национальной, иной ненависти и вражды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по вопросам деятельности некоммерческих и общественных организаций, в которой усматриваются признаки экстремизма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по вопросам размещения в СМИ информации с признаками экстремизма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7.1.4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о фактах проявлений экстремизма физическими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2058">
              <w:rPr>
                <w:sz w:val="24"/>
                <w:szCs w:val="24"/>
                <w:lang w:eastAsia="ru-RU"/>
              </w:rPr>
              <w:t>лицами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информаций, направленных для проверки в правоохранительные органы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531668" w:rsidTr="00B5685B">
        <w:tc>
          <w:tcPr>
            <w:tcW w:w="959" w:type="dxa"/>
          </w:tcPr>
          <w:p w:rsidR="00B5685B" w:rsidRPr="00531668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53166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072" w:type="dxa"/>
            <w:gridSpan w:val="2"/>
          </w:tcPr>
          <w:p w:rsidR="00B5685B" w:rsidRPr="00531668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531668">
              <w:rPr>
                <w:b/>
                <w:sz w:val="24"/>
                <w:szCs w:val="24"/>
                <w:lang w:eastAsia="ru-RU"/>
              </w:rPr>
              <w:t>Деятельность неформальных молодежных объединений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проявлений с признаками экстремизма, совершенных несовершеннолетними, причисляющими себя к неформальным молодежным объединениям (П)</w:t>
            </w:r>
          </w:p>
        </w:tc>
        <w:tc>
          <w:tcPr>
            <w:tcW w:w="3651" w:type="dxa"/>
          </w:tcPr>
          <w:p w:rsidR="00B5685B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  <w:p w:rsidR="00B5685B" w:rsidRPr="002E2058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Количество проявлений с признаками экстремизма, совершенных учащимися </w:t>
            </w:r>
            <w:r>
              <w:rPr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3651" w:type="dxa"/>
          </w:tcPr>
          <w:p w:rsidR="00B5685B" w:rsidRPr="002E2058" w:rsidRDefault="00B5685B" w:rsidP="005F679A">
            <w:pPr>
              <w:jc w:val="center"/>
              <w:rPr>
                <w:sz w:val="24"/>
                <w:szCs w:val="24"/>
                <w:lang w:eastAsia="ru-RU"/>
              </w:rPr>
            </w:pPr>
            <w:r w:rsidRPr="00034D5D">
              <w:rPr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  <w:r>
              <w:rPr>
                <w:sz w:val="24"/>
                <w:szCs w:val="24"/>
                <w:lang w:eastAsia="ru-RU"/>
              </w:rPr>
              <w:t xml:space="preserve">, БУ ХМАО-Югры  «Югорский политехнический колледж» (по согласованию) 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Количество выявленных и поставленных на учет в подразделениях по делам несовершеннолетних подростков, причисляющих себя к неформальным </w:t>
            </w:r>
            <w:r w:rsidRPr="002E2058">
              <w:rPr>
                <w:sz w:val="24"/>
                <w:szCs w:val="24"/>
                <w:lang w:eastAsia="ru-RU"/>
              </w:rPr>
              <w:lastRenderedPageBreak/>
              <w:t>молодежным объединениям</w:t>
            </w:r>
            <w:r>
              <w:rPr>
                <w:sz w:val="24"/>
                <w:szCs w:val="24"/>
                <w:lang w:eastAsia="ru-RU"/>
              </w:rPr>
              <w:t xml:space="preserve">, в </w:t>
            </w:r>
            <w:proofErr w:type="spellStart"/>
            <w:r>
              <w:rPr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  <w:r w:rsidRPr="005442BF">
              <w:rPr>
                <w:sz w:val="24"/>
                <w:szCs w:val="24"/>
                <w:lang w:eastAsia="ru-RU"/>
              </w:rPr>
              <w:t xml:space="preserve"> находящихся на социальном сопровождении</w:t>
            </w:r>
          </w:p>
        </w:tc>
        <w:tc>
          <w:tcPr>
            <w:tcW w:w="3651" w:type="dxa"/>
            <w:vMerge w:val="restart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 w:rsidRPr="002E2058">
              <w:rPr>
                <w:sz w:val="24"/>
                <w:szCs w:val="24"/>
                <w:lang w:eastAsia="ru-RU"/>
              </w:rPr>
              <w:lastRenderedPageBreak/>
              <w:t xml:space="preserve">Отдел по организации деятельности </w:t>
            </w:r>
            <w:r>
              <w:rPr>
                <w:sz w:val="24"/>
                <w:szCs w:val="24"/>
                <w:lang w:eastAsia="ru-RU"/>
              </w:rPr>
              <w:t xml:space="preserve">Территориальной </w:t>
            </w:r>
            <w:r w:rsidRPr="002E2058">
              <w:rPr>
                <w:sz w:val="24"/>
                <w:szCs w:val="24"/>
                <w:lang w:eastAsia="ru-RU"/>
              </w:rPr>
              <w:t xml:space="preserve">комиссии по делам </w:t>
            </w:r>
            <w:r w:rsidRPr="002E2058">
              <w:rPr>
                <w:sz w:val="24"/>
                <w:szCs w:val="24"/>
                <w:lang w:eastAsia="ru-RU"/>
              </w:rPr>
              <w:lastRenderedPageBreak/>
              <w:t xml:space="preserve">несовершеннолетних и защите их прав </w:t>
            </w:r>
            <w:r>
              <w:rPr>
                <w:sz w:val="24"/>
                <w:szCs w:val="24"/>
                <w:lang w:eastAsia="ru-RU"/>
              </w:rPr>
              <w:t>при администрации города Югорска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информаций, направленных для проверки в правоохранительные органы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531668" w:rsidTr="00B5685B">
        <w:tc>
          <w:tcPr>
            <w:tcW w:w="959" w:type="dxa"/>
          </w:tcPr>
          <w:p w:rsidR="00B5685B" w:rsidRPr="00531668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53166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072" w:type="dxa"/>
            <w:gridSpan w:val="2"/>
          </w:tcPr>
          <w:p w:rsidR="00B5685B" w:rsidRPr="00531668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531668">
              <w:rPr>
                <w:b/>
                <w:sz w:val="24"/>
                <w:szCs w:val="24"/>
                <w:lang w:eastAsia="ru-RU"/>
              </w:rPr>
              <w:t>Средства массовой информации (далее – СМИ)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5421" w:type="dxa"/>
          </w:tcPr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СМИ, участвовавших в мониторинге (П)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B5685B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печатных</w:t>
            </w:r>
          </w:p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электронных</w:t>
            </w:r>
          </w:p>
        </w:tc>
        <w:tc>
          <w:tcPr>
            <w:tcW w:w="3651" w:type="dxa"/>
            <w:vMerge w:val="restart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УВПиОС</w:t>
            </w:r>
            <w:proofErr w:type="spellEnd"/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5421" w:type="dxa"/>
          </w:tcPr>
          <w:p w:rsidR="00B5685B" w:rsidRPr="00314404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Организовано в СМИ интервью по </w:t>
            </w:r>
            <w:r w:rsidRPr="00314404">
              <w:rPr>
                <w:sz w:val="24"/>
                <w:szCs w:val="24"/>
                <w:lang w:eastAsia="ru-RU"/>
              </w:rPr>
              <w:t>антитеррористической тематике</w:t>
            </w:r>
            <w:r>
              <w:rPr>
                <w:sz w:val="24"/>
                <w:szCs w:val="24"/>
                <w:lang w:eastAsia="ru-RU"/>
              </w:rPr>
              <w:t xml:space="preserve"> и противодействию</w:t>
            </w:r>
            <w:r w:rsidRPr="00314404">
              <w:rPr>
                <w:sz w:val="24"/>
                <w:szCs w:val="24"/>
                <w:lang w:eastAsia="ru-RU"/>
              </w:rPr>
              <w:t xml:space="preserve"> экстремизму (П):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</w:t>
            </w:r>
          </w:p>
        </w:tc>
        <w:tc>
          <w:tcPr>
            <w:tcW w:w="5421" w:type="dxa"/>
            <w:vAlign w:val="center"/>
          </w:tcPr>
          <w:p w:rsidR="00B5685B" w:rsidRPr="00314404" w:rsidRDefault="00B5685B" w:rsidP="005F679A">
            <w:pPr>
              <w:ind w:left="15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главы города Югорска 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9.2.2.</w:t>
            </w:r>
          </w:p>
        </w:tc>
        <w:tc>
          <w:tcPr>
            <w:tcW w:w="5421" w:type="dxa"/>
            <w:vAlign w:val="center"/>
          </w:tcPr>
          <w:p w:rsidR="00B5685B" w:rsidRPr="00314404" w:rsidRDefault="00B5685B" w:rsidP="005F679A">
            <w:pPr>
              <w:ind w:left="151"/>
              <w:rPr>
                <w:sz w:val="24"/>
                <w:szCs w:val="24"/>
                <w:lang w:eastAsia="ru-RU"/>
              </w:rPr>
            </w:pPr>
            <w:r w:rsidRPr="00314404">
              <w:rPr>
                <w:sz w:val="24"/>
                <w:szCs w:val="24"/>
                <w:lang w:eastAsia="ru-RU"/>
              </w:rPr>
              <w:t xml:space="preserve">членов </w:t>
            </w:r>
            <w:r>
              <w:rPr>
                <w:sz w:val="24"/>
                <w:szCs w:val="24"/>
                <w:lang w:eastAsia="ru-RU"/>
              </w:rPr>
              <w:t>антитеррористической комиссии и межведомственной комиссии по противодействию экстремисткой деятельности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9.2.3</w:t>
            </w:r>
          </w:p>
        </w:tc>
        <w:tc>
          <w:tcPr>
            <w:tcW w:w="5421" w:type="dxa"/>
            <w:vAlign w:val="center"/>
          </w:tcPr>
          <w:p w:rsidR="00B5685B" w:rsidRPr="00314404" w:rsidRDefault="00B5685B" w:rsidP="005F679A">
            <w:pPr>
              <w:ind w:left="151"/>
              <w:rPr>
                <w:sz w:val="24"/>
                <w:szCs w:val="24"/>
                <w:lang w:eastAsia="ru-RU"/>
              </w:rPr>
            </w:pPr>
            <w:r w:rsidRPr="00314404">
              <w:rPr>
                <w:sz w:val="24"/>
                <w:szCs w:val="24"/>
                <w:lang w:eastAsia="ru-RU"/>
              </w:rPr>
              <w:t>представителей территориальных органов федеральных органов исполнительной власти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9.2.4</w:t>
            </w:r>
          </w:p>
        </w:tc>
        <w:tc>
          <w:tcPr>
            <w:tcW w:w="5421" w:type="dxa"/>
            <w:vAlign w:val="center"/>
          </w:tcPr>
          <w:p w:rsidR="00B5685B" w:rsidRPr="00314404" w:rsidRDefault="00B5685B" w:rsidP="005F679A">
            <w:pPr>
              <w:ind w:left="151"/>
              <w:rPr>
                <w:sz w:val="24"/>
                <w:szCs w:val="24"/>
                <w:lang w:eastAsia="ru-RU"/>
              </w:rPr>
            </w:pPr>
            <w:r w:rsidRPr="00314404">
              <w:rPr>
                <w:sz w:val="24"/>
                <w:szCs w:val="24"/>
                <w:lang w:eastAsia="ru-RU"/>
              </w:rPr>
              <w:t>представителей национальных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314404">
              <w:rPr>
                <w:sz w:val="24"/>
                <w:szCs w:val="24"/>
                <w:lang w:eastAsia="ru-RU"/>
              </w:rPr>
              <w:t xml:space="preserve">религиозных объединений, </w:t>
            </w:r>
            <w:r>
              <w:rPr>
                <w:sz w:val="24"/>
                <w:szCs w:val="24"/>
                <w:lang w:eastAsia="ru-RU"/>
              </w:rPr>
              <w:t xml:space="preserve">лидеров общественного мнения 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9.2.5</w:t>
            </w:r>
          </w:p>
        </w:tc>
        <w:tc>
          <w:tcPr>
            <w:tcW w:w="5421" w:type="dxa"/>
            <w:vAlign w:val="center"/>
          </w:tcPr>
          <w:p w:rsidR="00B5685B" w:rsidRPr="00314404" w:rsidRDefault="00B5685B" w:rsidP="005F679A">
            <w:pPr>
              <w:ind w:left="151"/>
              <w:rPr>
                <w:sz w:val="24"/>
                <w:szCs w:val="24"/>
                <w:lang w:eastAsia="ru-RU"/>
              </w:rPr>
            </w:pPr>
            <w:r w:rsidRPr="00314404">
              <w:rPr>
                <w:sz w:val="24"/>
                <w:szCs w:val="24"/>
                <w:lang w:eastAsia="ru-RU"/>
              </w:rPr>
              <w:t>иных экспертов и специалистов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9.2.6</w:t>
            </w:r>
          </w:p>
        </w:tc>
        <w:tc>
          <w:tcPr>
            <w:tcW w:w="5421" w:type="dxa"/>
          </w:tcPr>
          <w:p w:rsidR="00B5685B" w:rsidRPr="00314404" w:rsidRDefault="00B5685B" w:rsidP="005F679A">
            <w:pPr>
              <w:ind w:left="151"/>
              <w:rPr>
                <w:sz w:val="24"/>
                <w:szCs w:val="24"/>
                <w:lang w:eastAsia="ru-RU"/>
              </w:rPr>
            </w:pPr>
            <w:r w:rsidRPr="00314404">
              <w:rPr>
                <w:sz w:val="24"/>
                <w:szCs w:val="24"/>
                <w:lang w:eastAsia="ru-RU"/>
              </w:rPr>
              <w:t>с лицами, раскаявшимися в совершении преступлений террористической направленности (бывшими боевиками, отбывающими наказание, амнистированными)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sz w:val="24"/>
                <w:szCs w:val="24"/>
                <w:lang w:eastAsia="ru-RU"/>
              </w:rPr>
              <w:t xml:space="preserve">выявленных </w:t>
            </w:r>
            <w:r w:rsidRPr="002E2058">
              <w:rPr>
                <w:sz w:val="24"/>
                <w:szCs w:val="24"/>
                <w:lang w:eastAsia="ru-RU"/>
              </w:rPr>
              <w:t>информационных материалов с признаками экстремизма</w:t>
            </w:r>
            <w:r>
              <w:rPr>
                <w:sz w:val="24"/>
                <w:szCs w:val="24"/>
                <w:lang w:eastAsia="ru-RU"/>
              </w:rPr>
              <w:t xml:space="preserve"> и терроризма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Количество информаций, направленных для проверки в правоохранительные органы (П)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531668" w:rsidTr="00B5685B">
        <w:tc>
          <w:tcPr>
            <w:tcW w:w="959" w:type="dxa"/>
          </w:tcPr>
          <w:p w:rsidR="00B5685B" w:rsidRPr="00531668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53166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072" w:type="dxa"/>
            <w:gridSpan w:val="2"/>
          </w:tcPr>
          <w:p w:rsidR="00B5685B" w:rsidRPr="00531668" w:rsidRDefault="00B5685B" w:rsidP="005F679A">
            <w:pPr>
              <w:jc w:val="center"/>
              <w:rPr>
                <w:b/>
                <w:sz w:val="24"/>
                <w:szCs w:val="24"/>
              </w:rPr>
            </w:pPr>
            <w:r w:rsidRPr="00531668">
              <w:rPr>
                <w:b/>
                <w:sz w:val="24"/>
                <w:szCs w:val="24"/>
                <w:lang w:eastAsia="ru-RU"/>
              </w:rPr>
              <w:t>Оперативное реагирование на проявления экстремизма</w:t>
            </w: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Профилактические мероприятия, проводимые </w:t>
            </w:r>
            <w:r>
              <w:rPr>
                <w:sz w:val="24"/>
                <w:szCs w:val="24"/>
                <w:lang w:eastAsia="ru-RU"/>
              </w:rPr>
              <w:t>органами местного самоуправления</w:t>
            </w:r>
            <w:r w:rsidRPr="002E2058">
              <w:rPr>
                <w:sz w:val="24"/>
                <w:szCs w:val="24"/>
                <w:lang w:eastAsia="ru-RU"/>
              </w:rPr>
              <w:t xml:space="preserve"> в целях предупреждения проявлений </w:t>
            </w:r>
            <w:r>
              <w:rPr>
                <w:sz w:val="24"/>
                <w:szCs w:val="24"/>
                <w:lang w:eastAsia="ru-RU"/>
              </w:rPr>
              <w:t xml:space="preserve">терроризма и </w:t>
            </w:r>
            <w:r w:rsidRPr="002E2058">
              <w:rPr>
                <w:sz w:val="24"/>
                <w:szCs w:val="24"/>
                <w:lang w:eastAsia="ru-RU"/>
              </w:rPr>
              <w:t>экстремизма, в то</w:t>
            </w:r>
            <w:bookmarkStart w:id="1" w:name="_GoBack"/>
            <w:bookmarkEnd w:id="1"/>
            <w:r w:rsidRPr="002E2058">
              <w:rPr>
                <w:sz w:val="24"/>
                <w:szCs w:val="24"/>
                <w:lang w:eastAsia="ru-RU"/>
              </w:rPr>
              <w:t xml:space="preserve">м числе информационно-пропагандистское сопровождение деятельности по профилактике </w:t>
            </w:r>
            <w:r>
              <w:rPr>
                <w:sz w:val="24"/>
                <w:szCs w:val="24"/>
                <w:lang w:eastAsia="ru-RU"/>
              </w:rPr>
              <w:t xml:space="preserve">терроризма и </w:t>
            </w:r>
            <w:r w:rsidRPr="002E2058">
              <w:rPr>
                <w:sz w:val="24"/>
                <w:szCs w:val="24"/>
                <w:lang w:eastAsia="ru-RU"/>
              </w:rPr>
              <w:t>экстремизма (ИМ)</w:t>
            </w:r>
          </w:p>
        </w:tc>
        <w:tc>
          <w:tcPr>
            <w:tcW w:w="3651" w:type="dxa"/>
            <w:vMerge w:val="restart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УВПиОС</w:t>
            </w:r>
            <w:proofErr w:type="spellEnd"/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>Наличие и издание нормативных правовых актов и планов мероприятий, направленных на профилактику экстремистских проявлений на религиозной почве (наименование и реквизиты) (ИМ)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Деятельность </w:t>
            </w:r>
            <w:r>
              <w:rPr>
                <w:sz w:val="24"/>
                <w:szCs w:val="24"/>
                <w:lang w:eastAsia="ru-RU"/>
              </w:rPr>
              <w:t>постоянно действующих комиссий и советов: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10.3.1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Координационного совета  по делам национально-культурных автономий и </w:t>
            </w:r>
            <w:r w:rsidRPr="000E0763">
              <w:rPr>
                <w:sz w:val="24"/>
                <w:szCs w:val="24"/>
                <w:lang w:eastAsia="ru-RU"/>
              </w:rPr>
              <w:t>взаимодействию</w:t>
            </w:r>
            <w:r>
              <w:rPr>
                <w:sz w:val="24"/>
                <w:szCs w:val="24"/>
                <w:lang w:eastAsia="ru-RU"/>
              </w:rPr>
              <w:t xml:space="preserve"> с религиозными объединениями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 w:rsidRPr="002E2058">
              <w:rPr>
                <w:sz w:val="24"/>
                <w:szCs w:val="24"/>
                <w:lang w:eastAsia="ru-RU"/>
              </w:rPr>
              <w:t xml:space="preserve">Межведомственной комиссии </w:t>
            </w:r>
            <w:r>
              <w:rPr>
                <w:sz w:val="24"/>
                <w:szCs w:val="24"/>
                <w:lang w:eastAsia="ru-RU"/>
              </w:rPr>
              <w:t>г. Югорска</w:t>
            </w:r>
            <w:r w:rsidRPr="002E2058">
              <w:rPr>
                <w:sz w:val="24"/>
                <w:szCs w:val="24"/>
                <w:lang w:eastAsia="ru-RU"/>
              </w:rPr>
              <w:t xml:space="preserve"> по противодействию экстремистской деятельности (даты заседаний) (ИМ)</w:t>
            </w:r>
          </w:p>
        </w:tc>
        <w:tc>
          <w:tcPr>
            <w:tcW w:w="3651" w:type="dxa"/>
            <w:vMerge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  <w:tr w:rsidR="00B5685B" w:rsidRPr="001F44DD" w:rsidTr="00B5685B">
        <w:tc>
          <w:tcPr>
            <w:tcW w:w="959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10.3.3</w:t>
            </w:r>
          </w:p>
        </w:tc>
        <w:tc>
          <w:tcPr>
            <w:tcW w:w="5421" w:type="dxa"/>
          </w:tcPr>
          <w:p w:rsidR="00B5685B" w:rsidRPr="002E2058" w:rsidRDefault="00B5685B" w:rsidP="005F679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Антитеррористической комиссии города Югорска</w:t>
            </w:r>
            <w:r w:rsidRPr="002E2058">
              <w:rPr>
                <w:sz w:val="24"/>
                <w:szCs w:val="24"/>
                <w:lang w:eastAsia="ru-RU"/>
              </w:rPr>
              <w:t xml:space="preserve"> (даты заседаний) (ИМ)</w:t>
            </w:r>
          </w:p>
        </w:tc>
        <w:tc>
          <w:tcPr>
            <w:tcW w:w="3651" w:type="dxa"/>
          </w:tcPr>
          <w:p w:rsidR="00B5685B" w:rsidRPr="001F44DD" w:rsidRDefault="00B5685B" w:rsidP="005F679A">
            <w:pPr>
              <w:rPr>
                <w:sz w:val="24"/>
                <w:szCs w:val="24"/>
              </w:rPr>
            </w:pPr>
          </w:p>
        </w:tc>
      </w:tr>
    </w:tbl>
    <w:p w:rsidR="00B5685B" w:rsidRDefault="00B5685B" w:rsidP="00B5685B"/>
    <w:p w:rsidR="00B5685B" w:rsidRDefault="00B5685B" w:rsidP="00EA70B7">
      <w:pPr>
        <w:rPr>
          <w:sz w:val="24"/>
          <w:szCs w:val="24"/>
          <w:lang w:eastAsia="ru-RU"/>
        </w:rPr>
      </w:pPr>
    </w:p>
    <w:p w:rsidR="00B5685B" w:rsidRDefault="00B5685B" w:rsidP="00EA70B7">
      <w:pPr>
        <w:rPr>
          <w:sz w:val="24"/>
          <w:szCs w:val="24"/>
          <w:lang w:eastAsia="ru-RU"/>
        </w:rPr>
      </w:pPr>
    </w:p>
    <w:sectPr w:rsidR="00B5685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746E9"/>
    <w:rsid w:val="003D688F"/>
    <w:rsid w:val="00423003"/>
    <w:rsid w:val="00442022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37FC"/>
    <w:rsid w:val="007268A4"/>
    <w:rsid w:val="007D5A8E"/>
    <w:rsid w:val="007E29A5"/>
    <w:rsid w:val="007F4A15"/>
    <w:rsid w:val="008267F4"/>
    <w:rsid w:val="008478F4"/>
    <w:rsid w:val="00886003"/>
    <w:rsid w:val="008A1505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685B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70B7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A70B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table" w:styleId="ac">
    <w:name w:val="Table Grid"/>
    <w:basedOn w:val="a1"/>
    <w:uiPriority w:val="59"/>
    <w:rsid w:val="00EA70B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EA70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20</cp:revision>
  <cp:lastPrinted>2017-08-16T08:48:00Z</cp:lastPrinted>
  <dcterms:created xsi:type="dcterms:W3CDTF">2011-11-15T08:57:00Z</dcterms:created>
  <dcterms:modified xsi:type="dcterms:W3CDTF">2017-08-16T08:48:00Z</dcterms:modified>
</cp:coreProperties>
</file>