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 w:val="0"/>
        </w:rPr>
        <w:id w:val="612560731"/>
        <w:lock w:val="sdtContentLocked"/>
        <w:placeholder>
          <w:docPart w:val="B1F91FE1B46244E3B3696A54733EECA1"/>
        </w:placeholder>
      </w:sdtPr>
      <w:sdtContent>
        <w:p w:rsidR="002011E0" w:rsidRPr="00200F49" w:rsidRDefault="002D0DEC" w:rsidP="00A61580">
          <w:pPr>
            <w:spacing w:after="0" w:line="360" w:lineRule="auto"/>
            <w:jc w:val="right"/>
            <w:rPr>
              <w:b w:val="0"/>
            </w:rPr>
          </w:pPr>
          <w:r>
            <w:rPr>
              <w:b w:val="0"/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7.95pt;margin-top:71.2pt;width:453.55pt;height:108.9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5oRrQIAAKo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" filled="f" stroked="f">
                <v:textbox inset="0,0,0,0">
                  <w:txbxContent>
                    <w:p w:rsidR="00EB58B0" w:rsidRPr="004535A7" w:rsidRDefault="00EB58B0" w:rsidP="00EB58B0">
                      <w:pPr>
                        <w:spacing w:after="0"/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ru-RU"/>
                        </w:rPr>
                        <w:drawing>
                          <wp:inline distT="0" distB="0" distL="0" distR="0">
                            <wp:extent cx="647700" cy="71755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717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8B0" w:rsidRPr="000C2B91" w:rsidRDefault="00EB58B0" w:rsidP="00EB58B0">
                      <w:pPr>
                        <w:pStyle w:val="1"/>
                        <w:spacing w:before="0"/>
                        <w:rPr>
                          <w:rFonts w:ascii="Times New Roman" w:hAnsi="Times New Roman"/>
                          <w:b/>
                          <w:spacing w:val="0"/>
                          <w:sz w:val="30"/>
                          <w:szCs w:val="30"/>
                        </w:rPr>
                      </w:pPr>
                      <w:r w:rsidRPr="000C2B91">
                        <w:rPr>
                          <w:rFonts w:ascii="Times New Roman" w:hAnsi="Times New Roman"/>
                          <w:b/>
                          <w:spacing w:val="0"/>
                          <w:sz w:val="30"/>
                          <w:szCs w:val="30"/>
                        </w:rPr>
                        <w:t>ДЕПАРТАМЕНТ</w:t>
                      </w:r>
                    </w:p>
                    <w:p w:rsidR="00EB58B0" w:rsidRPr="000C2B91" w:rsidRDefault="00EB58B0" w:rsidP="00EB58B0">
                      <w:pPr>
                        <w:pStyle w:val="1"/>
                        <w:spacing w:before="0"/>
                        <w:rPr>
                          <w:rFonts w:ascii="Times New Roman" w:hAnsi="Times New Roman"/>
                          <w:b/>
                          <w:spacing w:val="8"/>
                          <w:sz w:val="30"/>
                          <w:szCs w:val="30"/>
                        </w:rPr>
                      </w:pPr>
                      <w:r w:rsidRPr="000C2B91">
                        <w:rPr>
                          <w:rFonts w:ascii="Times New Roman" w:hAnsi="Times New Roman"/>
                          <w:b/>
                          <w:spacing w:val="8"/>
                          <w:sz w:val="30"/>
                          <w:szCs w:val="30"/>
                        </w:rPr>
                        <w:t>ПО УПРАВЛЕНИЮ ГОСУДАРСТВЕННЫМ ИМУЩЕСТВОМ</w:t>
                      </w:r>
                    </w:p>
                    <w:p w:rsidR="00EB58B0" w:rsidRPr="000C2B91" w:rsidRDefault="00EB58B0" w:rsidP="00EB58B0">
                      <w:pPr>
                        <w:jc w:val="center"/>
                        <w:rPr>
                          <w:rFonts w:eastAsia="Times New Roman"/>
                          <w:spacing w:val="14"/>
                          <w:szCs w:val="30"/>
                          <w:lang/>
                        </w:rPr>
                      </w:pPr>
                      <w:r w:rsidRPr="000C2B91">
                        <w:rPr>
                          <w:rFonts w:eastAsia="Times New Roman"/>
                          <w:sz w:val="30"/>
                          <w:szCs w:val="30"/>
                          <w:lang/>
                        </w:rPr>
                        <w:t>ХАНТЫ-МАНСИЙСКОГО АВТОНОМНОГО ОКРУГА – ЮГРЫ</w:t>
                      </w:r>
                    </w:p>
                    <w:p w:rsidR="00EB58B0" w:rsidRPr="00A61580" w:rsidRDefault="00EB58B0" w:rsidP="00EB58B0">
                      <w:pPr>
                        <w:spacing w:before="60"/>
                        <w:rPr>
                          <w:i/>
                          <w:sz w:val="20"/>
                        </w:rPr>
                      </w:pPr>
                    </w:p>
                    <w:p w:rsidR="00EB58B0" w:rsidRPr="00A61580" w:rsidRDefault="00EB58B0" w:rsidP="00EB58B0">
                      <w:pPr>
                        <w:spacing w:before="60"/>
                        <w:rPr>
                          <w:i/>
                          <w:sz w:val="20"/>
                        </w:rPr>
                      </w:pPr>
                    </w:p>
                    <w:p w:rsidR="00EB58B0" w:rsidRPr="00A61580" w:rsidRDefault="00EB58B0" w:rsidP="00EB58B0">
                      <w:pPr>
                        <w:spacing w:before="60"/>
                        <w:rPr>
                          <w:i/>
                          <w:sz w:val="20"/>
                        </w:rPr>
                      </w:pPr>
                    </w:p>
                    <w:p w:rsidR="00EB58B0" w:rsidRPr="004535A7" w:rsidRDefault="00EB58B0" w:rsidP="00EB58B0">
                      <w:pPr>
                        <w:spacing w:before="60"/>
                        <w:rPr>
                          <w:i/>
                          <w:sz w:val="20"/>
                        </w:rPr>
                      </w:pPr>
                      <w:r w:rsidRPr="004535A7">
                        <w:rPr>
                          <w:i/>
                          <w:sz w:val="20"/>
                        </w:rPr>
                        <w:t>628006, г. Ханты-Мансийск</w:t>
                      </w:r>
                      <w:r w:rsidRPr="004535A7">
                        <w:rPr>
                          <w:i/>
                          <w:sz w:val="20"/>
                        </w:rPr>
                        <w:tab/>
                      </w:r>
                      <w:r w:rsidRPr="004535A7">
                        <w:rPr>
                          <w:i/>
                          <w:sz w:val="20"/>
                        </w:rPr>
                        <w:tab/>
                      </w:r>
                      <w:r w:rsidRPr="004535A7">
                        <w:rPr>
                          <w:i/>
                          <w:sz w:val="20"/>
                        </w:rPr>
                        <w:tab/>
                      </w:r>
                      <w:r w:rsidRPr="004535A7">
                        <w:rPr>
                          <w:i/>
                          <w:sz w:val="20"/>
                        </w:rPr>
                        <w:tab/>
                      </w:r>
                      <w:r w:rsidRPr="004535A7">
                        <w:rPr>
                          <w:i/>
                          <w:sz w:val="20"/>
                        </w:rPr>
                        <w:tab/>
                      </w:r>
                      <w:r w:rsidRPr="004535A7">
                        <w:rPr>
                          <w:i/>
                          <w:sz w:val="20"/>
                        </w:rPr>
                        <w:tab/>
                        <w:t xml:space="preserve">    Телефон: </w:t>
                      </w:r>
                      <w:r w:rsidRPr="004535A7">
                        <w:rPr>
                          <w:i/>
                          <w:noProof/>
                          <w:sz w:val="20"/>
                        </w:rPr>
                        <w:t>(3467</w:t>
                      </w:r>
                      <w:r w:rsidRPr="004535A7">
                        <w:rPr>
                          <w:i/>
                          <w:sz w:val="20"/>
                        </w:rPr>
                        <w:t>) 39-20-33;</w:t>
                      </w:r>
                    </w:p>
                    <w:p w:rsidR="00EB58B0" w:rsidRPr="004535A7" w:rsidRDefault="00EB58B0" w:rsidP="00EB58B0">
                      <w:pPr>
                        <w:rPr>
                          <w:i/>
                          <w:sz w:val="20"/>
                        </w:rPr>
                      </w:pPr>
                      <w:r w:rsidRPr="004535A7">
                        <w:rPr>
                          <w:i/>
                          <w:sz w:val="20"/>
                        </w:rPr>
                        <w:t>Ханты-Мансийский автономный округ – Югра</w:t>
                      </w:r>
                      <w:r w:rsidRPr="004535A7">
                        <w:rPr>
                          <w:i/>
                          <w:sz w:val="20"/>
                        </w:rPr>
                        <w:tab/>
                      </w:r>
                      <w:r w:rsidRPr="004535A7">
                        <w:rPr>
                          <w:i/>
                          <w:sz w:val="20"/>
                        </w:rPr>
                        <w:tab/>
                      </w:r>
                      <w:r w:rsidRPr="004535A7">
                        <w:rPr>
                          <w:i/>
                          <w:sz w:val="20"/>
                        </w:rPr>
                        <w:tab/>
                        <w:t xml:space="preserve">    Факс:</w:t>
                      </w:r>
                      <w:r w:rsidRPr="004535A7">
                        <w:rPr>
                          <w:sz w:val="20"/>
                        </w:rPr>
                        <w:t xml:space="preserve">      </w:t>
                      </w:r>
                      <w:r w:rsidRPr="004535A7">
                        <w:rPr>
                          <w:i/>
                          <w:noProof/>
                          <w:sz w:val="20"/>
                        </w:rPr>
                        <w:t>(3467</w:t>
                      </w:r>
                      <w:r w:rsidRPr="004535A7">
                        <w:rPr>
                          <w:i/>
                          <w:sz w:val="20"/>
                        </w:rPr>
                        <w:t>) 39-22-61;</w:t>
                      </w:r>
                    </w:p>
                    <w:p w:rsidR="00EB58B0" w:rsidRPr="00A61580" w:rsidRDefault="00EB58B0" w:rsidP="00EB58B0">
                      <w:pPr>
                        <w:rPr>
                          <w:i/>
                          <w:sz w:val="20"/>
                        </w:rPr>
                      </w:pPr>
                      <w:r w:rsidRPr="004535A7">
                        <w:rPr>
                          <w:i/>
                          <w:sz w:val="20"/>
                        </w:rPr>
                        <w:t>Тюменская область, ул. Мира</w:t>
                      </w:r>
                      <w:r w:rsidRPr="00A61580">
                        <w:rPr>
                          <w:i/>
                          <w:sz w:val="20"/>
                        </w:rPr>
                        <w:t>, 5</w:t>
                      </w:r>
                      <w:r w:rsidRPr="00A61580">
                        <w:rPr>
                          <w:i/>
                          <w:sz w:val="20"/>
                        </w:rPr>
                        <w:tab/>
                      </w:r>
                      <w:r w:rsidRPr="00A61580">
                        <w:rPr>
                          <w:i/>
                          <w:sz w:val="20"/>
                        </w:rPr>
                        <w:tab/>
                      </w:r>
                      <w:r w:rsidRPr="00A61580">
                        <w:rPr>
                          <w:i/>
                          <w:sz w:val="20"/>
                        </w:rPr>
                        <w:tab/>
                      </w:r>
                      <w:r w:rsidRPr="00A61580">
                        <w:rPr>
                          <w:i/>
                          <w:sz w:val="20"/>
                        </w:rPr>
                        <w:tab/>
                      </w:r>
                      <w:r w:rsidRPr="00A61580">
                        <w:rPr>
                          <w:i/>
                          <w:sz w:val="20"/>
                        </w:rPr>
                        <w:tab/>
                      </w:r>
                      <w:r w:rsidRPr="00A61580">
                        <w:rPr>
                          <w:sz w:val="20"/>
                        </w:rPr>
                        <w:t xml:space="preserve">    </w:t>
                      </w:r>
                      <w:r w:rsidRPr="004535A7">
                        <w:rPr>
                          <w:i/>
                          <w:sz w:val="20"/>
                          <w:lang w:val="en-US"/>
                        </w:rPr>
                        <w:t>E</w:t>
                      </w:r>
                      <w:r w:rsidRPr="00A61580">
                        <w:rPr>
                          <w:i/>
                          <w:sz w:val="20"/>
                        </w:rPr>
                        <w:t>-</w:t>
                      </w:r>
                      <w:r w:rsidRPr="004535A7">
                        <w:rPr>
                          <w:i/>
                          <w:sz w:val="20"/>
                          <w:lang w:val="en-US"/>
                        </w:rPr>
                        <w:t>mail</w:t>
                      </w:r>
                      <w:r w:rsidRPr="00A61580">
                        <w:rPr>
                          <w:i/>
                          <w:sz w:val="20"/>
                        </w:rPr>
                        <w:t xml:space="preserve">: </w:t>
                      </w:r>
                      <w:hyperlink r:id="rId9" w:history="1">
                        <w:r w:rsidRPr="004535A7">
                          <w:rPr>
                            <w:rStyle w:val="a3"/>
                            <w:i/>
                            <w:sz w:val="20"/>
                            <w:lang w:val="en-US"/>
                          </w:rPr>
                          <w:t>dgs</w:t>
                        </w:r>
                        <w:r w:rsidRPr="00A61580">
                          <w:rPr>
                            <w:rStyle w:val="a3"/>
                            <w:i/>
                            <w:sz w:val="20"/>
                          </w:rPr>
                          <w:t>@</w:t>
                        </w:r>
                        <w:r w:rsidRPr="004535A7">
                          <w:rPr>
                            <w:rStyle w:val="a3"/>
                            <w:i/>
                            <w:sz w:val="20"/>
                            <w:lang w:val="en-US"/>
                          </w:rPr>
                          <w:t>admhmao</w:t>
                        </w:r>
                        <w:r w:rsidRPr="00A61580">
                          <w:rPr>
                            <w:rStyle w:val="a3"/>
                            <w:i/>
                            <w:sz w:val="20"/>
                          </w:rPr>
                          <w:t>.</w:t>
                        </w:r>
                        <w:r w:rsidRPr="004535A7">
                          <w:rPr>
                            <w:rStyle w:val="a3"/>
                            <w:i/>
                            <w:sz w:val="20"/>
                            <w:lang w:val="en-US"/>
                          </w:rPr>
                          <w:t>ru</w:t>
                        </w:r>
                      </w:hyperlink>
                      <w:r w:rsidRPr="00A61580">
                        <w:rPr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w:r>
        </w:p>
      </w:sdtContent>
    </w:sdt>
    <w:sdt>
      <w:sdtPr>
        <w:rPr>
          <w:b w:val="0"/>
        </w:rPr>
        <w:id w:val="1454982825"/>
        <w:lock w:val="sdtContentLocked"/>
        <w:placeholder>
          <w:docPart w:val="B1F91FE1B46244E3B3696A54733EECA1"/>
        </w:placeholder>
      </w:sdtPr>
      <w:sdtContent>
        <w:p w:rsidR="002011E0" w:rsidRPr="00200F49" w:rsidRDefault="002011E0" w:rsidP="00A61580">
          <w:pPr>
            <w:spacing w:after="0" w:line="360" w:lineRule="auto"/>
            <w:jc w:val="right"/>
            <w:rPr>
              <w:b w:val="0"/>
            </w:rPr>
          </w:pPr>
        </w:p>
        <w:p w:rsidR="002011E0" w:rsidRPr="00200F49" w:rsidRDefault="002011E0" w:rsidP="00A61580">
          <w:pPr>
            <w:spacing w:after="0" w:line="360" w:lineRule="auto"/>
            <w:jc w:val="right"/>
            <w:rPr>
              <w:b w:val="0"/>
            </w:rPr>
          </w:pPr>
        </w:p>
        <w:p w:rsidR="002011E0" w:rsidRPr="00200F49" w:rsidRDefault="002011E0" w:rsidP="00A61580">
          <w:pPr>
            <w:spacing w:after="0" w:line="360" w:lineRule="auto"/>
            <w:jc w:val="right"/>
            <w:rPr>
              <w:b w:val="0"/>
            </w:rPr>
          </w:pPr>
        </w:p>
        <w:p w:rsidR="002011E0" w:rsidRPr="00200F49" w:rsidRDefault="002D0DEC" w:rsidP="00A61580">
          <w:pPr>
            <w:spacing w:after="0" w:line="360" w:lineRule="auto"/>
            <w:jc w:val="right"/>
            <w:rPr>
              <w:b w:val="0"/>
            </w:rPr>
          </w:pPr>
        </w:p>
      </w:sdtContent>
    </w:sdt>
    <w:sdt>
      <w:sdtPr>
        <w:rPr>
          <w:spacing w:val="60"/>
          <w:sz w:val="36"/>
          <w:szCs w:val="32"/>
        </w:rPr>
        <w:id w:val="1283613178"/>
        <w:lock w:val="sdtContentLocked"/>
        <w:placeholder>
          <w:docPart w:val="B1F91FE1B46244E3B3696A54733EECA1"/>
        </w:placeholder>
      </w:sdtPr>
      <w:sdtContent>
        <w:p w:rsidR="00EB58B0" w:rsidRPr="00A61580" w:rsidRDefault="00A22FFD" w:rsidP="00EB58B0">
          <w:pPr>
            <w:spacing w:after="240" w:line="240" w:lineRule="auto"/>
            <w:jc w:val="center"/>
          </w:pPr>
          <w:r>
            <w:rPr>
              <w:spacing w:val="60"/>
              <w:sz w:val="36"/>
              <w:szCs w:val="32"/>
            </w:rPr>
            <w:t>РАСПОРЯЖЕНИЕ</w:t>
          </w:r>
        </w:p>
      </w:sdtContent>
    </w:sdt>
    <w:tbl>
      <w:tblPr>
        <w:tblW w:w="0" w:type="auto"/>
        <w:tblLook w:val="04A0"/>
      </w:tblPr>
      <w:tblGrid>
        <w:gridCol w:w="3119"/>
        <w:gridCol w:w="5952"/>
      </w:tblGrid>
      <w:tr w:rsidR="00EB58B0" w:rsidRPr="00A356B8" w:rsidTr="00917020">
        <w:tc>
          <w:tcPr>
            <w:tcW w:w="3119" w:type="dxa"/>
            <w:shd w:val="clear" w:color="auto" w:fill="auto"/>
          </w:tcPr>
          <w:p w:rsidR="00EB58B0" w:rsidRPr="005430A3" w:rsidRDefault="002D0DEC" w:rsidP="005430A3">
            <w:pPr>
              <w:spacing w:after="0" w:line="192" w:lineRule="auto"/>
              <w:jc w:val="center"/>
              <w:rPr>
                <w:b w:val="0"/>
                <w:i/>
                <w:sz w:val="22"/>
                <w:u w:val="single"/>
              </w:rPr>
            </w:pPr>
            <w:sdt>
              <w:sdtPr>
                <w:rPr>
                  <w:b w:val="0"/>
                  <w:i/>
                  <w:sz w:val="22"/>
                </w:rPr>
                <w:id w:val="1252627053"/>
                <w:lock w:val="sdtContentLocked"/>
                <w:placeholder>
                  <w:docPart w:val="B1F91FE1B46244E3B3696A54733EECA1"/>
                </w:placeholder>
              </w:sdtPr>
              <w:sdtContent>
                <w:r w:rsidR="00EB58B0" w:rsidRPr="00A356B8">
                  <w:rPr>
                    <w:b w:val="0"/>
                    <w:i/>
                    <w:sz w:val="22"/>
                  </w:rPr>
                  <w:t>от</w:t>
                </w:r>
              </w:sdtContent>
            </w:sdt>
            <w:r w:rsidR="00EB58B0" w:rsidRPr="00A356B8">
              <w:rPr>
                <w:b w:val="0"/>
                <w:i/>
                <w:sz w:val="22"/>
              </w:rPr>
              <w:t xml:space="preserve"> </w:t>
            </w:r>
            <w:r w:rsidR="005430A3" w:rsidRPr="005430A3">
              <w:rPr>
                <w:b w:val="0"/>
                <w:i/>
                <w:sz w:val="22"/>
                <w:u w:val="single"/>
              </w:rPr>
              <w:t>16.01.2018</w:t>
            </w:r>
          </w:p>
          <w:sdt>
            <w:sdtPr>
              <w:rPr>
                <w:b w:val="0"/>
                <w:i/>
                <w:sz w:val="22"/>
              </w:rPr>
              <w:id w:val="107241949"/>
              <w:lock w:val="sdtContentLocked"/>
              <w:placeholder>
                <w:docPart w:val="B1F91FE1B46244E3B3696A54733EECA1"/>
              </w:placeholder>
            </w:sdtPr>
            <w:sdtContent>
              <w:p w:rsidR="00EB58B0" w:rsidRPr="00A356B8" w:rsidRDefault="00EB58B0" w:rsidP="00917020">
                <w:pPr>
                  <w:spacing w:after="0" w:line="240" w:lineRule="auto"/>
                  <w:jc w:val="center"/>
                  <w:rPr>
                    <w:b w:val="0"/>
                  </w:rPr>
                </w:pPr>
                <w:r w:rsidRPr="00A356B8">
                  <w:rPr>
                    <w:b w:val="0"/>
                    <w:i/>
                    <w:sz w:val="22"/>
                  </w:rPr>
                  <w:t>г. Ханты-Мансийск</w:t>
                </w:r>
              </w:p>
            </w:sdtContent>
          </w:sdt>
        </w:tc>
        <w:tc>
          <w:tcPr>
            <w:tcW w:w="5952" w:type="dxa"/>
            <w:shd w:val="clear" w:color="auto" w:fill="auto"/>
          </w:tcPr>
          <w:p w:rsidR="00EB58B0" w:rsidRPr="00A356B8" w:rsidRDefault="002D0DEC" w:rsidP="005430A3">
            <w:pPr>
              <w:spacing w:after="0" w:line="240" w:lineRule="auto"/>
              <w:jc w:val="right"/>
              <w:rPr>
                <w:b w:val="0"/>
              </w:rPr>
            </w:pPr>
            <w:sdt>
              <w:sdtPr>
                <w:rPr>
                  <w:b w:val="0"/>
                  <w:i/>
                  <w:sz w:val="22"/>
                </w:rPr>
                <w:id w:val="-975842418"/>
                <w:lock w:val="sdtContentLocked"/>
                <w:placeholder>
                  <w:docPart w:val="B1F91FE1B46244E3B3696A54733EECA1"/>
                </w:placeholder>
              </w:sdtPr>
              <w:sdtContent>
                <w:r w:rsidR="00EB58B0" w:rsidRPr="00A356B8">
                  <w:rPr>
                    <w:b w:val="0"/>
                    <w:i/>
                    <w:sz w:val="22"/>
                  </w:rPr>
                  <w:t>№</w:t>
                </w:r>
              </w:sdtContent>
            </w:sdt>
            <w:r w:rsidR="00EB58B0" w:rsidRPr="00A356B8">
              <w:rPr>
                <w:b w:val="0"/>
                <w:i/>
                <w:sz w:val="22"/>
              </w:rPr>
              <w:t xml:space="preserve"> </w:t>
            </w:r>
            <w:r w:rsidR="005430A3">
              <w:rPr>
                <w:b w:val="0"/>
                <w:i/>
                <w:sz w:val="22"/>
                <w:u w:val="single"/>
                <w:lang w:val="en-US"/>
              </w:rPr>
              <w:t>13-Р-32</w:t>
            </w:r>
            <w:bookmarkStart w:id="0" w:name="_GoBack"/>
            <w:bookmarkEnd w:id="0"/>
          </w:p>
        </w:tc>
      </w:tr>
    </w:tbl>
    <w:p w:rsidR="00D5060C" w:rsidRDefault="00D5060C" w:rsidP="009A619F">
      <w:pPr>
        <w:spacing w:before="240" w:after="0" w:line="240" w:lineRule="auto"/>
        <w:rPr>
          <w:b w:val="0"/>
          <w:szCs w:val="28"/>
        </w:rPr>
      </w:pPr>
    </w:p>
    <w:p w:rsidR="00AD596A" w:rsidRDefault="002D0DEC" w:rsidP="00F85362">
      <w:pPr>
        <w:spacing w:after="0" w:line="240" w:lineRule="auto"/>
        <w:rPr>
          <w:b w:val="0"/>
          <w:szCs w:val="28"/>
        </w:rPr>
      </w:pPr>
      <w:r w:rsidRPr="002D0DEC">
        <w:rPr>
          <w:b w:val="0"/>
          <w:noProof/>
          <w:sz w:val="24"/>
          <w:szCs w:val="24"/>
          <w:lang w:eastAsia="ru-RU"/>
        </w:rPr>
        <w:pict>
          <v:shape id="Надпись 217" o:spid="_x0000_s1027" type="#_x0000_t202" style="position:absolute;margin-left:275.1pt;margin-top:-177.85pt;width:181.8pt;height:33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" filled="f" stroked="f">
            <v:textbox inset="0,0,0,0">
              <w:txbxContent>
                <w:p w:rsidR="00B0377A" w:rsidRDefault="00B0377A" w:rsidP="00B0377A">
                  <w:pPr>
                    <w:spacing w:after="0" w:line="240" w:lineRule="auto"/>
                    <w:jc w:val="right"/>
                    <w:rPr>
                      <w:b w:val="0"/>
                      <w:lang w:val="en-US"/>
                    </w:rPr>
                  </w:pPr>
                </w:p>
              </w:txbxContent>
            </v:textbox>
            <w10:wrap anchorx="margin"/>
          </v:shape>
        </w:pict>
      </w:r>
      <w:r w:rsidR="00A051DA">
        <w:rPr>
          <w:b w:val="0"/>
          <w:szCs w:val="28"/>
        </w:rPr>
        <w:t>Об утверждении плана-графика</w:t>
      </w:r>
    </w:p>
    <w:p w:rsidR="00F85362" w:rsidRDefault="00A051DA" w:rsidP="00326FD2">
      <w:pPr>
        <w:spacing w:after="0" w:line="240" w:lineRule="auto"/>
        <w:rPr>
          <w:b w:val="0"/>
          <w:szCs w:val="28"/>
        </w:rPr>
      </w:pPr>
      <w:r>
        <w:rPr>
          <w:b w:val="0"/>
          <w:szCs w:val="28"/>
        </w:rPr>
        <w:t>проведения</w:t>
      </w:r>
      <w:r w:rsidR="00326FD2">
        <w:rPr>
          <w:b w:val="0"/>
          <w:szCs w:val="28"/>
        </w:rPr>
        <w:t xml:space="preserve"> государственной</w:t>
      </w:r>
    </w:p>
    <w:p w:rsidR="00326FD2" w:rsidRDefault="00326FD2" w:rsidP="00326FD2">
      <w:pPr>
        <w:spacing w:after="0" w:line="240" w:lineRule="auto"/>
        <w:rPr>
          <w:b w:val="0"/>
          <w:szCs w:val="28"/>
        </w:rPr>
      </w:pPr>
      <w:r>
        <w:rPr>
          <w:b w:val="0"/>
          <w:szCs w:val="28"/>
        </w:rPr>
        <w:t xml:space="preserve">кадастровой оценки объектов </w:t>
      </w:r>
    </w:p>
    <w:p w:rsidR="00326FD2" w:rsidRPr="008102B3" w:rsidRDefault="00A051DA" w:rsidP="00326FD2">
      <w:pPr>
        <w:spacing w:after="0" w:line="240" w:lineRule="auto"/>
        <w:rPr>
          <w:b w:val="0"/>
          <w:szCs w:val="28"/>
        </w:rPr>
      </w:pPr>
      <w:r>
        <w:rPr>
          <w:b w:val="0"/>
          <w:szCs w:val="28"/>
        </w:rPr>
        <w:t>недвижимости</w:t>
      </w:r>
    </w:p>
    <w:p w:rsidR="002011E0" w:rsidRDefault="002011E0" w:rsidP="00AD596A">
      <w:pPr>
        <w:spacing w:after="0" w:line="240" w:lineRule="auto"/>
        <w:rPr>
          <w:b w:val="0"/>
        </w:rPr>
      </w:pPr>
    </w:p>
    <w:p w:rsidR="00F72475" w:rsidRPr="00200F49" w:rsidRDefault="00F72475" w:rsidP="00AD596A">
      <w:pPr>
        <w:spacing w:after="0" w:line="240" w:lineRule="auto"/>
        <w:rPr>
          <w:b w:val="0"/>
        </w:rPr>
      </w:pPr>
    </w:p>
    <w:p w:rsidR="00AD596A" w:rsidRPr="00AD596A" w:rsidRDefault="00AF5E2C" w:rsidP="00F85362">
      <w:pPr>
        <w:spacing w:after="0" w:line="276" w:lineRule="auto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В соответствии с Федеральным законом </w:t>
      </w:r>
      <w:r w:rsidRPr="00873403">
        <w:rPr>
          <w:b w:val="0"/>
        </w:rPr>
        <w:t xml:space="preserve">от 03.07.2016 № 237-ФЗ </w:t>
      </w:r>
      <w:r>
        <w:rPr>
          <w:b w:val="0"/>
        </w:rPr>
        <w:br/>
      </w:r>
      <w:r w:rsidRPr="00873403">
        <w:rPr>
          <w:b w:val="0"/>
        </w:rPr>
        <w:t>«О государственной кадастровой оценке»</w:t>
      </w:r>
      <w:r w:rsidR="0025370A">
        <w:rPr>
          <w:b w:val="0"/>
          <w:szCs w:val="28"/>
        </w:rPr>
        <w:t>, в</w:t>
      </w:r>
      <w:r w:rsidR="00A051DA">
        <w:rPr>
          <w:b w:val="0"/>
          <w:szCs w:val="28"/>
        </w:rPr>
        <w:t xml:space="preserve"> целях проведения государственной кадастровой оценки объектов недвижимости, расположенных на территории Ханты-Мансийского автономного округа – Югры</w:t>
      </w:r>
      <w:r w:rsidR="00AD596A" w:rsidRPr="00AD596A">
        <w:rPr>
          <w:b w:val="0"/>
          <w:szCs w:val="28"/>
        </w:rPr>
        <w:t>:</w:t>
      </w:r>
    </w:p>
    <w:p w:rsidR="00AD596A" w:rsidRPr="00AD596A" w:rsidRDefault="00AD596A" w:rsidP="00F85362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b w:val="0"/>
          <w:szCs w:val="28"/>
        </w:rPr>
      </w:pPr>
    </w:p>
    <w:p w:rsidR="00C24F39" w:rsidRDefault="00A051DA" w:rsidP="00F85362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8"/>
        <w:jc w:val="both"/>
        <w:outlineLvl w:val="1"/>
        <w:rPr>
          <w:b w:val="0"/>
          <w:szCs w:val="28"/>
        </w:rPr>
      </w:pPr>
      <w:r>
        <w:rPr>
          <w:b w:val="0"/>
          <w:szCs w:val="28"/>
        </w:rPr>
        <w:t>Утвердить план-график</w:t>
      </w:r>
      <w:r w:rsidR="00F85362">
        <w:rPr>
          <w:b w:val="0"/>
          <w:szCs w:val="28"/>
        </w:rPr>
        <w:t xml:space="preserve"> </w:t>
      </w:r>
      <w:r w:rsidR="00326FD2">
        <w:rPr>
          <w:b w:val="0"/>
          <w:szCs w:val="28"/>
        </w:rPr>
        <w:t>проведени</w:t>
      </w:r>
      <w:r>
        <w:rPr>
          <w:b w:val="0"/>
          <w:szCs w:val="28"/>
        </w:rPr>
        <w:t>я</w:t>
      </w:r>
      <w:r w:rsidR="00326FD2">
        <w:rPr>
          <w:b w:val="0"/>
          <w:szCs w:val="28"/>
        </w:rPr>
        <w:t xml:space="preserve"> государственной кадастровой оценки объектов недвижимости </w:t>
      </w:r>
      <w:r w:rsidR="00F85362">
        <w:rPr>
          <w:b w:val="0"/>
          <w:szCs w:val="28"/>
        </w:rPr>
        <w:t>согласно приложению.</w:t>
      </w:r>
    </w:p>
    <w:p w:rsidR="00C24F39" w:rsidRDefault="00A051DA" w:rsidP="00C24F39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8"/>
        <w:jc w:val="both"/>
        <w:outlineLvl w:val="1"/>
        <w:rPr>
          <w:b w:val="0"/>
          <w:szCs w:val="28"/>
        </w:rPr>
      </w:pPr>
      <w:r>
        <w:rPr>
          <w:b w:val="0"/>
          <w:szCs w:val="28"/>
        </w:rPr>
        <w:t>Управлению земельных отношений обеспечить исполнение настоящего распоряжения</w:t>
      </w:r>
      <w:r w:rsidR="00C24F39">
        <w:rPr>
          <w:b w:val="0"/>
          <w:szCs w:val="28"/>
        </w:rPr>
        <w:t>.</w:t>
      </w:r>
    </w:p>
    <w:p w:rsidR="00E03E4B" w:rsidRDefault="00E03E4B" w:rsidP="00C24F39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8"/>
        <w:jc w:val="both"/>
        <w:outlineLvl w:val="1"/>
        <w:rPr>
          <w:b w:val="0"/>
          <w:szCs w:val="28"/>
        </w:rPr>
      </w:pPr>
      <w:r>
        <w:rPr>
          <w:b w:val="0"/>
          <w:szCs w:val="28"/>
        </w:rPr>
        <w:t>Бюджетному учреждению Ханты-Мансийского автономного округа – Югры «Центр имущественных отношений» обеспечить выполнение работ по кадастровой оценке в рамках государственного задания.</w:t>
      </w:r>
    </w:p>
    <w:p w:rsidR="00AD596A" w:rsidRPr="00AD596A" w:rsidRDefault="00AD596A" w:rsidP="00AD596A">
      <w:pPr>
        <w:suppressAutoHyphens/>
        <w:spacing w:after="0" w:line="276" w:lineRule="auto"/>
        <w:jc w:val="both"/>
        <w:rPr>
          <w:b w:val="0"/>
          <w:szCs w:val="28"/>
        </w:rPr>
      </w:pPr>
      <w:r w:rsidRPr="00AD596A">
        <w:rPr>
          <w:b w:val="0"/>
          <w:szCs w:val="28"/>
        </w:rPr>
        <w:tab/>
      </w:r>
    </w:p>
    <w:p w:rsidR="00015FE7" w:rsidRDefault="00015FE7" w:rsidP="00AD596A">
      <w:pPr>
        <w:suppressAutoHyphens/>
        <w:spacing w:after="0" w:line="276" w:lineRule="auto"/>
        <w:jc w:val="both"/>
        <w:rPr>
          <w:b w:val="0"/>
        </w:rPr>
      </w:pPr>
    </w:p>
    <w:p w:rsidR="0056003B" w:rsidRPr="00AD596A" w:rsidRDefault="0056003B" w:rsidP="00AD596A">
      <w:pPr>
        <w:suppressAutoHyphens/>
        <w:spacing w:after="0" w:line="276" w:lineRule="auto"/>
        <w:jc w:val="both"/>
        <w:rPr>
          <w:b w:val="0"/>
        </w:rPr>
      </w:pPr>
    </w:p>
    <w:p w:rsidR="00AD596A" w:rsidRPr="00AD596A" w:rsidRDefault="00DD632D" w:rsidP="00AD596A">
      <w:pPr>
        <w:suppressAutoHyphens/>
        <w:spacing w:after="0" w:line="276" w:lineRule="auto"/>
        <w:rPr>
          <w:b w:val="0"/>
        </w:rPr>
      </w:pPr>
      <w:r>
        <w:rPr>
          <w:b w:val="0"/>
        </w:rPr>
        <w:t>Д</w:t>
      </w:r>
      <w:r w:rsidR="00AD596A" w:rsidRPr="00AD596A">
        <w:rPr>
          <w:b w:val="0"/>
        </w:rPr>
        <w:t xml:space="preserve">иректор                                                     </w:t>
      </w:r>
      <w:r w:rsidR="004C3755">
        <w:rPr>
          <w:b w:val="0"/>
        </w:rPr>
        <w:t xml:space="preserve">                          </w:t>
      </w:r>
      <w:r>
        <w:rPr>
          <w:b w:val="0"/>
        </w:rPr>
        <w:tab/>
        <w:t xml:space="preserve">      </w:t>
      </w:r>
      <w:r w:rsidR="00AD596A" w:rsidRPr="00AD596A">
        <w:rPr>
          <w:b w:val="0"/>
        </w:rPr>
        <w:t>А.</w:t>
      </w:r>
      <w:r>
        <w:rPr>
          <w:b w:val="0"/>
        </w:rPr>
        <w:t>В</w:t>
      </w:r>
      <w:r w:rsidR="00AD596A" w:rsidRPr="00AD596A">
        <w:rPr>
          <w:b w:val="0"/>
        </w:rPr>
        <w:t xml:space="preserve">. </w:t>
      </w:r>
      <w:r>
        <w:rPr>
          <w:b w:val="0"/>
        </w:rPr>
        <w:t>Уткин</w:t>
      </w:r>
    </w:p>
    <w:p w:rsidR="0058370A" w:rsidRDefault="0058370A" w:rsidP="00AD596A">
      <w:pPr>
        <w:spacing w:after="0"/>
        <w:jc w:val="center"/>
        <w:rPr>
          <w:b w:val="0"/>
          <w:spacing w:val="20"/>
        </w:rPr>
      </w:pPr>
    </w:p>
    <w:p w:rsidR="0058370A" w:rsidRDefault="0058370A" w:rsidP="00AD596A">
      <w:pPr>
        <w:spacing w:after="0"/>
        <w:jc w:val="center"/>
        <w:rPr>
          <w:b w:val="0"/>
          <w:spacing w:val="20"/>
        </w:rPr>
      </w:pPr>
    </w:p>
    <w:p w:rsidR="0058370A" w:rsidRDefault="0058370A" w:rsidP="00AD596A">
      <w:pPr>
        <w:spacing w:after="0"/>
        <w:jc w:val="center"/>
        <w:rPr>
          <w:b w:val="0"/>
          <w:spacing w:val="20"/>
        </w:rPr>
      </w:pPr>
    </w:p>
    <w:p w:rsidR="0058370A" w:rsidRDefault="0058370A" w:rsidP="00AD596A">
      <w:pPr>
        <w:spacing w:after="0"/>
        <w:jc w:val="center"/>
        <w:rPr>
          <w:b w:val="0"/>
          <w:spacing w:val="20"/>
        </w:rPr>
      </w:pPr>
    </w:p>
    <w:p w:rsidR="0058370A" w:rsidRDefault="0058370A" w:rsidP="00AD596A">
      <w:pPr>
        <w:spacing w:after="0"/>
        <w:jc w:val="center"/>
        <w:rPr>
          <w:b w:val="0"/>
          <w:spacing w:val="20"/>
        </w:rPr>
      </w:pPr>
    </w:p>
    <w:p w:rsidR="00D5060C" w:rsidRDefault="00D5060C" w:rsidP="00AD596A">
      <w:pPr>
        <w:spacing w:after="0"/>
        <w:jc w:val="center"/>
        <w:rPr>
          <w:b w:val="0"/>
          <w:spacing w:val="20"/>
        </w:rPr>
      </w:pPr>
    </w:p>
    <w:p w:rsidR="00326FD2" w:rsidRDefault="00326FD2" w:rsidP="00AD596A">
      <w:pPr>
        <w:spacing w:after="0"/>
        <w:jc w:val="center"/>
        <w:rPr>
          <w:b w:val="0"/>
          <w:spacing w:val="20"/>
        </w:rPr>
      </w:pPr>
    </w:p>
    <w:p w:rsidR="00295BA2" w:rsidRPr="00F85362" w:rsidRDefault="00295BA2" w:rsidP="00295BA2">
      <w:pPr>
        <w:spacing w:after="0" w:line="240" w:lineRule="auto"/>
        <w:ind w:firstLine="708"/>
        <w:jc w:val="right"/>
        <w:rPr>
          <w:b w:val="0"/>
          <w:color w:val="000000" w:themeColor="text1"/>
          <w:szCs w:val="28"/>
        </w:rPr>
      </w:pPr>
      <w:r w:rsidRPr="00F85362">
        <w:rPr>
          <w:b w:val="0"/>
          <w:color w:val="000000" w:themeColor="text1"/>
          <w:szCs w:val="28"/>
        </w:rPr>
        <w:lastRenderedPageBreak/>
        <w:t>Приложение</w:t>
      </w:r>
    </w:p>
    <w:p w:rsidR="00295BA2" w:rsidRPr="00326FD2" w:rsidRDefault="00295BA2" w:rsidP="00295BA2">
      <w:pPr>
        <w:spacing w:after="0" w:line="240" w:lineRule="auto"/>
        <w:ind w:firstLine="708"/>
        <w:jc w:val="center"/>
        <w:rPr>
          <w:b w:val="0"/>
          <w:color w:val="000000" w:themeColor="text1"/>
          <w:szCs w:val="28"/>
        </w:rPr>
      </w:pPr>
    </w:p>
    <w:p w:rsidR="00295BA2" w:rsidRDefault="00295BA2" w:rsidP="00295BA2">
      <w:pPr>
        <w:spacing w:after="0" w:line="240" w:lineRule="auto"/>
        <w:ind w:firstLine="708"/>
        <w:jc w:val="center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План-график</w:t>
      </w:r>
      <w:r w:rsidRPr="00F85362">
        <w:rPr>
          <w:b w:val="0"/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  <w:szCs w:val="28"/>
        </w:rPr>
        <w:t xml:space="preserve">проведения государственной </w:t>
      </w:r>
    </w:p>
    <w:p w:rsidR="00295BA2" w:rsidRPr="00F85362" w:rsidRDefault="00295BA2" w:rsidP="00295BA2">
      <w:pPr>
        <w:spacing w:after="0" w:line="240" w:lineRule="auto"/>
        <w:ind w:firstLine="708"/>
        <w:jc w:val="center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кадастровой оценки объектов недвижимости</w:t>
      </w:r>
    </w:p>
    <w:p w:rsidR="00295BA2" w:rsidRPr="00326FD2" w:rsidRDefault="00295BA2" w:rsidP="00295BA2">
      <w:pPr>
        <w:spacing w:after="0" w:line="240" w:lineRule="auto"/>
        <w:ind w:firstLine="708"/>
        <w:jc w:val="center"/>
        <w:rPr>
          <w:b w:val="0"/>
          <w:color w:val="000000" w:themeColor="text1"/>
          <w:szCs w:val="28"/>
        </w:rPr>
      </w:pPr>
    </w:p>
    <w:tbl>
      <w:tblPr>
        <w:tblStyle w:val="a4"/>
        <w:tblW w:w="9209" w:type="dxa"/>
        <w:tblLook w:val="04A0"/>
      </w:tblPr>
      <w:tblGrid>
        <w:gridCol w:w="597"/>
        <w:gridCol w:w="2602"/>
        <w:gridCol w:w="1373"/>
        <w:gridCol w:w="2086"/>
        <w:gridCol w:w="2551"/>
      </w:tblGrid>
      <w:tr w:rsidR="00A105B0" w:rsidRPr="004971F5" w:rsidTr="00A105B0">
        <w:trPr>
          <w:trHeight w:val="735"/>
        </w:trPr>
        <w:tc>
          <w:tcPr>
            <w:tcW w:w="597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4971F5">
              <w:rPr>
                <w:b w:val="0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602" w:type="dxa"/>
          </w:tcPr>
          <w:p w:rsidR="00A105B0" w:rsidRPr="004971F5" w:rsidRDefault="00A105B0" w:rsidP="00AE4578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4971F5">
              <w:rPr>
                <w:b w:val="0"/>
                <w:color w:val="000000" w:themeColor="text1"/>
                <w:sz w:val="24"/>
                <w:szCs w:val="24"/>
              </w:rPr>
              <w:t xml:space="preserve">Объекты </w:t>
            </w:r>
            <w:r w:rsidR="00AE4578">
              <w:rPr>
                <w:b w:val="0"/>
                <w:color w:val="000000" w:themeColor="text1"/>
                <w:sz w:val="24"/>
                <w:szCs w:val="24"/>
              </w:rPr>
              <w:t>оценки</w:t>
            </w:r>
          </w:p>
        </w:tc>
        <w:tc>
          <w:tcPr>
            <w:tcW w:w="1373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Примерное количество объектов оценки</w:t>
            </w:r>
          </w:p>
        </w:tc>
        <w:tc>
          <w:tcPr>
            <w:tcW w:w="2086" w:type="dxa"/>
          </w:tcPr>
          <w:p w:rsidR="00A105B0" w:rsidRPr="004971F5" w:rsidRDefault="00A105B0" w:rsidP="00A105B0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Год подготовки к проведению государственной кадастровой оценки</w:t>
            </w:r>
          </w:p>
        </w:tc>
        <w:tc>
          <w:tcPr>
            <w:tcW w:w="2551" w:type="dxa"/>
          </w:tcPr>
          <w:p w:rsidR="00A105B0" w:rsidRPr="004971F5" w:rsidRDefault="00A105B0" w:rsidP="00A105B0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Год проведения работ по о</w:t>
            </w:r>
            <w:r w:rsidRPr="004971F5">
              <w:rPr>
                <w:b w:val="0"/>
                <w:color w:val="000000" w:themeColor="text1"/>
                <w:sz w:val="24"/>
                <w:szCs w:val="24"/>
              </w:rPr>
              <w:t>пределени</w:t>
            </w:r>
            <w:r>
              <w:rPr>
                <w:b w:val="0"/>
                <w:color w:val="000000" w:themeColor="text1"/>
                <w:sz w:val="24"/>
                <w:szCs w:val="24"/>
              </w:rPr>
              <w:t>ю</w:t>
            </w:r>
            <w:r w:rsidRPr="004971F5">
              <w:rPr>
                <w:b w:val="0"/>
                <w:color w:val="000000" w:themeColor="text1"/>
                <w:sz w:val="24"/>
                <w:szCs w:val="24"/>
              </w:rPr>
              <w:t xml:space="preserve"> кадастровой стоимости объектов недвижимости</w:t>
            </w:r>
          </w:p>
        </w:tc>
      </w:tr>
      <w:tr w:rsidR="00A105B0" w:rsidRPr="004971F5" w:rsidTr="00A105B0">
        <w:trPr>
          <w:trHeight w:val="678"/>
        </w:trPr>
        <w:tc>
          <w:tcPr>
            <w:tcW w:w="597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4971F5">
              <w:rPr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A105B0" w:rsidRPr="004971F5" w:rsidRDefault="00A105B0" w:rsidP="00A75E81">
            <w:pPr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4971F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Объекты капитального строительства</w:t>
            </w:r>
          </w:p>
        </w:tc>
        <w:tc>
          <w:tcPr>
            <w:tcW w:w="1373" w:type="dxa"/>
          </w:tcPr>
          <w:p w:rsidR="00A105B0" w:rsidRPr="004971F5" w:rsidRDefault="007E1D75" w:rsidP="007E1D75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1 035 399</w:t>
            </w:r>
          </w:p>
        </w:tc>
        <w:tc>
          <w:tcPr>
            <w:tcW w:w="2086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2018 г.</w:t>
            </w:r>
          </w:p>
        </w:tc>
        <w:tc>
          <w:tcPr>
            <w:tcW w:w="2551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2019 г.</w:t>
            </w:r>
          </w:p>
        </w:tc>
      </w:tr>
      <w:tr w:rsidR="00A105B0" w:rsidRPr="004971F5" w:rsidTr="00A105B0">
        <w:tc>
          <w:tcPr>
            <w:tcW w:w="597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4971F5">
              <w:rPr>
                <w:b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02" w:type="dxa"/>
          </w:tcPr>
          <w:p w:rsidR="00A105B0" w:rsidRPr="004971F5" w:rsidRDefault="00A105B0" w:rsidP="00A75E81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4971F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Земельные участки 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земель </w:t>
            </w:r>
            <w:r w:rsidRPr="004971F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населенных пунктов</w:t>
            </w:r>
          </w:p>
        </w:tc>
        <w:tc>
          <w:tcPr>
            <w:tcW w:w="1373" w:type="dxa"/>
          </w:tcPr>
          <w:p w:rsidR="00A105B0" w:rsidRPr="004971F5" w:rsidRDefault="007E1D75" w:rsidP="007E1D75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326 569</w:t>
            </w:r>
          </w:p>
        </w:tc>
        <w:tc>
          <w:tcPr>
            <w:tcW w:w="2086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2020 г.</w:t>
            </w:r>
          </w:p>
        </w:tc>
        <w:tc>
          <w:tcPr>
            <w:tcW w:w="2551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2021 г.</w:t>
            </w:r>
          </w:p>
        </w:tc>
      </w:tr>
      <w:tr w:rsidR="00A105B0" w:rsidRPr="004971F5" w:rsidTr="00A105B0">
        <w:tc>
          <w:tcPr>
            <w:tcW w:w="597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4971F5">
              <w:rPr>
                <w:b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A105B0" w:rsidRPr="004971F5" w:rsidRDefault="00A105B0" w:rsidP="00A75E81">
            <w:pPr>
              <w:rPr>
                <w:b w:val="0"/>
                <w:sz w:val="24"/>
                <w:szCs w:val="24"/>
              </w:rPr>
            </w:pPr>
            <w:r w:rsidRPr="004971F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Земельные участки 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земель </w:t>
            </w:r>
            <w:r w:rsidRPr="004971F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сельскохозяйственного назначения</w:t>
            </w:r>
          </w:p>
        </w:tc>
        <w:tc>
          <w:tcPr>
            <w:tcW w:w="1373" w:type="dxa"/>
          </w:tcPr>
          <w:p w:rsidR="00A105B0" w:rsidRPr="004971F5" w:rsidRDefault="007E1D75" w:rsidP="007E1D7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35 840</w:t>
            </w:r>
          </w:p>
        </w:tc>
        <w:tc>
          <w:tcPr>
            <w:tcW w:w="2086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2019 г.</w:t>
            </w:r>
          </w:p>
        </w:tc>
        <w:tc>
          <w:tcPr>
            <w:tcW w:w="2551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2020 г.</w:t>
            </w:r>
          </w:p>
        </w:tc>
      </w:tr>
      <w:tr w:rsidR="00A105B0" w:rsidRPr="004971F5" w:rsidTr="00A105B0">
        <w:tc>
          <w:tcPr>
            <w:tcW w:w="597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4971F5">
              <w:rPr>
                <w:b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A105B0" w:rsidRPr="004971F5" w:rsidRDefault="00A105B0" w:rsidP="00A75E81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4971F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Земельные участки 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земель </w:t>
            </w:r>
            <w:r w:rsidRPr="004971F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промышленности</w:t>
            </w:r>
          </w:p>
        </w:tc>
        <w:tc>
          <w:tcPr>
            <w:tcW w:w="1373" w:type="dxa"/>
          </w:tcPr>
          <w:p w:rsidR="00A105B0" w:rsidRPr="004971F5" w:rsidRDefault="007E1D75" w:rsidP="007E1D75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73 505</w:t>
            </w:r>
          </w:p>
        </w:tc>
        <w:tc>
          <w:tcPr>
            <w:tcW w:w="2086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2019 г.</w:t>
            </w:r>
          </w:p>
        </w:tc>
        <w:tc>
          <w:tcPr>
            <w:tcW w:w="2551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2020 г.</w:t>
            </w:r>
          </w:p>
        </w:tc>
      </w:tr>
      <w:tr w:rsidR="00A105B0" w:rsidRPr="004971F5" w:rsidTr="00A105B0">
        <w:tc>
          <w:tcPr>
            <w:tcW w:w="597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4971F5">
              <w:rPr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A105B0" w:rsidRPr="004971F5" w:rsidRDefault="00A105B0" w:rsidP="00A75E81">
            <w:pPr>
              <w:rPr>
                <w:b w:val="0"/>
                <w:sz w:val="24"/>
                <w:szCs w:val="24"/>
              </w:rPr>
            </w:pPr>
            <w:r w:rsidRPr="004971F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Земельные участки 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земель </w:t>
            </w:r>
            <w:r w:rsidRPr="004971F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особо охраняемых территорий</w:t>
            </w:r>
            <w:r w:rsidRPr="004971F5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и объектов</w:t>
            </w:r>
          </w:p>
        </w:tc>
        <w:tc>
          <w:tcPr>
            <w:tcW w:w="1373" w:type="dxa"/>
          </w:tcPr>
          <w:p w:rsidR="00A105B0" w:rsidRPr="004971F5" w:rsidRDefault="007E1D75" w:rsidP="007E1D7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153</w:t>
            </w:r>
          </w:p>
        </w:tc>
        <w:tc>
          <w:tcPr>
            <w:tcW w:w="2086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2017 г.</w:t>
            </w:r>
          </w:p>
        </w:tc>
        <w:tc>
          <w:tcPr>
            <w:tcW w:w="2551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2018 г.</w:t>
            </w:r>
          </w:p>
        </w:tc>
      </w:tr>
      <w:tr w:rsidR="00A105B0" w:rsidRPr="004971F5" w:rsidTr="00A105B0">
        <w:tc>
          <w:tcPr>
            <w:tcW w:w="597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4971F5">
              <w:rPr>
                <w:b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02" w:type="dxa"/>
          </w:tcPr>
          <w:p w:rsidR="00A105B0" w:rsidRPr="004971F5" w:rsidRDefault="00A105B0" w:rsidP="00A75E81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4971F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Земельные участки 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земель </w:t>
            </w:r>
            <w:r w:rsidRPr="004971F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лесного фонда</w:t>
            </w:r>
          </w:p>
        </w:tc>
        <w:tc>
          <w:tcPr>
            <w:tcW w:w="1373" w:type="dxa"/>
          </w:tcPr>
          <w:p w:rsidR="00A105B0" w:rsidRPr="004971F5" w:rsidRDefault="007E1D75" w:rsidP="007E1D75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60 138</w:t>
            </w:r>
          </w:p>
        </w:tc>
        <w:tc>
          <w:tcPr>
            <w:tcW w:w="2086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2551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2022 г.</w:t>
            </w:r>
          </w:p>
        </w:tc>
      </w:tr>
      <w:tr w:rsidR="00A105B0" w:rsidRPr="004971F5" w:rsidTr="00A105B0">
        <w:tc>
          <w:tcPr>
            <w:tcW w:w="597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4971F5">
              <w:rPr>
                <w:b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02" w:type="dxa"/>
          </w:tcPr>
          <w:p w:rsidR="00A105B0" w:rsidRPr="004971F5" w:rsidRDefault="00A105B0" w:rsidP="00A75E81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4971F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Земельные участки 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земель </w:t>
            </w:r>
            <w:r w:rsidRPr="004971F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водного фонда</w:t>
            </w:r>
          </w:p>
        </w:tc>
        <w:tc>
          <w:tcPr>
            <w:tcW w:w="1373" w:type="dxa"/>
          </w:tcPr>
          <w:p w:rsidR="00A105B0" w:rsidRPr="004971F5" w:rsidRDefault="007E1D75" w:rsidP="007E1D75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86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2017 г.</w:t>
            </w:r>
          </w:p>
        </w:tc>
        <w:tc>
          <w:tcPr>
            <w:tcW w:w="2551" w:type="dxa"/>
          </w:tcPr>
          <w:p w:rsidR="00A105B0" w:rsidRPr="004971F5" w:rsidRDefault="00A105B0" w:rsidP="00A75E8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2018 г.</w:t>
            </w:r>
          </w:p>
        </w:tc>
      </w:tr>
    </w:tbl>
    <w:p w:rsidR="00295BA2" w:rsidRPr="004971F5" w:rsidRDefault="00295BA2" w:rsidP="00295BA2">
      <w:pPr>
        <w:spacing w:after="0" w:line="240" w:lineRule="auto"/>
        <w:rPr>
          <w:b w:val="0"/>
          <w:sz w:val="24"/>
          <w:szCs w:val="24"/>
        </w:rPr>
      </w:pPr>
    </w:p>
    <w:p w:rsidR="00295BA2" w:rsidRPr="004971F5" w:rsidRDefault="00295BA2">
      <w:pPr>
        <w:spacing w:after="0" w:line="240" w:lineRule="auto"/>
        <w:rPr>
          <w:b w:val="0"/>
          <w:sz w:val="24"/>
          <w:szCs w:val="24"/>
        </w:rPr>
      </w:pPr>
    </w:p>
    <w:sectPr w:rsidR="00295BA2" w:rsidRPr="004971F5" w:rsidSect="00F72475">
      <w:headerReference w:type="default" r:id="rId10"/>
      <w:pgSz w:w="11906" w:h="16838" w:code="9"/>
      <w:pgMar w:top="1135" w:right="1276" w:bottom="709" w:left="1559" w:header="709" w:footer="709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890" w:rsidRDefault="00E43890" w:rsidP="001753A0">
      <w:pPr>
        <w:spacing w:after="0" w:line="240" w:lineRule="auto"/>
      </w:pPr>
      <w:r>
        <w:separator/>
      </w:r>
    </w:p>
  </w:endnote>
  <w:endnote w:type="continuationSeparator" w:id="0">
    <w:p w:rsidR="00E43890" w:rsidRDefault="00E43890" w:rsidP="0017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890" w:rsidRDefault="00E43890" w:rsidP="001753A0">
      <w:pPr>
        <w:spacing w:after="0" w:line="240" w:lineRule="auto"/>
      </w:pPr>
      <w:r>
        <w:separator/>
      </w:r>
    </w:p>
  </w:footnote>
  <w:footnote w:type="continuationSeparator" w:id="0">
    <w:p w:rsidR="00E43890" w:rsidRDefault="00E43890" w:rsidP="0017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A0" w:rsidRPr="001753A0" w:rsidRDefault="002D0DEC">
    <w:pPr>
      <w:pStyle w:val="a5"/>
      <w:jc w:val="center"/>
      <w:rPr>
        <w:b w:val="0"/>
        <w:sz w:val="24"/>
      </w:rPr>
    </w:pPr>
    <w:r w:rsidRPr="001753A0">
      <w:rPr>
        <w:b w:val="0"/>
        <w:sz w:val="24"/>
      </w:rPr>
      <w:fldChar w:fldCharType="begin"/>
    </w:r>
    <w:r w:rsidR="001753A0" w:rsidRPr="001753A0">
      <w:rPr>
        <w:b w:val="0"/>
        <w:sz w:val="24"/>
      </w:rPr>
      <w:instrText>PAGE   \* MERGEFORMAT</w:instrText>
    </w:r>
    <w:r w:rsidRPr="001753A0">
      <w:rPr>
        <w:b w:val="0"/>
        <w:sz w:val="24"/>
      </w:rPr>
      <w:fldChar w:fldCharType="separate"/>
    </w:r>
    <w:r w:rsidR="00EE0628">
      <w:rPr>
        <w:b w:val="0"/>
        <w:noProof/>
        <w:sz w:val="24"/>
      </w:rPr>
      <w:t>2</w:t>
    </w:r>
    <w:r w:rsidRPr="001753A0">
      <w:rPr>
        <w:b w:val="0"/>
        <w:sz w:val="24"/>
      </w:rPr>
      <w:fldChar w:fldCharType="end"/>
    </w:r>
  </w:p>
  <w:p w:rsidR="001753A0" w:rsidRDefault="001753A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08A6"/>
    <w:multiLevelType w:val="hybridMultilevel"/>
    <w:tmpl w:val="37C00846"/>
    <w:lvl w:ilvl="0" w:tplc="F7A03E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405338"/>
    <w:multiLevelType w:val="multilevel"/>
    <w:tmpl w:val="4F248A74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4CA"/>
    <w:rsid w:val="00000BC2"/>
    <w:rsid w:val="00015FE7"/>
    <w:rsid w:val="00047835"/>
    <w:rsid w:val="00050A47"/>
    <w:rsid w:val="000836EE"/>
    <w:rsid w:val="000A07ED"/>
    <w:rsid w:val="000C2B91"/>
    <w:rsid w:val="000F0491"/>
    <w:rsid w:val="001753A0"/>
    <w:rsid w:val="00200F49"/>
    <w:rsid w:val="002011E0"/>
    <w:rsid w:val="0025370A"/>
    <w:rsid w:val="00295BA2"/>
    <w:rsid w:val="002A34C9"/>
    <w:rsid w:val="002D0DEC"/>
    <w:rsid w:val="00326FD2"/>
    <w:rsid w:val="003D5AE7"/>
    <w:rsid w:val="00405F05"/>
    <w:rsid w:val="00413760"/>
    <w:rsid w:val="004535A7"/>
    <w:rsid w:val="004744CA"/>
    <w:rsid w:val="00494F4E"/>
    <w:rsid w:val="004971F5"/>
    <w:rsid w:val="004A6DD2"/>
    <w:rsid w:val="004C1CBC"/>
    <w:rsid w:val="004C3755"/>
    <w:rsid w:val="004E446C"/>
    <w:rsid w:val="004F5AE8"/>
    <w:rsid w:val="00526450"/>
    <w:rsid w:val="005430A3"/>
    <w:rsid w:val="0056003B"/>
    <w:rsid w:val="0058370A"/>
    <w:rsid w:val="005C1D79"/>
    <w:rsid w:val="00612FDD"/>
    <w:rsid w:val="00642F98"/>
    <w:rsid w:val="007032DE"/>
    <w:rsid w:val="00783234"/>
    <w:rsid w:val="007E1D75"/>
    <w:rsid w:val="00803379"/>
    <w:rsid w:val="008273EB"/>
    <w:rsid w:val="00884372"/>
    <w:rsid w:val="008944F7"/>
    <w:rsid w:val="008C38A6"/>
    <w:rsid w:val="008E7300"/>
    <w:rsid w:val="008F58D5"/>
    <w:rsid w:val="009077B3"/>
    <w:rsid w:val="00951947"/>
    <w:rsid w:val="009633CF"/>
    <w:rsid w:val="009A619F"/>
    <w:rsid w:val="009C4B3A"/>
    <w:rsid w:val="00A051DA"/>
    <w:rsid w:val="00A105B0"/>
    <w:rsid w:val="00A2053C"/>
    <w:rsid w:val="00A22FFD"/>
    <w:rsid w:val="00A25C4A"/>
    <w:rsid w:val="00A30C91"/>
    <w:rsid w:val="00A356B8"/>
    <w:rsid w:val="00A426D9"/>
    <w:rsid w:val="00A4496A"/>
    <w:rsid w:val="00A501A1"/>
    <w:rsid w:val="00A61580"/>
    <w:rsid w:val="00A90F4D"/>
    <w:rsid w:val="00A93277"/>
    <w:rsid w:val="00AD596A"/>
    <w:rsid w:val="00AE4578"/>
    <w:rsid w:val="00AF5E2C"/>
    <w:rsid w:val="00AF618B"/>
    <w:rsid w:val="00AF6F52"/>
    <w:rsid w:val="00B0377A"/>
    <w:rsid w:val="00B04152"/>
    <w:rsid w:val="00B40421"/>
    <w:rsid w:val="00B4204E"/>
    <w:rsid w:val="00BB1170"/>
    <w:rsid w:val="00BC4A08"/>
    <w:rsid w:val="00BD4EAF"/>
    <w:rsid w:val="00C24F39"/>
    <w:rsid w:val="00C66143"/>
    <w:rsid w:val="00C70035"/>
    <w:rsid w:val="00C87FEC"/>
    <w:rsid w:val="00CA0C60"/>
    <w:rsid w:val="00CB0A20"/>
    <w:rsid w:val="00CD355D"/>
    <w:rsid w:val="00CF4B6A"/>
    <w:rsid w:val="00D20DF0"/>
    <w:rsid w:val="00D5060C"/>
    <w:rsid w:val="00D53B18"/>
    <w:rsid w:val="00D719A2"/>
    <w:rsid w:val="00D85907"/>
    <w:rsid w:val="00D97DC4"/>
    <w:rsid w:val="00DA1BD5"/>
    <w:rsid w:val="00DA56F3"/>
    <w:rsid w:val="00DD4FD0"/>
    <w:rsid w:val="00DD632D"/>
    <w:rsid w:val="00E03E4B"/>
    <w:rsid w:val="00E43890"/>
    <w:rsid w:val="00E973FD"/>
    <w:rsid w:val="00EB58B0"/>
    <w:rsid w:val="00EE0628"/>
    <w:rsid w:val="00F27F62"/>
    <w:rsid w:val="00F6339E"/>
    <w:rsid w:val="00F72475"/>
    <w:rsid w:val="00F724F7"/>
    <w:rsid w:val="00F8140A"/>
    <w:rsid w:val="00F82D4A"/>
    <w:rsid w:val="00F85362"/>
    <w:rsid w:val="00F90CBC"/>
    <w:rsid w:val="00FE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EC"/>
    <w:pPr>
      <w:spacing w:after="160" w:line="259" w:lineRule="auto"/>
    </w:pPr>
    <w:rPr>
      <w:b/>
      <w:sz w:val="28"/>
      <w:szCs w:val="26"/>
      <w:lang w:eastAsia="en-US"/>
    </w:rPr>
  </w:style>
  <w:style w:type="paragraph" w:styleId="1">
    <w:name w:val="heading 1"/>
    <w:basedOn w:val="a"/>
    <w:next w:val="a"/>
    <w:link w:val="10"/>
    <w:qFormat/>
    <w:rsid w:val="004535A7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b w:val="0"/>
      <w:spacing w:val="26"/>
      <w:sz w:val="44"/>
      <w:szCs w:val="20"/>
      <w:lang/>
    </w:rPr>
  </w:style>
  <w:style w:type="paragraph" w:styleId="2">
    <w:name w:val="heading 2"/>
    <w:basedOn w:val="a"/>
    <w:next w:val="a"/>
    <w:link w:val="20"/>
    <w:qFormat/>
    <w:rsid w:val="00AD596A"/>
    <w:pPr>
      <w:keepNext/>
      <w:spacing w:after="0" w:line="240" w:lineRule="auto"/>
      <w:jc w:val="center"/>
      <w:outlineLvl w:val="1"/>
    </w:pPr>
    <w:rPr>
      <w:rFonts w:eastAsia="Times New Roman"/>
      <w:b w:val="0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35A7"/>
    <w:rPr>
      <w:rFonts w:ascii="Compact" w:eastAsia="Times New Roman" w:hAnsi="Compact"/>
      <w:spacing w:val="26"/>
      <w:sz w:val="44"/>
      <w:lang/>
    </w:rPr>
  </w:style>
  <w:style w:type="character" w:styleId="a3">
    <w:name w:val="Hyperlink"/>
    <w:rsid w:val="004535A7"/>
    <w:rPr>
      <w:color w:val="0000FF"/>
      <w:u w:val="single"/>
    </w:rPr>
  </w:style>
  <w:style w:type="table" w:styleId="a4">
    <w:name w:val="Table Grid"/>
    <w:basedOn w:val="a1"/>
    <w:uiPriority w:val="39"/>
    <w:rsid w:val="00200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753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753A0"/>
    <w:rPr>
      <w:b/>
      <w:sz w:val="28"/>
      <w:szCs w:val="26"/>
      <w:lang w:eastAsia="en-US"/>
    </w:rPr>
  </w:style>
  <w:style w:type="paragraph" w:styleId="a7">
    <w:name w:val="footer"/>
    <w:basedOn w:val="a"/>
    <w:link w:val="a8"/>
    <w:uiPriority w:val="99"/>
    <w:unhideWhenUsed/>
    <w:rsid w:val="001753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753A0"/>
    <w:rPr>
      <w:b/>
      <w:sz w:val="28"/>
      <w:szCs w:val="26"/>
      <w:lang w:eastAsia="en-US"/>
    </w:rPr>
  </w:style>
  <w:style w:type="character" w:styleId="a9">
    <w:name w:val="Placeholder Text"/>
    <w:basedOn w:val="a0"/>
    <w:uiPriority w:val="99"/>
    <w:semiHidden/>
    <w:rsid w:val="00EB58B0"/>
    <w:rPr>
      <w:color w:val="808080"/>
    </w:rPr>
  </w:style>
  <w:style w:type="character" w:customStyle="1" w:styleId="20">
    <w:name w:val="Заголовок 2 Знак"/>
    <w:basedOn w:val="a0"/>
    <w:link w:val="2"/>
    <w:rsid w:val="00AD596A"/>
    <w:rPr>
      <w:rFonts w:eastAsia="Times New Roman"/>
      <w:spacing w:val="-4"/>
      <w:sz w:val="32"/>
      <w:szCs w:val="24"/>
    </w:rPr>
  </w:style>
  <w:style w:type="paragraph" w:styleId="aa">
    <w:name w:val="List Paragraph"/>
    <w:basedOn w:val="a"/>
    <w:uiPriority w:val="34"/>
    <w:qFormat/>
    <w:rsid w:val="00CA0C6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38A6"/>
    <w:rPr>
      <w:rFonts w:ascii="Segoe UI" w:hAnsi="Segoe UI" w:cs="Segoe UI"/>
      <w:b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s@admhmao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F91FE1B46244E3B3696A54733EE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0B1BE-3DB0-44C4-967E-29515BFBF004}"/>
      </w:docPartPr>
      <w:docPartBody>
        <w:p w:rsidR="00F34E74" w:rsidRDefault="00B32093">
          <w:pPr>
            <w:pStyle w:val="B1F91FE1B46244E3B3696A54733EECA1"/>
          </w:pPr>
          <w:r w:rsidRPr="00887B0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32093"/>
    <w:rsid w:val="000433D6"/>
    <w:rsid w:val="00133D7D"/>
    <w:rsid w:val="001D5CA7"/>
    <w:rsid w:val="0037704A"/>
    <w:rsid w:val="00414246"/>
    <w:rsid w:val="005E6F0B"/>
    <w:rsid w:val="00681E68"/>
    <w:rsid w:val="006F173E"/>
    <w:rsid w:val="00770847"/>
    <w:rsid w:val="00890108"/>
    <w:rsid w:val="00912494"/>
    <w:rsid w:val="00932224"/>
    <w:rsid w:val="00970FAE"/>
    <w:rsid w:val="00AD2A6C"/>
    <w:rsid w:val="00B32093"/>
    <w:rsid w:val="00D65875"/>
    <w:rsid w:val="00DE2AC3"/>
    <w:rsid w:val="00F34E74"/>
    <w:rsid w:val="00FB2D7E"/>
    <w:rsid w:val="00FF3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0108"/>
    <w:rPr>
      <w:color w:val="808080"/>
    </w:rPr>
  </w:style>
  <w:style w:type="paragraph" w:customStyle="1" w:styleId="B1F91FE1B46244E3B3696A54733EECA1">
    <w:name w:val="B1F91FE1B46244E3B3696A54733EECA1"/>
    <w:rsid w:val="008901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3B89-C6E5-4E54-9A16-6C4A2E70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Links>
    <vt:vector size="12" baseType="variant">
      <vt:variant>
        <vt:i4>589870</vt:i4>
      </vt:variant>
      <vt:variant>
        <vt:i4>3</vt:i4>
      </vt:variant>
      <vt:variant>
        <vt:i4>0</vt:i4>
      </vt:variant>
      <vt:variant>
        <vt:i4>5</vt:i4>
      </vt:variant>
      <vt:variant>
        <vt:lpwstr>mailto:dgs@admhmao.ru</vt:lpwstr>
      </vt:variant>
      <vt:variant>
        <vt:lpwstr/>
      </vt:variant>
      <vt:variant>
        <vt:i4>589870</vt:i4>
      </vt:variant>
      <vt:variant>
        <vt:i4>0</vt:i4>
      </vt:variant>
      <vt:variant>
        <vt:i4>0</vt:i4>
      </vt:variant>
      <vt:variant>
        <vt:i4>5</vt:i4>
      </vt:variant>
      <vt:variant>
        <vt:lpwstr>mailto:dgs@admhmao.ru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Хохрева Яна Владимировна</dc:creator>
  <cp:lastModifiedBy>Толкачева Лариса Ивановна</cp:lastModifiedBy>
  <cp:revision>2</cp:revision>
  <cp:lastPrinted>2017-12-14T04:27:00Z</cp:lastPrinted>
  <dcterms:created xsi:type="dcterms:W3CDTF">2018-02-13T07:42:00Z</dcterms:created>
  <dcterms:modified xsi:type="dcterms:W3CDTF">2018-02-13T07:42:00Z</dcterms:modified>
</cp:coreProperties>
</file>