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CE1C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D01866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D01866">
        <w:rPr>
          <w:sz w:val="24"/>
          <w:szCs w:val="24"/>
          <w:u w:val="single"/>
        </w:rPr>
        <w:t xml:space="preserve">  30 августа 2017 года </w:t>
      </w:r>
      <w:r w:rsidR="00FA6FE7">
        <w:rPr>
          <w:sz w:val="24"/>
          <w:szCs w:val="24"/>
        </w:rPr>
        <w:t xml:space="preserve">      </w:t>
      </w:r>
      <w:r w:rsidR="004811E6">
        <w:rPr>
          <w:sz w:val="24"/>
          <w:szCs w:val="24"/>
        </w:rPr>
        <w:t xml:space="preserve">                                                                                  </w:t>
      </w:r>
      <w:r w:rsidR="00FA6FE7">
        <w:rPr>
          <w:sz w:val="24"/>
          <w:szCs w:val="24"/>
        </w:rPr>
        <w:t xml:space="preserve">      №</w:t>
      </w:r>
      <w:r>
        <w:rPr>
          <w:sz w:val="24"/>
          <w:szCs w:val="24"/>
        </w:rPr>
        <w:t> </w:t>
      </w:r>
      <w:r w:rsidR="00D01866">
        <w:rPr>
          <w:sz w:val="24"/>
          <w:szCs w:val="24"/>
          <w:u w:val="single"/>
        </w:rPr>
        <w:t xml:space="preserve"> 2056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порядке принятия решений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заключении концессионных соглашений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 межведомственном взаимодействии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органов и структурных подразделений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и порядке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формирования перечня объектов,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отношении которых планируется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заключение концессионных соглашений</w:t>
      </w:r>
    </w:p>
    <w:p w:rsidR="00DA4F10" w:rsidRDefault="00DA4F10" w:rsidP="00DA4F1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4F10" w:rsidRDefault="00DA4F10" w:rsidP="00DA4F1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4F10" w:rsidRDefault="00DA4F10" w:rsidP="00DA4F1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                 от 21.07.2005 № 115-ФЗ «О концессионных соглашениях», Бюджетным кодексом Российской Федерации, Уставом города Югорска: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П</w:t>
      </w:r>
      <w:r>
        <w:rPr>
          <w:rFonts w:ascii="Times New Roman" w:hAnsi="Times New Roman" w:cs="Times New Roman"/>
          <w:bCs/>
          <w:sz w:val="24"/>
          <w:szCs w:val="24"/>
        </w:rPr>
        <w:t>орядок принятия решений о заключении концессионных соглашений                                 и межведомственном взаимодействии органов и структурных подразделений администрации города Югорска 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Порядок формирования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2).</w:t>
      </w:r>
    </w:p>
    <w:p w:rsidR="00DA4F10" w:rsidRDefault="00DA4F10" w:rsidP="00DA4F10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 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DA4F10" w:rsidRDefault="00DA4F10" w:rsidP="00DA4F10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Настоящее постановление вступает в силу после его официального опубликования.</w:t>
      </w:r>
    </w:p>
    <w:p w:rsidR="00DA4F10" w:rsidRDefault="00DA4F10" w:rsidP="00DA4F10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оставляю за собой.</w:t>
      </w:r>
    </w:p>
    <w:p w:rsidR="00DA4F10" w:rsidRDefault="00DA4F10" w:rsidP="00DA4F10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A4F10" w:rsidRPr="00DA4F10" w:rsidRDefault="00DA4F10" w:rsidP="00DA4F10">
      <w:pPr>
        <w:rPr>
          <w:bCs/>
          <w:sz w:val="24"/>
          <w:szCs w:val="24"/>
        </w:rPr>
      </w:pPr>
    </w:p>
    <w:p w:rsidR="00DA4F10" w:rsidRPr="00DA4F10" w:rsidRDefault="00DA4F10" w:rsidP="00DA4F10">
      <w:pPr>
        <w:rPr>
          <w:bCs/>
          <w:sz w:val="24"/>
          <w:szCs w:val="24"/>
        </w:rPr>
      </w:pPr>
    </w:p>
    <w:p w:rsidR="00DA4F10" w:rsidRDefault="00DA4F10" w:rsidP="00DA4F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DA4F10" w:rsidRDefault="00DA4F10" w:rsidP="00DA4F10">
      <w:pPr>
        <w:jc w:val="both"/>
        <w:rPr>
          <w:sz w:val="16"/>
          <w:szCs w:val="16"/>
        </w:rPr>
      </w:pPr>
    </w:p>
    <w:p w:rsidR="00DA4F10" w:rsidRDefault="00DA4F10" w:rsidP="00DA4F10">
      <w:pPr>
        <w:jc w:val="both"/>
        <w:rPr>
          <w:sz w:val="18"/>
          <w:szCs w:val="18"/>
        </w:rPr>
      </w:pPr>
    </w:p>
    <w:p w:rsidR="00DA4F10" w:rsidRDefault="00DA4F10" w:rsidP="00DA4F10">
      <w:pPr>
        <w:jc w:val="both"/>
        <w:rPr>
          <w:sz w:val="18"/>
          <w:szCs w:val="18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DA4F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A4F10" w:rsidRDefault="00DA4F10" w:rsidP="00DA4F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A4F10" w:rsidRDefault="00DA4F10" w:rsidP="00DA4F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A4F10" w:rsidRPr="00D01866" w:rsidRDefault="00D01866" w:rsidP="00DA4F1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августа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DA4F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принятия решений о заключении концессионных соглашений </w:t>
      </w:r>
    </w:p>
    <w:p w:rsidR="00DA4F10" w:rsidRDefault="00DA4F10" w:rsidP="00DA4F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межведомственном взаимодействии органов и структурных подразделений администрации города Югорска</w:t>
      </w:r>
      <w:r>
        <w:rPr>
          <w:b/>
          <w:sz w:val="24"/>
          <w:szCs w:val="24"/>
        </w:rPr>
        <w:br/>
      </w:r>
    </w:p>
    <w:p w:rsidR="00DA4F10" w:rsidRDefault="00DA4F10" w:rsidP="00DA4F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DA4F10" w:rsidRDefault="00DA4F10" w:rsidP="00DA4F10">
      <w:pPr>
        <w:pStyle w:val="ConsPlusNormal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DA4F10" w:rsidRPr="00DA4F10" w:rsidRDefault="00DA4F10" w:rsidP="00DA4F10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1.1. Настоящий Порядок устанавливает процедуру принятия решений о заключении от имени муниципального образования городской округ город Югорск концессионных соглашений, а также механизм взаимодействия органов и структурных подразделений администрации города Югорска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собственности на которые принадлежит или будет принадлежать муниципальному образованию городской округ город Югорск.</w:t>
      </w:r>
    </w:p>
    <w:p w:rsidR="00DA4F10" w:rsidRPr="00DA4F10" w:rsidRDefault="00DA4F10" w:rsidP="00DA4F1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DA4F10">
        <w:rPr>
          <w:sz w:val="24"/>
          <w:szCs w:val="24"/>
        </w:rPr>
        <w:t>Концедентом по концессионному соглашению выступает муниципальное образование городской округ город Югорск, от имени которого выступает администрация города Югорска.</w:t>
      </w:r>
    </w:p>
    <w:p w:rsidR="00DA4F10" w:rsidRPr="00DA4F10" w:rsidRDefault="00DA4F10" w:rsidP="00DA4F10">
      <w:pPr>
        <w:tabs>
          <w:tab w:val="left" w:pos="142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1.3. </w:t>
      </w:r>
      <w:r w:rsidRPr="00DA4F10">
        <w:rPr>
          <w:sz w:val="24"/>
          <w:szCs w:val="24"/>
        </w:rPr>
        <w:t xml:space="preserve">Уполномоченными органами на рассмотрение предложений лиц, выступающих с инициативой заключения концессионного соглашения без проведения конкурса в соответствии со статьей 37 Федерального закона от 21.07.2005 № 115-ФЗ «О концессионных соглашениях» (далее - ФЗ «О концессионных соглашениях») и проведения с инициатором переговоров, </w:t>
      </w:r>
      <w:r w:rsidRPr="00DA4F10">
        <w:rPr>
          <w:rFonts w:eastAsia="Calibri"/>
          <w:sz w:val="24"/>
          <w:szCs w:val="24"/>
          <w:lang w:eastAsia="ru-RU"/>
        </w:rPr>
        <w:t>по разработке проекта конкурсной документации, внесению изменений в конкурсную документацию</w:t>
      </w:r>
      <w:r w:rsidRPr="00DA4F10">
        <w:rPr>
          <w:sz w:val="24"/>
          <w:szCs w:val="24"/>
        </w:rPr>
        <w:t xml:space="preserve"> являются отраслевые (функциональные) органы администрации города Югорска, </w:t>
      </w:r>
      <w:r w:rsidRPr="00DA4F10">
        <w:rPr>
          <w:rFonts w:eastAsia="Calibri"/>
          <w:sz w:val="24"/>
          <w:szCs w:val="24"/>
          <w:lang w:eastAsia="ru-RU"/>
        </w:rPr>
        <w:t>осуществляющие полномочия в соответствующей сфере использования объекта концессионного соглашения, в соответствии с ведомственной принадлежностью (далее – Уполномоченный орган).</w:t>
      </w:r>
    </w:p>
    <w:p w:rsidR="00DA4F10" w:rsidRPr="00DA4F10" w:rsidRDefault="00DA4F10" w:rsidP="00DA4F10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1.4. Уполномоченным органом по размещению информации на официальном сайте Российской Федерации </w:t>
      </w:r>
      <w:r w:rsidRPr="00DA4F10">
        <w:rPr>
          <w:rFonts w:eastAsia="Arial"/>
          <w:sz w:val="24"/>
          <w:szCs w:val="24"/>
        </w:rPr>
        <w:t xml:space="preserve">в </w:t>
      </w:r>
      <w:r w:rsidRPr="00DA4F10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торгов, определенном Правительством Российской Федерации - </w:t>
      </w:r>
      <w:hyperlink r:id="rId6" w:history="1">
        <w:r w:rsidRPr="00DA4F10">
          <w:rPr>
            <w:rStyle w:val="ac"/>
            <w:color w:val="auto"/>
            <w:sz w:val="24"/>
            <w:szCs w:val="24"/>
            <w:u w:val="none"/>
          </w:rPr>
          <w:t>www.torgi.gov.ru</w:t>
        </w:r>
      </w:hyperlink>
      <w:r w:rsidRPr="00DA4F10">
        <w:rPr>
          <w:sz w:val="24"/>
          <w:szCs w:val="24"/>
        </w:rPr>
        <w:t>, является департамент муниципальной собственности и градостроительства администрации города Югорска (далее – Уполномоченный орган по размещению информации на официальном сайте).</w:t>
      </w:r>
    </w:p>
    <w:p w:rsidR="00DA4F10" w:rsidRPr="00DA4F10" w:rsidRDefault="00DA4F10" w:rsidP="00DA4F10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Pr="00DA4F10">
        <w:rPr>
          <w:rFonts w:ascii="Times New Roman" w:hAnsi="Times New Roman" w:cs="Times New Roman"/>
          <w:sz w:val="24"/>
          <w:szCs w:val="24"/>
        </w:rPr>
        <w:t xml:space="preserve">Объектом концессионного соглашения является, соответствующее статье 4 ФЗ «О концессионных соглашениях» создаваемое и (или) реконструируемое имущество (недвижимое имущество, недвижимое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соглашением), право собственности на которое принадлежит или будет принадлежать концеденту.  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1.6. Решение о заключении концессионных соглашений принимается администрацией города Югорска в форме постановления в соответствии со статьей 22 ФЗ «О концессионных соглашениях». </w:t>
      </w:r>
    </w:p>
    <w:p w:rsidR="00DA4F10" w:rsidRDefault="00DA4F10" w:rsidP="00DA4F1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A4F10" w:rsidRDefault="00DA4F10" w:rsidP="00DA4F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 Принятие решений о заключении концессионных соглашений на срок, </w:t>
      </w:r>
    </w:p>
    <w:p w:rsidR="00DA4F10" w:rsidRDefault="00DA4F10" w:rsidP="00DA4F10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превышающий срок действия утвержденных лимитов бюджетных обязательств</w:t>
      </w:r>
    </w:p>
    <w:p w:rsidR="00DA4F10" w:rsidRDefault="00DA4F10" w:rsidP="00DA4F10">
      <w:pPr>
        <w:ind w:left="927"/>
        <w:rPr>
          <w:sz w:val="24"/>
          <w:szCs w:val="24"/>
        </w:rPr>
      </w:pP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Концессионные соглашения, могут быть заключены на срок, превышающий срок действия утвержденных получателю средств муниципального бюджета лимитов бюджетных обязательств в соответствии с пунктом 6 статьи 78 Бюджетного кодекса Российской Федерации, на основании решений администрации города Югорска о заключении концессионных соглашений, принимаемых в соответствии с законодательством Российской Федерации                        о концессионных соглашениях, в рамках муниципальных программ города Югорска на срок                и в пределах средств, которые предусмотрены соответствующими мероприятиями указанных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программ.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случае, если предполагаемый срок действия концессионного соглашения, заключаемого в рамках муниципальной программы, превышает срок реализации указанной программы, такое концессионное соглашение может быть заключено на основании решения администрации города Югорска о заключении концессионного соглашения, принимаемого              в соответствии с законодательством Российской Федерации о концессионных соглашениях, проект которого согласован, в установленном порядке, с департаментом финансов администрации города Югорска.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10" w:rsidRDefault="00DA4F10" w:rsidP="00DA4F1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4"/>
          <w:szCs w:val="24"/>
        </w:rPr>
      </w:pPr>
      <w:bookmarkStart w:id="0" w:name="sub_1005"/>
      <w:r>
        <w:rPr>
          <w:bCs/>
          <w:sz w:val="24"/>
          <w:szCs w:val="24"/>
        </w:rPr>
        <w:t xml:space="preserve">3. Порядок проведения конкурса на право заключения </w:t>
      </w:r>
      <w:r>
        <w:rPr>
          <w:bCs/>
          <w:sz w:val="24"/>
          <w:szCs w:val="24"/>
        </w:rPr>
        <w:br/>
        <w:t>концессионного соглашения</w:t>
      </w:r>
    </w:p>
    <w:bookmarkEnd w:id="0"/>
    <w:p w:rsidR="00DA4F10" w:rsidRDefault="00DA4F10" w:rsidP="00DA4F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051"/>
      <w:r>
        <w:rPr>
          <w:sz w:val="24"/>
          <w:szCs w:val="24"/>
        </w:rPr>
        <w:t>3.1. </w:t>
      </w:r>
      <w:r w:rsidRPr="00DA4F10">
        <w:rPr>
          <w:sz w:val="24"/>
          <w:szCs w:val="24"/>
        </w:rPr>
        <w:t>Организация и проведение конкурса на право заключения концессионных соглашений (далее - конкурс) возлагается на Уполномоченный орган и конкурсную комиссию.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1052"/>
      <w:bookmarkEnd w:id="1"/>
      <w:r w:rsidRPr="00DA4F10">
        <w:rPr>
          <w:sz w:val="24"/>
          <w:szCs w:val="24"/>
        </w:rPr>
        <w:t xml:space="preserve">3.2. 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</w:t>
      </w:r>
      <w:hyperlink r:id="rId7" w:history="1">
        <w:r w:rsidRPr="00DA4F10">
          <w:rPr>
            <w:rStyle w:val="ac"/>
            <w:color w:val="auto"/>
            <w:sz w:val="24"/>
            <w:szCs w:val="24"/>
            <w:u w:val="none"/>
          </w:rPr>
          <w:t>статьей 37</w:t>
        </w:r>
      </w:hyperlink>
      <w:r w:rsidRPr="00DA4F10">
        <w:rPr>
          <w:sz w:val="24"/>
          <w:szCs w:val="24"/>
        </w:rPr>
        <w:t xml:space="preserve">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sub_1053"/>
      <w:bookmarkEnd w:id="2"/>
      <w:r>
        <w:rPr>
          <w:sz w:val="24"/>
          <w:szCs w:val="24"/>
        </w:rPr>
        <w:t>3.3. </w:t>
      </w:r>
      <w:r w:rsidRPr="00DA4F10">
        <w:rPr>
          <w:sz w:val="24"/>
          <w:szCs w:val="24"/>
        </w:rPr>
        <w:t xml:space="preserve">Концессионер определяется по итогам конкурса, проводимого в порядке, установленном </w:t>
      </w:r>
      <w:hyperlink r:id="rId8" w:history="1">
        <w:r w:rsidRPr="00DA4F10">
          <w:rPr>
            <w:rStyle w:val="ac"/>
            <w:color w:val="auto"/>
            <w:sz w:val="24"/>
            <w:szCs w:val="24"/>
            <w:u w:val="none"/>
          </w:rPr>
          <w:t>статьями 29 - 33</w:t>
        </w:r>
      </w:hyperlink>
      <w:r w:rsidRPr="00DA4F10">
        <w:rPr>
          <w:sz w:val="24"/>
          <w:szCs w:val="24"/>
        </w:rPr>
        <w:t xml:space="preserve">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1054"/>
      <w:bookmarkEnd w:id="3"/>
      <w:r>
        <w:rPr>
          <w:sz w:val="24"/>
          <w:szCs w:val="24"/>
        </w:rPr>
        <w:t>3.4. </w:t>
      </w:r>
      <w:r w:rsidRPr="00DA4F10">
        <w:rPr>
          <w:sz w:val="24"/>
          <w:szCs w:val="24"/>
        </w:rPr>
        <w:t>Для проведения конкурса на право заключения концессионного соглашения создается конкурсная комиссия в количестве не менее пяти человек с правом голоса.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sub_1055"/>
      <w:bookmarkEnd w:id="4"/>
      <w:r w:rsidRPr="00DA4F10">
        <w:rPr>
          <w:sz w:val="24"/>
          <w:szCs w:val="24"/>
        </w:rPr>
        <w:t xml:space="preserve">3.5. В состав конкурсной комиссии в обязательном порядке включается руководитель Уполномоченного органа, руководитель Уполномоченного органа по размещению информации на официальном сайте, заместитель руководителя </w:t>
      </w:r>
      <w:r w:rsidRPr="00DA4F10">
        <w:rPr>
          <w:rFonts w:eastAsia="Calibri"/>
          <w:sz w:val="24"/>
          <w:szCs w:val="24"/>
          <w:lang w:eastAsia="ru-RU"/>
        </w:rPr>
        <w:t>Департамента экономического развития и проектного управления администрации города Югорска.</w:t>
      </w:r>
      <w:r w:rsidRPr="00DA4F10">
        <w:rPr>
          <w:sz w:val="24"/>
          <w:szCs w:val="24"/>
        </w:rPr>
        <w:t xml:space="preserve"> Секретарем конкурсной комиссии без права голоса является специалист </w:t>
      </w:r>
      <w:r w:rsidRPr="00DA4F10">
        <w:rPr>
          <w:rFonts w:eastAsia="Calibri"/>
          <w:sz w:val="24"/>
          <w:szCs w:val="24"/>
          <w:lang w:eastAsia="ru-RU"/>
        </w:rPr>
        <w:t>Уполномоченного органа</w:t>
      </w:r>
      <w:r w:rsidRPr="00DA4F10">
        <w:rPr>
          <w:sz w:val="24"/>
          <w:szCs w:val="24"/>
        </w:rPr>
        <w:t>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sub_1056"/>
      <w:bookmarkEnd w:id="5"/>
      <w:r>
        <w:rPr>
          <w:sz w:val="24"/>
          <w:szCs w:val="24"/>
        </w:rPr>
        <w:t>3.6. </w:t>
      </w:r>
      <w:r w:rsidRPr="00DA4F10">
        <w:rPr>
          <w:sz w:val="24"/>
          <w:szCs w:val="24"/>
        </w:rPr>
        <w:t>Техническое обеспечение деятельности конкурсной комиссии осуществляет</w:t>
      </w:r>
      <w:r w:rsidRPr="00DA4F10">
        <w:rPr>
          <w:rFonts w:eastAsia="Calibri"/>
          <w:sz w:val="24"/>
          <w:szCs w:val="24"/>
          <w:lang w:eastAsia="ru-RU"/>
        </w:rPr>
        <w:t xml:space="preserve"> Уполномоченный орган</w:t>
      </w:r>
      <w:r w:rsidRPr="00DA4F10">
        <w:rPr>
          <w:sz w:val="24"/>
          <w:szCs w:val="24"/>
        </w:rPr>
        <w:t xml:space="preserve">: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3.6.1. </w:t>
      </w:r>
      <w:r w:rsidRPr="00DA4F10">
        <w:rPr>
          <w:sz w:val="24"/>
          <w:szCs w:val="24"/>
        </w:rPr>
        <w:t xml:space="preserve">Уполномоченный орган по размещению информации на официальном сайте опубликовывает и (или) размещает: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1) </w:t>
      </w:r>
      <w:bookmarkStart w:id="7" w:name="sub_561"/>
      <w:r w:rsidRPr="00DA4F10">
        <w:rPr>
          <w:sz w:val="24"/>
          <w:szCs w:val="24"/>
        </w:rPr>
        <w:t>сообщение о проведении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DA4F10">
        <w:rPr>
          <w:sz w:val="24"/>
          <w:szCs w:val="24"/>
        </w:rPr>
        <w:t>разъяснения положений конкурсной документации с приложением содержания запроса без указания заявителя, от которого поступил запрос.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DA4F10">
        <w:rPr>
          <w:sz w:val="24"/>
          <w:szCs w:val="24"/>
        </w:rPr>
        <w:t>сообщения о внесении изменений в конкурсную документацию, представленные структурным подразделением администрации города соответствующей сферы деятельности;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4) сообщение о результатах проведения конкурса;</w:t>
      </w:r>
    </w:p>
    <w:bookmarkEnd w:id="7"/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5)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6) сообщение о результатах проведения конкурса или решение об объявлении конкурса несостоявшимся с обоснованием этого решения.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3.6.2.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>: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" w:name="sub_562"/>
      <w:bookmarkEnd w:id="6"/>
      <w:r w:rsidRPr="00DA4F10">
        <w:rPr>
          <w:sz w:val="24"/>
          <w:szCs w:val="24"/>
        </w:rPr>
        <w:t>1) направляет лицам, в соответствии с решением о заключении концессионного соглашения, сообщение о проведении конкурса одновременно с приглашением принять участие в конкурсе (при проведении закрытого конкурса);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sub_563"/>
      <w:bookmarkEnd w:id="8"/>
      <w:r w:rsidRPr="00DA4F10">
        <w:rPr>
          <w:sz w:val="24"/>
          <w:szCs w:val="24"/>
        </w:rPr>
        <w:t>2) представляет заявителям на основании их заявлений конкурсную документацию в порядке, предусмотренном сообщением о проведении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sub_564"/>
      <w:bookmarkEnd w:id="9"/>
      <w:r w:rsidRPr="00DA4F10">
        <w:rPr>
          <w:sz w:val="24"/>
          <w:szCs w:val="24"/>
        </w:rPr>
        <w:t>3) представляет в письменной форме разъяснения положений конкурсной документации по запросам заявителей каждому заявителю, согласованные с органами и  структурным подразделениями администрации города соответствующей сферы деятельности по существу поступившего запроса;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1" w:name="sub_565"/>
      <w:bookmarkEnd w:id="10"/>
      <w:r w:rsidRPr="00DA4F10">
        <w:rPr>
          <w:sz w:val="24"/>
          <w:szCs w:val="24"/>
        </w:rPr>
        <w:t>4) размещает на официальном сайте органов местного самоуправления города Югорска разъяснения положений конкурсной документации с приложением содержания запроса без указания заявителя, от которого поступил запрос;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lastRenderedPageBreak/>
        <w:t xml:space="preserve">5) </w:t>
      </w:r>
      <w:bookmarkStart w:id="12" w:name="sub_566"/>
      <w:bookmarkEnd w:id="11"/>
      <w:r w:rsidRPr="00DA4F10">
        <w:rPr>
          <w:sz w:val="24"/>
          <w:szCs w:val="24"/>
        </w:rPr>
        <w:t>опубликовывает сообщения о внесении изме</w:t>
      </w:r>
      <w:r>
        <w:rPr>
          <w:sz w:val="24"/>
          <w:szCs w:val="24"/>
        </w:rPr>
        <w:t xml:space="preserve">нений в конкурсную документацию,                </w:t>
      </w:r>
      <w:r w:rsidRPr="00DA4F10">
        <w:rPr>
          <w:sz w:val="24"/>
          <w:szCs w:val="24"/>
        </w:rPr>
        <w:t>а также направляет указанное сообщение лицам в соответствии с решением о заключении концессионного соглашения;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3" w:name="sub_567"/>
      <w:bookmarkEnd w:id="12"/>
      <w:r w:rsidRPr="00DA4F10">
        <w:rPr>
          <w:sz w:val="24"/>
          <w:szCs w:val="24"/>
        </w:rPr>
        <w:t>6) осуществляет прием заявок на участие в конкурсе;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4" w:name="sub_568"/>
      <w:bookmarkEnd w:id="13"/>
      <w:r w:rsidRPr="00DA4F10">
        <w:rPr>
          <w:sz w:val="24"/>
          <w:szCs w:val="24"/>
        </w:rPr>
        <w:t>7) организует рассмотрение конкурсной комиссией заявок на участие в конкурсе;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5" w:name="sub_569"/>
      <w:bookmarkEnd w:id="14"/>
      <w:r>
        <w:rPr>
          <w:sz w:val="24"/>
          <w:szCs w:val="24"/>
        </w:rPr>
        <w:t xml:space="preserve">8) </w:t>
      </w:r>
      <w:r w:rsidRPr="00DA4F10">
        <w:rPr>
          <w:sz w:val="24"/>
          <w:szCs w:val="24"/>
        </w:rPr>
        <w:t>уведомляет участников конкурса о результатах проведения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6" w:name="sub_5610"/>
      <w:bookmarkEnd w:id="15"/>
      <w:r w:rsidRPr="00DA4F10">
        <w:rPr>
          <w:sz w:val="24"/>
          <w:szCs w:val="24"/>
        </w:rPr>
        <w:t>9) опубликовывает сообщение о результатах проведения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7" w:name="sub_5612"/>
      <w:bookmarkEnd w:id="16"/>
      <w:r w:rsidRPr="00DA4F10">
        <w:rPr>
          <w:sz w:val="24"/>
          <w:szCs w:val="24"/>
        </w:rPr>
        <w:t xml:space="preserve">10) организует хранение протоколов о результатах проведения конкурса в течение срока, установленного </w:t>
      </w:r>
      <w:bookmarkStart w:id="18" w:name="sub_5613"/>
      <w:bookmarkEnd w:id="17"/>
      <w:r w:rsidRPr="00DA4F10">
        <w:rPr>
          <w:sz w:val="24"/>
          <w:szCs w:val="24"/>
        </w:rPr>
        <w:t>ФЗ «О концессионных соглашениях»;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11) обеспечивает осуществление иных полномочий, установленных законами Российской Федерации.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9" w:name="sub_1057"/>
      <w:bookmarkEnd w:id="18"/>
      <w:r w:rsidRPr="00DA4F10">
        <w:rPr>
          <w:sz w:val="24"/>
          <w:szCs w:val="24"/>
        </w:rPr>
        <w:t xml:space="preserve">3.7. После вскрытия конвертов с заявками на участие в конкурсе до начала проведения предварительного отбора участников конкурса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проводит по поручению комиссии анализ заявок на участие в конкурсе на соответствие требованиям, установленным </w:t>
      </w:r>
      <w:hyperlink r:id="rId9" w:history="1">
        <w:r w:rsidRPr="00DA4F10">
          <w:rPr>
            <w:rStyle w:val="ac"/>
            <w:color w:val="auto"/>
            <w:sz w:val="24"/>
            <w:szCs w:val="24"/>
            <w:u w:val="none"/>
          </w:rPr>
          <w:t>частью 1 статьи 29</w:t>
        </w:r>
      </w:hyperlink>
      <w:r w:rsidRPr="00DA4F10">
        <w:rPr>
          <w:sz w:val="24"/>
          <w:szCs w:val="24"/>
        </w:rPr>
        <w:t xml:space="preserve"> ФЗ «О концессионных соглашениях», и отсутствие оснований, указанных в </w:t>
      </w:r>
      <w:hyperlink r:id="rId10" w:history="1">
        <w:r w:rsidRPr="00DA4F10">
          <w:rPr>
            <w:rStyle w:val="ac"/>
            <w:color w:val="auto"/>
            <w:sz w:val="24"/>
            <w:szCs w:val="24"/>
            <w:u w:val="none"/>
          </w:rPr>
          <w:t>части 3 статьи 29</w:t>
        </w:r>
      </w:hyperlink>
      <w:r w:rsidRPr="00DA4F10">
        <w:rPr>
          <w:sz w:val="24"/>
          <w:szCs w:val="24"/>
        </w:rPr>
        <w:t xml:space="preserve"> ФЗ «О концессионных соглашениях», готовит письменное заключение и представляет членам комиссии для сведения. В случае необходимости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готовит проект запроса председателя комиссии в адрес участника конкурса о разъяснении положений представленной им заявки на участие в конкурсе или положений представленных им документов и материалов, подтверждающих его соответствие требованиям к участникам конкурса, установленным конкурсной документацией.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0" w:name="sub_1058"/>
      <w:bookmarkEnd w:id="19"/>
      <w:r>
        <w:rPr>
          <w:sz w:val="24"/>
          <w:szCs w:val="24"/>
        </w:rPr>
        <w:t>3.8. </w:t>
      </w:r>
      <w:r w:rsidRPr="00DA4F10">
        <w:rPr>
          <w:sz w:val="24"/>
          <w:szCs w:val="24"/>
        </w:rPr>
        <w:t xml:space="preserve">После вскрытия конвертов с конкурсными предложениями до рассмотрения и оценки конкурсных предложений конкурсной комиссией Уполномоченный орган проводит, по поручению комиссии, анализ конкурсных предложений на соответствие требованиям конкурсной документации и отсутствие оснований, указанных в </w:t>
      </w:r>
      <w:hyperlink r:id="rId11" w:history="1">
        <w:r w:rsidRPr="00DA4F10">
          <w:rPr>
            <w:rStyle w:val="ac"/>
            <w:color w:val="auto"/>
            <w:sz w:val="24"/>
            <w:szCs w:val="24"/>
            <w:u w:val="none"/>
          </w:rPr>
          <w:t>части 3 статьи 32</w:t>
        </w:r>
      </w:hyperlink>
      <w:r w:rsidRPr="00DA4F10">
        <w:rPr>
          <w:sz w:val="24"/>
          <w:szCs w:val="24"/>
        </w:rPr>
        <w:t xml:space="preserve"> ФЗ «О концессионных соглашениях», осуществляют расчет величин значений по всем критериям конкурса в соответствии с </w:t>
      </w:r>
      <w:hyperlink r:id="rId12" w:history="1">
        <w:r w:rsidRPr="00DA4F10">
          <w:rPr>
            <w:rStyle w:val="ac"/>
            <w:color w:val="auto"/>
            <w:sz w:val="24"/>
            <w:szCs w:val="24"/>
            <w:u w:val="none"/>
          </w:rPr>
          <w:t>частями 5 - 5.7 статьи 32</w:t>
        </w:r>
      </w:hyperlink>
      <w:r w:rsidRPr="00DA4F10">
        <w:rPr>
          <w:sz w:val="24"/>
          <w:szCs w:val="24"/>
        </w:rPr>
        <w:t xml:space="preserve"> ФЗ «О концессионныхсоглашениях», готовят письменное заключение и представляют членам комиссии для сведения.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1" w:name="sub_1059"/>
      <w:bookmarkEnd w:id="20"/>
      <w:r>
        <w:rPr>
          <w:sz w:val="24"/>
          <w:szCs w:val="24"/>
        </w:rPr>
        <w:t>3.9. </w:t>
      </w:r>
      <w:r w:rsidRPr="00DA4F10">
        <w:rPr>
          <w:sz w:val="24"/>
          <w:szCs w:val="24"/>
        </w:rPr>
        <w:t>Сообщение о результатах проведения конкурса или решение об объявлении конкурса несостоявшимся, с обоснованием этого решения, опубликовывается в газете «Югорский вестник», размещается на официальном сайте органов местного самоуправления администрации города.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2" w:name="sub_1510"/>
      <w:bookmarkEnd w:id="21"/>
      <w:r w:rsidRPr="00DA4F10">
        <w:rPr>
          <w:sz w:val="24"/>
          <w:szCs w:val="24"/>
        </w:rPr>
        <w:t xml:space="preserve">3.10.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несостоявшимся, обязан направить уведомление участникам конкурса о результатах проведения конкурса. Указанное уведомление может также направляться в электронной форме.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3" w:name="sub_1511"/>
      <w:bookmarkEnd w:id="22"/>
      <w:r w:rsidRPr="00DA4F10">
        <w:rPr>
          <w:sz w:val="24"/>
          <w:szCs w:val="24"/>
        </w:rPr>
        <w:t xml:space="preserve">3.11. В случае поступления запроса от участника конкурса о разъяснении результатов проведения конкурса подготовку разъяснений от имени концедента осуществляет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>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4" w:name="sub_1061"/>
      <w:bookmarkEnd w:id="23"/>
      <w:r w:rsidRPr="00DA4F10">
        <w:rPr>
          <w:sz w:val="24"/>
          <w:szCs w:val="24"/>
        </w:rPr>
        <w:t>3.12. Концессионное соглашение по результатам конкурса заключается в порядке, установленном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5" w:name="sub_611"/>
      <w:bookmarkEnd w:id="24"/>
      <w:r>
        <w:rPr>
          <w:sz w:val="24"/>
          <w:szCs w:val="24"/>
        </w:rPr>
        <w:t>3.12.1. </w:t>
      </w:r>
      <w:r w:rsidRPr="00DA4F10">
        <w:rPr>
          <w:sz w:val="24"/>
          <w:szCs w:val="24"/>
        </w:rPr>
        <w:t>Концессионные соглашения заключаются в соответствии с типовыми соглашениями, утвержденными Правительством Российской Федерации.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6" w:name="sub_613"/>
      <w:bookmarkEnd w:id="25"/>
      <w:r w:rsidRPr="00DA4F10">
        <w:rPr>
          <w:sz w:val="24"/>
          <w:szCs w:val="24"/>
        </w:rPr>
        <w:t xml:space="preserve">3.12.2.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 течение одного рабочего дня со дня подписания протокола о результатах проведения конкурса направляет проект концессионного соглашения и конкурсное предложение победителя конкурса в адрес Уполномоченного органа для уточнения условий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7" w:name="sub_614"/>
      <w:bookmarkEnd w:id="26"/>
      <w:r>
        <w:rPr>
          <w:sz w:val="24"/>
          <w:szCs w:val="24"/>
        </w:rPr>
        <w:t>3.12.3. </w:t>
      </w:r>
      <w:r w:rsidRPr="00DA4F10">
        <w:rPr>
          <w:sz w:val="24"/>
          <w:szCs w:val="24"/>
        </w:rPr>
        <w:t xml:space="preserve">Уполномоченный орган при необходимости проводит переговоры в форме совместных совещаний с победителем или с иным лицом, в отношении которого принято решение о заключении концессионного соглашения в соответствии с </w:t>
      </w:r>
      <w:hyperlink r:id="rId13" w:history="1">
        <w:r w:rsidRPr="00DA4F10">
          <w:rPr>
            <w:rStyle w:val="ac"/>
            <w:color w:val="auto"/>
            <w:sz w:val="24"/>
            <w:szCs w:val="24"/>
            <w:u w:val="none"/>
          </w:rPr>
          <w:t>частью 1.1 статьи 36</w:t>
        </w:r>
      </w:hyperlink>
      <w:r w:rsidRPr="00DA4F10">
        <w:rPr>
          <w:sz w:val="24"/>
          <w:szCs w:val="24"/>
        </w:rPr>
        <w:t xml:space="preserve">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8" w:name="sub_615"/>
      <w:bookmarkEnd w:id="27"/>
      <w:r>
        <w:rPr>
          <w:sz w:val="24"/>
          <w:szCs w:val="24"/>
        </w:rPr>
        <w:t>3.12.4. 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 срок, установленный ФЗ «О концессионных соглашениях», направляет победителю конкурса экземпляр протокола о результатах проведения конкурса, а также проект концессионного соглашения, соответствующий решению о заключении концессионного соглашения и конкурсному предложению победителя конкурса.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9" w:name="sub_616"/>
      <w:bookmarkEnd w:id="28"/>
      <w:r>
        <w:rPr>
          <w:sz w:val="24"/>
          <w:szCs w:val="24"/>
        </w:rPr>
        <w:lastRenderedPageBreak/>
        <w:t>3.12.5. </w:t>
      </w:r>
      <w:r w:rsidRPr="00DA4F10">
        <w:rPr>
          <w:sz w:val="24"/>
          <w:szCs w:val="24"/>
        </w:rPr>
        <w:t>В случае отказа или уклонения победителя конкурса от подписания в установленный срок концессионного соглашения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вправе направить предложение о заключении концессионного соглашения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0" w:name="sub_1063"/>
      <w:bookmarkEnd w:id="29"/>
      <w:r w:rsidRPr="00DA4F10">
        <w:rPr>
          <w:sz w:val="24"/>
          <w:szCs w:val="24"/>
        </w:rPr>
        <w:t xml:space="preserve">3.13.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после подписания проекта концессионного соглашения с победителем или иным лицом, в отношении которого принято решение о заключении концессионного соглашения, направляет концессионное соглашение для подписания главе города Югорска.</w:t>
      </w:r>
    </w:p>
    <w:bookmarkEnd w:id="30"/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10" w:rsidRDefault="00DA4F10" w:rsidP="00DA4F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Порядок рассмотрения предложения лица, </w:t>
      </w:r>
    </w:p>
    <w:p w:rsidR="00DA4F10" w:rsidRDefault="00DA4F10" w:rsidP="00DA4F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выступающего с инициативой заключения концессионного соглашения</w:t>
      </w:r>
    </w:p>
    <w:p w:rsidR="00DA4F10" w:rsidRDefault="00DA4F10" w:rsidP="00DA4F10">
      <w:pPr>
        <w:pStyle w:val="ConsPlusNormal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Pr="00DA4F10">
        <w:rPr>
          <w:rFonts w:ascii="Times New Roman" w:hAnsi="Times New Roman" w:cs="Times New Roman"/>
          <w:sz w:val="24"/>
          <w:szCs w:val="24"/>
        </w:rPr>
        <w:t>Концессионные соглашения могут быть заключе</w:t>
      </w:r>
      <w:r>
        <w:rPr>
          <w:rFonts w:ascii="Times New Roman" w:hAnsi="Times New Roman" w:cs="Times New Roman"/>
          <w:sz w:val="24"/>
          <w:szCs w:val="24"/>
        </w:rPr>
        <w:t xml:space="preserve">ны по инициативе </w:t>
      </w:r>
      <w:r w:rsidRPr="00DA4F10">
        <w:rPr>
          <w:rFonts w:ascii="Times New Roman" w:hAnsi="Times New Roman" w:cs="Times New Roman"/>
          <w:sz w:val="24"/>
          <w:szCs w:val="24"/>
        </w:rPr>
        <w:t xml:space="preserve">лица, отвечающего требованиям статей 5, 37 ФЗ «О концессионных соглашениях» (далее – инициатор заключения концессионного соглашения).  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4.2. Инициатор заключения концессионного соглашения направляет в Уполномоченный орган предложение о заключении концессионного соглашения по форме, утвержденной постановлением Правительства Российской Федерации от 31.03.2015 № 300 «Об утверждении формы предложения о заключении концессионного соглашения с лицом, выступающим с инициативой заключения концессионного соглашения» (далее – предложение), с приложением проекта концессионного соглашения, включающего в себя существенные условия, предусмотренные статьей 10 ФЗ «О концессионных соглашениях» и иныене противоречащие законодательству Российской Федерации условия.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Pr="00DA4F10">
        <w:rPr>
          <w:sz w:val="24"/>
          <w:szCs w:val="24"/>
        </w:rPr>
        <w:t>Инициатор заключения концессионного соглашения вправе проводить с Уполномоченным органом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объекта, до направления предложения о заключении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Pr="00DA4F10">
        <w:rPr>
          <w:sz w:val="24"/>
          <w:szCs w:val="24"/>
        </w:rPr>
        <w:t xml:space="preserve"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– объекты ЖКХ) инициатор заключения концессионного соглашения вправе запросить, а Уполномоченный орган обязан предоставить в течение тридцати календарных дней документы и материалы, указанные в </w:t>
      </w:r>
      <w:hyperlink r:id="rId14" w:history="1">
        <w:r w:rsidRPr="00DA4F10">
          <w:rPr>
            <w:rStyle w:val="ac"/>
            <w:color w:val="auto"/>
            <w:sz w:val="24"/>
            <w:szCs w:val="24"/>
            <w:u w:val="none"/>
          </w:rPr>
          <w:t>пунктах 1</w:t>
        </w:r>
      </w:hyperlink>
      <w:r w:rsidRPr="00DA4F10">
        <w:rPr>
          <w:sz w:val="24"/>
          <w:szCs w:val="24"/>
        </w:rPr>
        <w:t xml:space="preserve">, </w:t>
      </w:r>
      <w:hyperlink r:id="rId15" w:history="1">
        <w:r w:rsidRPr="00DA4F10">
          <w:rPr>
            <w:rStyle w:val="ac"/>
            <w:color w:val="auto"/>
            <w:sz w:val="24"/>
            <w:szCs w:val="24"/>
            <w:u w:val="none"/>
          </w:rPr>
          <w:t>4</w:t>
        </w:r>
      </w:hyperlink>
      <w:r w:rsidRPr="00DA4F10">
        <w:rPr>
          <w:sz w:val="24"/>
          <w:szCs w:val="24"/>
        </w:rPr>
        <w:t xml:space="preserve"> - </w:t>
      </w:r>
      <w:hyperlink r:id="rId16" w:history="1">
        <w:r w:rsidRPr="00DA4F10">
          <w:rPr>
            <w:rStyle w:val="ac"/>
            <w:color w:val="auto"/>
            <w:sz w:val="24"/>
            <w:szCs w:val="24"/>
            <w:u w:val="none"/>
          </w:rPr>
          <w:t>8</w:t>
        </w:r>
      </w:hyperlink>
      <w:r w:rsidRPr="00DA4F10">
        <w:rPr>
          <w:sz w:val="24"/>
          <w:szCs w:val="24"/>
        </w:rPr>
        <w:t xml:space="preserve">, </w:t>
      </w:r>
      <w:hyperlink r:id="rId17" w:history="1">
        <w:r w:rsidRPr="00DA4F10">
          <w:rPr>
            <w:rStyle w:val="ac"/>
            <w:color w:val="auto"/>
            <w:sz w:val="24"/>
            <w:szCs w:val="24"/>
            <w:u w:val="none"/>
          </w:rPr>
          <w:t>10</w:t>
        </w:r>
      </w:hyperlink>
      <w:r w:rsidRPr="00DA4F10">
        <w:rPr>
          <w:sz w:val="24"/>
          <w:szCs w:val="24"/>
        </w:rPr>
        <w:t xml:space="preserve"> - </w:t>
      </w:r>
      <w:hyperlink r:id="rId18" w:history="1">
        <w:r w:rsidRPr="00DA4F10">
          <w:rPr>
            <w:rStyle w:val="ac"/>
            <w:color w:val="auto"/>
            <w:sz w:val="24"/>
            <w:szCs w:val="24"/>
            <w:u w:val="none"/>
          </w:rPr>
          <w:t>14 части 1 статьи 46</w:t>
        </w:r>
      </w:hyperlink>
      <w:r w:rsidRPr="00DA4F10">
        <w:rPr>
          <w:sz w:val="24"/>
          <w:szCs w:val="24"/>
        </w:rPr>
        <w:t xml:space="preserve"> ФЗ «О концессионных соглашениях»,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</w:t>
      </w:r>
    </w:p>
    <w:p w:rsidR="00DA4F10" w:rsidRPr="00DA4F10" w:rsidRDefault="0095390A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 w:rsidR="00DA4F10" w:rsidRPr="00DA4F10">
        <w:rPr>
          <w:rFonts w:ascii="Times New Roman" w:hAnsi="Times New Roman" w:cs="Times New Roman"/>
          <w:sz w:val="24"/>
          <w:szCs w:val="24"/>
        </w:rPr>
        <w:t>Предложение рассматривается Уполномоченным органом в течение тридцати календарных дней со дня поступления.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4.6. В целях рассмотрения предложения распоряжением (приказом) Уполномоченного органа создается рабочая группа в составе представителей Уполномоченного органа, а также представителей департамента финансов администрации города Югорска, департамента муниципальной собственности и градостроительства администрации города Югорска, департамента жилищно-коммунального и строительного комплекса администрации города Югорска, департамента экономического развития и проектного управления администрации города Югорска, юридического управления администрации города Югорска. Решения рабочей группы оформляются протоколом.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4.7. В течение 5 календарных дней с даты поступления предложения Уполномоченный орган направляет его с приложениями в департамент финансов, департамент муниципальной собственности и градостроительства, департамент жилищно-коммунального и строительного комплекса, департамент экономического развития и проектного управления, юридическое управление (далее – Отраслевые органы) для рассмотрения в соответствии с отраслевой компетенцией. 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Кроме того, если объектом концессионного соглашения являются объекты ЖКХ, Уполномоченный орган в течение 7 рабочих дней со дня поступления предложения направляет </w:t>
      </w:r>
      <w:r w:rsidRPr="00DA4F10">
        <w:rPr>
          <w:rFonts w:ascii="Times New Roman" w:hAnsi="Times New Roman" w:cs="Times New Roman"/>
          <w:sz w:val="24"/>
          <w:szCs w:val="24"/>
        </w:rPr>
        <w:lastRenderedPageBreak/>
        <w:t>в Региональную службу по тарифам Ханты-Мансийского автономного округа – Югры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и метода регулирования тарифов.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4.8. В течение 15 календарных дней с момента поступления указанных в пункте 4.7 настоящего раздела документов, Отраслевые органы по результатам рассмотрения направляют в адрес Уполномоченного органа уведомление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Отказ в заключении концессионного соглашения допускается в случаях, предусмотренных пунктом 4.6 статьи 37 ФЗ «О концессионных соглашениях».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4.9. После поступления информации от Отраслевых органов, Уполномоченный орган не позднее 10 календарных дней организует заседание рабочей группы, на котором принимает одно из следующих решений: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1)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2) 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4.10. Уполномоченный орган в течение 5 календарных дней с даты принятия решения, указанного в пункте 4.9 настоящего раздела, направляет его заказным письмом с уведомлением о вручении или лично под роспись инициатору заключения концессионного соглашения.</w:t>
      </w:r>
    </w:p>
    <w:p w:rsidR="00DA4F10" w:rsidRPr="00DA4F10" w:rsidRDefault="0095390A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4.11. </w:t>
      </w:r>
      <w:r w:rsidR="00DA4F10" w:rsidRPr="00DA4F10">
        <w:rPr>
          <w:sz w:val="24"/>
          <w:szCs w:val="24"/>
        </w:rPr>
        <w:t xml:space="preserve">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условиях, Уполномоченный орган по размещению информации на официальном сайте в течение 10 календарных дней со дня принятия решения размещает предложение в целях принятия заявок о готовности к участию в конкурсе на заключение концессионного соглашения на условиях, определенных в предложении, в отношении объекта концессионного соглашения, предусмотренного в предложении, от иных лиц, отвечающих требованиям </w:t>
      </w:r>
      <w:hyperlink r:id="rId19" w:history="1">
        <w:r w:rsidR="00DA4F10" w:rsidRPr="00DA4F10">
          <w:rPr>
            <w:rStyle w:val="ac"/>
            <w:color w:val="auto"/>
            <w:sz w:val="24"/>
            <w:szCs w:val="24"/>
            <w:u w:val="none"/>
          </w:rPr>
          <w:t>части 4.1</w:t>
        </w:r>
      </w:hyperlink>
      <w:r w:rsidR="00DA4F10" w:rsidRPr="00DA4F10">
        <w:rPr>
          <w:sz w:val="24"/>
          <w:szCs w:val="24"/>
        </w:rPr>
        <w:t xml:space="preserve"> статьи 37 </w:t>
      </w:r>
      <w:r w:rsidR="00DA4F10" w:rsidRPr="00DA4F10">
        <w:rPr>
          <w:sz w:val="24"/>
          <w:szCs w:val="24"/>
        </w:rPr>
        <w:br/>
        <w:t>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4.12.</w:t>
      </w:r>
      <w:r w:rsidR="0095390A">
        <w:rPr>
          <w:sz w:val="24"/>
          <w:szCs w:val="24"/>
        </w:rPr>
        <w:t> </w:t>
      </w:r>
      <w:r w:rsidRPr="00DA4F10">
        <w:rPr>
          <w:sz w:val="24"/>
          <w:szCs w:val="24"/>
        </w:rPr>
        <w:t xml:space="preserve">В случае принятия решения о возможности заключения концессионного соглашения на иных условиях,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Срок и порядок проведения переговоров определяется в решении о возможности заключения концессионного соглашения на иных условиях, но не может составлять более 5 рабочих дней. Результаты переговоров оформляются протоколом (протоколами).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По результатам переговоров, о чем стороны подписывают протокол переговоров, инициатор заключения концессионного соглашения представляет в Уполномоченный орган предложение и проект концессионного соглашения с внесенными изменениями.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Уполномоченный орган в течение трех календарных дней с даты получения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обеспечивает размещение предложения с изменениями, а Уполномоченный орган по размещению информации на официальном сайте размещает в </w:t>
      </w:r>
      <w:r w:rsidRPr="00DA4F10">
        <w:rPr>
          <w:sz w:val="24"/>
          <w:szCs w:val="24"/>
        </w:rPr>
        <w:lastRenderedPageBreak/>
        <w:t xml:space="preserve">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условиями, в отношении объекта концессионного соглашения, определенного в предложении, от иных лиц, отвечающих требованиям </w:t>
      </w:r>
      <w:hyperlink r:id="rId20" w:history="1">
        <w:r w:rsidRPr="00DA4F10">
          <w:rPr>
            <w:rStyle w:val="ac"/>
            <w:color w:val="auto"/>
            <w:sz w:val="24"/>
            <w:szCs w:val="24"/>
            <w:u w:val="none"/>
          </w:rPr>
          <w:t>части 4.1</w:t>
        </w:r>
      </w:hyperlink>
      <w:r w:rsidRPr="00DA4F10">
        <w:rPr>
          <w:sz w:val="24"/>
          <w:szCs w:val="24"/>
        </w:rPr>
        <w:t xml:space="preserve"> статьи 37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Уполномоченный орган принимает решение о невозможности заключения концессионного соглашения. </w:t>
      </w:r>
    </w:p>
    <w:p w:rsidR="00DA4F10" w:rsidRPr="00DA4F10" w:rsidRDefault="0095390A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4.13. </w:t>
      </w:r>
      <w:r w:rsidR="00DA4F10" w:rsidRPr="00DA4F10">
        <w:rPr>
          <w:rFonts w:ascii="Times New Roman" w:hAnsi="Times New Roman" w:cs="Times New Roman"/>
          <w:sz w:val="24"/>
          <w:szCs w:val="24"/>
        </w:rPr>
        <w:t>В случае принятия решения о невозможности заключения концессионного соглашения рассмотрение предложения прекращается.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4.14. Если в течение 45 календарных дней с момента размещения на сайте торгов предложения от иных лиц, отвечающих требованиям, предъявляемым ФЗ «О концессионных соглашениях»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Уполномоченный орган по размещению информации на официальном сайте обязан разместить данную информацию на сайте торгов.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В этом случае заключение концессионного соглашения осуществляется на конкурсной основе в порядке, установленном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Уполномоченный орган разрабатывает проект постановления администрации города Югорска в соответствии с положениями главы 3 ФЗ «О концессионных соглашениях», по итогам проведения конкурса определяется концессионер, с которым заключается концессионное соглашение.</w:t>
      </w:r>
    </w:p>
    <w:p w:rsidR="00DA4F10" w:rsidRPr="00DA4F10" w:rsidRDefault="0095390A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4.15. </w:t>
      </w:r>
      <w:r w:rsidR="00DA4F10" w:rsidRPr="00DA4F10">
        <w:rPr>
          <w:sz w:val="24"/>
          <w:szCs w:val="24"/>
        </w:rPr>
        <w:t>Если в течение 45 календарных дней со дня размещения на сайте торгов предложения от иных лиц, отвечающих требованиям ФЗ «О концессионных соглашениях»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В этом случае Уполномоченный орган: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1)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2) после получения указанной информации разрабатывает проект решения о заключении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Решение о заключении концессионного соглашения принимается в течение 30 календарных дней после истечения срока, установленного в абзаце первом настоящего пункта.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3) в течение 5 рабочих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не подписании концессионером проекта концессионного соглашения в установленный срок, концессионное соглашение считается не заключенным.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4.16. Решение о заключении концессионного соглашения принимается постановлением администрации города Югорска на основании решения Уполномоченного органа, принятого в порядке пунктов 4.9 и 4.15 настоящего раздела.</w:t>
      </w:r>
    </w:p>
    <w:p w:rsidR="00DA4F10" w:rsidRPr="00DA4F10" w:rsidRDefault="00DA4F10" w:rsidP="00DA4F10">
      <w:pPr>
        <w:pStyle w:val="ConsPlusNormal"/>
        <w:ind w:firstLine="709"/>
        <w:jc w:val="both"/>
      </w:pPr>
    </w:p>
    <w:p w:rsidR="00DA4F10" w:rsidRDefault="00DA4F10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9539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5390A" w:rsidRDefault="0095390A" w:rsidP="009539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5390A" w:rsidRDefault="0095390A" w:rsidP="009539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01866" w:rsidRPr="00D01866" w:rsidRDefault="00D01866" w:rsidP="00D0186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августа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95390A" w:rsidRDefault="0095390A" w:rsidP="00DA4F10">
      <w:pPr>
        <w:ind w:firstLine="709"/>
        <w:jc w:val="both"/>
        <w:rPr>
          <w:sz w:val="24"/>
          <w:szCs w:val="24"/>
        </w:rPr>
      </w:pPr>
      <w:bookmarkStart w:id="31" w:name="_GoBack"/>
      <w:bookmarkEnd w:id="31"/>
    </w:p>
    <w:p w:rsidR="0095390A" w:rsidRDefault="0095390A" w:rsidP="0095390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формирования перечня объектов, в отношении которых планируется заключение концессионных соглашений</w:t>
      </w:r>
    </w:p>
    <w:p w:rsidR="0095390A" w:rsidRDefault="0095390A" w:rsidP="0095390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порядок формирования перечня объектов, право собственности на которые принадлежит или будет принадлежать муниципальному образованию городской округ город Югорск, в отношении которых планируется заключение концессионных соглашений (далее – перечень) в соответствии с частью 3 статьи 4 Федерального закона от 21.07.2005 № 115-ФЗ «О концессионных соглашениях» (далее - ФЗ «О концессионных соглашениях»).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2. Формирование перечня осуществляется департаментом экономического развития и проектного управления администрации города Югорска (далее – Уполномоченный орган) ежегодно на основании предложений, представляемых отраслевыми (функциональными) органами администрации города Югорска (далее – Отраслевые органы) в соответствии с ведомственной принадлежностью объектов.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3. Для формирования перечня Отраслевые органы ежегодно до 25 января текущего календарного года представляют в Уполномоченный орган сведения об объектах, в отношении которых планируется заключение концессионных соглашений согласно приложению к настоящему Порядку.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90A">
        <w:rPr>
          <w:rFonts w:ascii="Times New Roman" w:hAnsi="Times New Roman" w:cs="Times New Roman"/>
          <w:sz w:val="24"/>
          <w:szCs w:val="24"/>
        </w:rPr>
        <w:t>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представляют 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перечень.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95390A">
        <w:rPr>
          <w:rFonts w:ascii="Times New Roman" w:hAnsi="Times New Roman" w:cs="Times New Roman"/>
          <w:sz w:val="24"/>
          <w:szCs w:val="24"/>
        </w:rPr>
        <w:t>Уполномоченный орган рассматривает представленные документы Отраслевых органов и формирует перечень.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6. Объекты не включаются в перечень в случаях, если: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Pr="0095390A">
        <w:rPr>
          <w:rFonts w:ascii="Times New Roman" w:hAnsi="Times New Roman" w:cs="Times New Roman"/>
          <w:sz w:val="24"/>
          <w:szCs w:val="24"/>
        </w:rPr>
        <w:t xml:space="preserve">Объект не относится к объектам, указанным в статье 4 ФЗ «О концессионных соглашениях».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6.2. Отраслевыми органами не представлены сведения, указанные в пункте 3 настоящего Порядка.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7. Перечень утверждается постановлением администрации города Югорска ежегодно до 01 февраля текущего календарного года.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8. Перечень и сведения о порядке получения копии отчета о техническом обследовании имущества (при наличии в перечне объектов, указанных в пункте 4 настоящего Порядка) в течение 5 календарных дней с даты утверждения размещаются департаментом муниципальной собственности и градостроительства администрации города Югорскана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- </w:t>
      </w:r>
      <w:hyperlink r:id="rId21" w:history="1">
        <w:r w:rsidRPr="0095390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5390A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, а</w:t>
      </w:r>
      <w:r w:rsidRPr="0095390A">
        <w:rPr>
          <w:rFonts w:ascii="Times New Roman" w:hAnsi="Times New Roman" w:cs="Times New Roman"/>
          <w:sz w:val="24"/>
          <w:szCs w:val="24"/>
        </w:rPr>
        <w:t xml:space="preserve"> также Уполномоченным органом на официальном сайте органов местного самоуправления города Югорска в информационно-телекоммуникационной сети «Интернет» - http://adm.ugorsk.ru.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 с ФЗ «О концессионных соглашениях».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90A" w:rsidRDefault="0095390A" w:rsidP="0095390A">
      <w:pPr>
        <w:pStyle w:val="ConsPlusNormal"/>
        <w:ind w:firstLine="567"/>
        <w:jc w:val="both"/>
      </w:pPr>
    </w:p>
    <w:p w:rsidR="0095390A" w:rsidRDefault="0095390A" w:rsidP="0095390A">
      <w:pPr>
        <w:pStyle w:val="ConsPlusNormal"/>
        <w:ind w:firstLine="567"/>
        <w:jc w:val="both"/>
      </w:pPr>
    </w:p>
    <w:p w:rsidR="0095390A" w:rsidRDefault="0095390A" w:rsidP="0095390A">
      <w:pPr>
        <w:pStyle w:val="ConsPlusNormal"/>
        <w:ind w:firstLine="567"/>
        <w:jc w:val="both"/>
      </w:pPr>
    </w:p>
    <w:p w:rsidR="0095390A" w:rsidRDefault="0095390A" w:rsidP="0095390A">
      <w:pPr>
        <w:tabs>
          <w:tab w:val="left" w:pos="567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95390A" w:rsidRDefault="0095390A" w:rsidP="0095390A">
      <w:pPr>
        <w:tabs>
          <w:tab w:val="left" w:pos="567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 Порядку формирования перечня объектов,</w:t>
      </w:r>
    </w:p>
    <w:p w:rsidR="0095390A" w:rsidRDefault="0095390A" w:rsidP="0095390A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отношении которых планируется заключение</w:t>
      </w:r>
    </w:p>
    <w:p w:rsidR="0095390A" w:rsidRDefault="0095390A" w:rsidP="0095390A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концессионных соглашений</w:t>
      </w:r>
    </w:p>
    <w:p w:rsidR="0095390A" w:rsidRDefault="0095390A" w:rsidP="0095390A">
      <w:pPr>
        <w:tabs>
          <w:tab w:val="left" w:pos="567"/>
        </w:tabs>
        <w:jc w:val="right"/>
        <w:rPr>
          <w:b/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right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right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объектах, в отношении которых планируется </w:t>
      </w:r>
    </w:p>
    <w:p w:rsidR="0095390A" w:rsidRDefault="0095390A" w:rsidP="0095390A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 концессионных соглашений</w:t>
      </w:r>
    </w:p>
    <w:p w:rsidR="0095390A" w:rsidRDefault="0095390A" w:rsidP="0095390A">
      <w:pPr>
        <w:tabs>
          <w:tab w:val="left" w:pos="567"/>
        </w:tabs>
        <w:rPr>
          <w:sz w:val="24"/>
          <w:szCs w:val="24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1558"/>
        <w:gridCol w:w="1558"/>
        <w:gridCol w:w="1701"/>
        <w:gridCol w:w="1846"/>
        <w:gridCol w:w="1308"/>
      </w:tblGrid>
      <w:tr w:rsidR="0095390A" w:rsidTr="0095390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объекта, адрес объекта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земельном участке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и правах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на земельный участок (кадастровый номер, площадь, кв.м.)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Планируемая сфера применения объекта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Вид работ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 рамках концессионного соглашения (создание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и (или) реконструкция)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Качественные характеристики объекта (предполагаемая мощность)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Оценочный объем требуемых инвестиций</w:t>
            </w:r>
          </w:p>
        </w:tc>
      </w:tr>
      <w:tr w:rsidR="0095390A" w:rsidTr="0095390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pStyle w:val="s1"/>
        <w:shd w:val="clear" w:color="auto" w:fill="FFFFFF"/>
        <w:ind w:firstLine="900"/>
        <w:rPr>
          <w:rFonts w:ascii="Times New Roman" w:hAnsi="Times New Roman" w:cs="Times New Roman"/>
          <w:sz w:val="24"/>
          <w:szCs w:val="24"/>
        </w:rPr>
      </w:pPr>
    </w:p>
    <w:p w:rsidR="0095390A" w:rsidRDefault="0095390A" w:rsidP="0095390A">
      <w:pPr>
        <w:pStyle w:val="s1"/>
        <w:shd w:val="clear" w:color="auto" w:fill="FFFFFF"/>
        <w:ind w:firstLine="900"/>
        <w:rPr>
          <w:rFonts w:ascii="Times New Roman" w:hAnsi="Times New Roman" w:cs="Times New Roman"/>
          <w:sz w:val="24"/>
          <w:szCs w:val="24"/>
        </w:rPr>
      </w:pPr>
    </w:p>
    <w:p w:rsidR="0095390A" w:rsidRDefault="0095390A" w:rsidP="0095390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5390A" w:rsidRDefault="0095390A" w:rsidP="0095390A">
      <w:pPr>
        <w:pStyle w:val="s1"/>
        <w:shd w:val="clear" w:color="auto" w:fill="FFFFFF"/>
        <w:ind w:firstLine="900"/>
        <w:rPr>
          <w:rFonts w:ascii="Times New Roman" w:hAnsi="Times New Roman" w:cs="Times New Roman"/>
          <w:sz w:val="24"/>
          <w:szCs w:val="24"/>
        </w:rPr>
      </w:pPr>
    </w:p>
    <w:p w:rsidR="0095390A" w:rsidRPr="00DA4F10" w:rsidRDefault="0095390A" w:rsidP="00DA4F10">
      <w:pPr>
        <w:ind w:firstLine="709"/>
        <w:jc w:val="both"/>
        <w:rPr>
          <w:sz w:val="24"/>
          <w:szCs w:val="24"/>
        </w:rPr>
      </w:pPr>
    </w:p>
    <w:sectPr w:rsidR="0095390A" w:rsidRPr="00DA4F1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F29B4"/>
    <w:multiLevelType w:val="hybridMultilevel"/>
    <w:tmpl w:val="846A3F96"/>
    <w:lvl w:ilvl="0" w:tplc="DDF8FFB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32E2B"/>
    <w:multiLevelType w:val="hybridMultilevel"/>
    <w:tmpl w:val="956CEE06"/>
    <w:lvl w:ilvl="0" w:tplc="3A58C20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EF02BC"/>
    <w:multiLevelType w:val="hybridMultilevel"/>
    <w:tmpl w:val="E3EA137A"/>
    <w:lvl w:ilvl="0" w:tplc="C0809B9A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11E6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90A"/>
    <w:rsid w:val="00953E9C"/>
    <w:rsid w:val="0097026B"/>
    <w:rsid w:val="0098552D"/>
    <w:rsid w:val="00992FAC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1C31"/>
    <w:rsid w:val="00CE2A5A"/>
    <w:rsid w:val="00D01866"/>
    <w:rsid w:val="00D01A38"/>
    <w:rsid w:val="00D3103C"/>
    <w:rsid w:val="00D37B64"/>
    <w:rsid w:val="00D6114D"/>
    <w:rsid w:val="00D6571C"/>
    <w:rsid w:val="00DA4F10"/>
    <w:rsid w:val="00DD3187"/>
    <w:rsid w:val="00E864FB"/>
    <w:rsid w:val="00E91200"/>
    <w:rsid w:val="00EC794D"/>
    <w:rsid w:val="00ED117A"/>
    <w:rsid w:val="00EF19B1"/>
    <w:rsid w:val="00F13853"/>
    <w:rsid w:val="00F26EE4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A4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DA4F10"/>
    <w:rPr>
      <w:color w:val="0000FF"/>
      <w:u w:val="single"/>
    </w:rPr>
  </w:style>
  <w:style w:type="paragraph" w:customStyle="1" w:styleId="s1">
    <w:name w:val="s_1"/>
    <w:basedOn w:val="a"/>
    <w:rsid w:val="0095390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6.29/" TargetMode="External"/><Relationship Id="rId13" Type="http://schemas.openxmlformats.org/officeDocument/2006/relationships/hyperlink" Target="garantf1://12041176.3611/" TargetMode="External"/><Relationship Id="rId18" Type="http://schemas.openxmlformats.org/officeDocument/2006/relationships/hyperlink" Target="consultantplus://offline/ref=7176AB8395702BFEFA38386AB263BDA9C80906E6E6823D64F93A97AD5E6EFEF5281B9ACFF6vEl8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garantf1://12041176.37/" TargetMode="External"/><Relationship Id="rId12" Type="http://schemas.openxmlformats.org/officeDocument/2006/relationships/hyperlink" Target="garantf1://12041176.325/" TargetMode="External"/><Relationship Id="rId17" Type="http://schemas.openxmlformats.org/officeDocument/2006/relationships/hyperlink" Target="consultantplus://offline/ref=7176AB8395702BFEFA38386AB263BDA9C80906E6E6823D64F93A97AD5E6EFEF5281B9ACFF9vEl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76AB8395702BFEFA38386AB263BDA9C80906E6E6823D64F93A97AD5E6EFEF5281B9ACFF9vElCL" TargetMode="External"/><Relationship Id="rId20" Type="http://schemas.openxmlformats.org/officeDocument/2006/relationships/hyperlink" Target="consultantplus://offline/ref=8F384737A86E69DEC73BC7C6E29D4E8DE0A6168990A062E09E9FCAF8DC0C6DDC5C49FF1C82y0WA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garantf1://12041176.323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7176AB8395702BFEFA38386AB263BDA9C80906E6E6823D64F93A97AD5E6EFEF5281B9ACFF9vEl8L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41176.293/" TargetMode="External"/><Relationship Id="rId19" Type="http://schemas.openxmlformats.org/officeDocument/2006/relationships/hyperlink" Target="consultantplus://offline/ref=8F384737A86E69DEC73BC7C6E29D4E8DE0A6168990A062E09E9FCAF8DC0C6DDC5C49FF1C82y0W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1176.291/" TargetMode="External"/><Relationship Id="rId14" Type="http://schemas.openxmlformats.org/officeDocument/2006/relationships/hyperlink" Target="consultantplus://offline/ref=7176AB8395702BFEFA38386AB263BDA9C80906E6E6823D64F93A97AD5E6EFEF5281B9ACFF8vEl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4375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QWERTY</cp:lastModifiedBy>
  <cp:revision>3</cp:revision>
  <cp:lastPrinted>2015-11-27T07:01:00Z</cp:lastPrinted>
  <dcterms:created xsi:type="dcterms:W3CDTF">2019-09-29T15:40:00Z</dcterms:created>
  <dcterms:modified xsi:type="dcterms:W3CDTF">2019-09-29T16:41:00Z</dcterms:modified>
</cp:coreProperties>
</file>