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DD" w:rsidRDefault="00BA3ADD" w:rsidP="002D491D">
      <w:pPr>
        <w:widowControl w:val="0"/>
        <w:shd w:val="clear" w:color="auto" w:fill="FFFFFF"/>
        <w:suppressAutoHyphens/>
        <w:autoSpaceDE w:val="0"/>
        <w:spacing w:after="0" w:line="240" w:lineRule="auto"/>
        <w:ind w:left="623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BA3ADD" w:rsidRDefault="00BA3ADD" w:rsidP="002D491D">
      <w:pPr>
        <w:widowControl w:val="0"/>
        <w:shd w:val="clear" w:color="auto" w:fill="FFFFFF"/>
        <w:suppressAutoHyphens/>
        <w:autoSpaceDE w:val="0"/>
        <w:spacing w:after="0" w:line="240" w:lineRule="auto"/>
        <w:ind w:left="623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«в регистр»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ADD" w:rsidRPr="00BA3ADD" w:rsidRDefault="00BA3ADD" w:rsidP="00BA3ADD">
      <w:pPr>
        <w:keepNext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3ADD" w:rsidRPr="00BA3ADD" w:rsidRDefault="00BA3ADD" w:rsidP="00BA3ADD">
      <w:pPr>
        <w:keepNext/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BA3ADD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0"/>
          <w:lang w:eastAsia="ar-SA"/>
        </w:rPr>
        <w:t>Ханты-Мансийского автономного округа-Югры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0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6"/>
          <w:szCs w:val="36"/>
          <w:lang w:eastAsia="ar-SA"/>
        </w:rPr>
      </w:pPr>
      <w:r w:rsidRPr="00BA3ADD">
        <w:rPr>
          <w:rFonts w:ascii="Times New Roman" w:eastAsia="Calibri" w:hAnsi="Times New Roman" w:cs="Times New Roman"/>
          <w:sz w:val="36"/>
          <w:szCs w:val="36"/>
          <w:lang w:eastAsia="ar-SA"/>
        </w:rPr>
        <w:t>РЕШЕНИЕ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от 20 февраля 2019  года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                         </w:t>
      </w:r>
      <w:r w:rsidRPr="00BA3AD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№ 7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BA3ADD" w:rsidRPr="00BA3ADD" w:rsidRDefault="00BA3ADD" w:rsidP="00BA3ADD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О внесении изменения в </w:t>
      </w:r>
      <w:r w:rsidRPr="00BA3A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  <w:t xml:space="preserve"> Положение </w:t>
      </w:r>
    </w:p>
    <w:p w:rsidR="00BA3ADD" w:rsidRPr="00BA3ADD" w:rsidRDefault="00BA3ADD" w:rsidP="00BA3ADD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  <w:t xml:space="preserve">о Департаменте жилищно-коммунального </w:t>
      </w:r>
    </w:p>
    <w:p w:rsidR="00BA3ADD" w:rsidRPr="00BA3ADD" w:rsidRDefault="00BA3ADD" w:rsidP="00BA3ADD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  <w:t xml:space="preserve">и строительного комплекса </w:t>
      </w:r>
    </w:p>
    <w:p w:rsidR="00BA3ADD" w:rsidRPr="00BA3ADD" w:rsidRDefault="00BA3ADD" w:rsidP="00BA3ADD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pacing w:val="-2"/>
          <w:sz w:val="28"/>
          <w:szCs w:val="28"/>
          <w:lang w:eastAsia="ar-SA"/>
        </w:rPr>
        <w:t>администрации города Югорска</w:t>
      </w: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    </w:t>
      </w: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Югорска, в целях реализации полномочий департамента жилищно-коммунального и строительного комплекса администрации города Югорска, повышения эффективности взаимодействия органов и структурных подразделений администрации города Югорска</w:t>
      </w: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ДУМА ГОРОДА ЮГОРСКА РЕШИЛА:</w:t>
      </w: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Положение о департаменте жилищно-коммунального и строительного комплекса администрации города Югорска, утвержденное решением Думы города Югорска  25.04.2017  № 39 (с изменениями от 31.08.2017 №  73, от 25.09.2018  № 67)  изменение, изложив положение  в новой редакции  (приложение).</w:t>
      </w:r>
    </w:p>
    <w:p w:rsidR="00BA3ADD" w:rsidRPr="00BA3ADD" w:rsidRDefault="00BA3ADD" w:rsidP="00BA3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2. Настоящее решение вступает в силу после  его опубликования в официальном печатном издании города Югорска.</w:t>
      </w: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3ADD" w:rsidRPr="00BA3ADD" w:rsidRDefault="00BA3ADD" w:rsidP="00BA3ADD">
      <w:pPr>
        <w:tabs>
          <w:tab w:val="left" w:pos="9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Думы города Югорска                                                      В.А. </w:t>
      </w:r>
      <w:proofErr w:type="spellStart"/>
      <w:r w:rsidRPr="00BA3A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Климин</w:t>
      </w:r>
      <w:proofErr w:type="spellEnd"/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</w:t>
      </w: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А.В. Бородкин</w:t>
      </w: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A3ADD" w:rsidRPr="00BA3ADD" w:rsidRDefault="00BA3ADD" w:rsidP="006F023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A3ADD" w:rsidRPr="00BA3ADD" w:rsidRDefault="00BA3ADD" w:rsidP="00BA3ADD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A3ADD" w:rsidRPr="00BA3ADD" w:rsidRDefault="00BA3ADD" w:rsidP="00BA3ADD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«20» февраля 2019 года  </w:t>
      </w:r>
    </w:p>
    <w:p w:rsidR="00BA3ADD" w:rsidRPr="00BA3ADD" w:rsidRDefault="00BA3ADD" w:rsidP="00BA3ADD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(дата подписания)</w:t>
      </w:r>
    </w:p>
    <w:p w:rsidR="002D491D" w:rsidRPr="00BA3ADD" w:rsidRDefault="002D491D" w:rsidP="006F0232">
      <w:pPr>
        <w:widowControl w:val="0"/>
        <w:shd w:val="clear" w:color="auto" w:fill="FFFFFF"/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Приложение к решению </w:t>
      </w:r>
    </w:p>
    <w:p w:rsidR="002D491D" w:rsidRPr="00BA3ADD" w:rsidRDefault="002D491D" w:rsidP="006F0232">
      <w:pPr>
        <w:widowControl w:val="0"/>
        <w:shd w:val="clear" w:color="auto" w:fill="FFFFFF"/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Думы города Югорска</w:t>
      </w:r>
    </w:p>
    <w:p w:rsidR="002D491D" w:rsidRPr="00BA3ADD" w:rsidRDefault="002D491D" w:rsidP="006F0232">
      <w:pPr>
        <w:widowControl w:val="0"/>
        <w:shd w:val="clear" w:color="auto" w:fill="FFFFFF"/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от 20 февраля 2019 года № 7</w:t>
      </w:r>
    </w:p>
    <w:p w:rsidR="002D491D" w:rsidRPr="00BA3ADD" w:rsidRDefault="002D491D" w:rsidP="006F0232">
      <w:pPr>
        <w:widowControl w:val="0"/>
        <w:shd w:val="clear" w:color="auto" w:fill="FFFFFF"/>
        <w:suppressAutoHyphens/>
        <w:autoSpaceDE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6345"/>
        </w:tabs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Приложение к решению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6345"/>
        </w:tabs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Думы города Югорска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6345"/>
        </w:tabs>
        <w:suppressAutoHyphens/>
        <w:autoSpaceDE w:val="0"/>
        <w:spacing w:after="0" w:line="240" w:lineRule="auto"/>
        <w:ind w:left="6096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от 25 апреля 2017 года №  39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6345"/>
        </w:tabs>
        <w:suppressAutoHyphens/>
        <w:autoSpaceDE w:val="0"/>
        <w:spacing w:after="0" w:line="240" w:lineRule="auto"/>
        <w:ind w:left="142" w:firstLine="425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6345"/>
        </w:tabs>
        <w:suppressAutoHyphens/>
        <w:autoSpaceDE w:val="0"/>
        <w:spacing w:after="0" w:line="240" w:lineRule="auto"/>
        <w:ind w:left="142" w:firstLine="425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6345"/>
        </w:tabs>
        <w:suppressAutoHyphens/>
        <w:autoSpaceDE w:val="0"/>
        <w:spacing w:after="0" w:line="240" w:lineRule="auto"/>
        <w:ind w:left="142" w:firstLine="425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ПОЛОЖЕНИЕ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о Департаменте </w:t>
      </w:r>
      <w:proofErr w:type="gramStart"/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жилищно-коммунального</w:t>
      </w:r>
      <w:proofErr w:type="gramEnd"/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и строительного комплекса администрации города Югорска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Общие положения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  <w:lang w:eastAsia="ar-SA"/>
        </w:rPr>
        <w:t xml:space="preserve">Департамент жилищно-коммунального и строительного комплекса администрации города Югорска </w:t>
      </w:r>
      <w:r w:rsidRPr="00BA3ADD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  <w:lang w:eastAsia="ar-SA"/>
        </w:rPr>
        <w:t xml:space="preserve">(далее - Департамент) </w:t>
      </w:r>
      <w:r w:rsidRPr="00BA3ADD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  <w:lang w:eastAsia="ar-SA"/>
        </w:rPr>
        <w:t xml:space="preserve">переименован из комитета по жилищно-коммунальному и строительному комплексу администрации города Югорска </w:t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решением Думы города Югорска от 17.12.2009 № 106 «О внесении изменений в решение Думы города Югорска от 27.01.2006 № 8».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3"/>
          <w:sz w:val="28"/>
          <w:szCs w:val="28"/>
          <w:lang w:eastAsia="ar-SA"/>
        </w:rPr>
        <w:t xml:space="preserve">Департамент  является отраслевым органом </w:t>
      </w:r>
      <w:r w:rsidRPr="00BA3ADD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администрации города Югорска.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Департамент  в  своей деятельности  руководствуется 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Официальное полное наименование</w:t>
      </w:r>
      <w:r w:rsidRPr="00BA3AD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: </w:t>
      </w:r>
      <w:r w:rsidRPr="00BA3AD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ar-SA"/>
        </w:rPr>
        <w:t xml:space="preserve">Департамент  жилищно-коммунального и  строительного комплекса  </w:t>
      </w:r>
      <w:r w:rsidRPr="00BA3AD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администрации города Югорска.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993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Сокращенное наименование: </w:t>
      </w:r>
      <w:proofErr w:type="spellStart"/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ДЖКиСК</w:t>
      </w:r>
      <w:proofErr w:type="spellEnd"/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ar-SA"/>
        </w:rPr>
        <w:t xml:space="preserve">Департамент является </w:t>
      </w:r>
      <w:r w:rsidRPr="00BA3ADD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юридическим лицом, имеет круглую печать установленного образца, </w:t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штамп и бланки со своим наименованием, счета, открываемые в соответствии с  законодательством Российской Федерации, выступает истцом и ответчиком в </w:t>
      </w:r>
      <w:r w:rsidRPr="00BA3ADD"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ar-SA"/>
        </w:rPr>
        <w:t xml:space="preserve">суде, арбитражном суде. </w:t>
      </w:r>
    </w:p>
    <w:p w:rsidR="002D491D" w:rsidRPr="00BA3ADD" w:rsidRDefault="002D491D" w:rsidP="006F0232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ar-SA"/>
        </w:rPr>
      </w:pPr>
      <w:proofErr w:type="gramStart"/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Место нахождения </w:t>
      </w:r>
      <w:r w:rsidRPr="00BA3AD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ar-SA"/>
        </w:rPr>
        <w:t>Департамента</w:t>
      </w:r>
      <w:r w:rsidRPr="00BA3ADD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ar-SA"/>
        </w:rPr>
        <w:t xml:space="preserve">: 628260, </w:t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Российская Федерация, Тюменская область, Ханты-Мансийский автономный округ-Югра, г. Югорск, </w:t>
      </w:r>
      <w:r w:rsidRPr="00BA3ADD"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ar-SA"/>
        </w:rPr>
        <w:t>ул. Механизаторов, д. 22.</w:t>
      </w:r>
      <w:proofErr w:type="gramEnd"/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993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Задачи Департамента</w:t>
      </w:r>
    </w:p>
    <w:p w:rsidR="002D491D" w:rsidRPr="00BA3ADD" w:rsidRDefault="002D491D" w:rsidP="006F0232">
      <w:pPr>
        <w:tabs>
          <w:tab w:val="left" w:pos="142"/>
        </w:tabs>
        <w:autoSpaceDN w:val="0"/>
        <w:spacing w:after="0" w:line="240" w:lineRule="auto"/>
        <w:ind w:left="142" w:firstLine="425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tabs>
          <w:tab w:val="left" w:pos="142"/>
          <w:tab w:val="left" w:pos="993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ar-SA"/>
        </w:rPr>
        <w:t>7. Задачами Департамента являются: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в границах городского округа электро-, тепл</w:t>
      </w:r>
      <w:proofErr w:type="gram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о-</w:t>
      </w:r>
      <w:proofErr w:type="gram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газо- и водоснабжения населения, водоотведения, снабжения населения топливом; 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ритуальных услуг и содержание мест захоронения;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участие в организации деятельности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благоустройства и озеленения территории городского округа;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участие в профилактике терроризма и экстремизма, в также минимизации и (или) ликвидации последствий проявлений терроризма и экстремизма в границах городского округа, в пределах полномочий Департамента;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энергосбережения и повышения энергетической эффективности;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содержания и строительства муниципального жилищного фонда, создание условий для жилищного строительства;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567"/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строительства объектов  социального, бытового и жилищно-коммунального  назначения на территории городского округа;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обеспечение выполнения работ, необходимых для создания искусственных земельных участков для нужд на территории городского округа;</w:t>
      </w:r>
    </w:p>
    <w:p w:rsidR="002D491D" w:rsidRPr="00BA3ADD" w:rsidRDefault="002D491D" w:rsidP="006F0232">
      <w:pPr>
        <w:widowControl w:val="0"/>
        <w:numPr>
          <w:ilvl w:val="1"/>
          <w:numId w:val="4"/>
        </w:numPr>
        <w:tabs>
          <w:tab w:val="left" w:pos="142"/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участие в регулировании инвестиционной деятельности на территории городского округа;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13) </w:t>
      </w:r>
      <w:r w:rsidRPr="00BA3ADD">
        <w:rPr>
          <w:rFonts w:ascii="Times New Roman" w:eastAsia="Calibri" w:hAnsi="Times New Roman" w:cs="Times New Roman"/>
          <w:sz w:val="28"/>
          <w:szCs w:val="28"/>
        </w:rPr>
        <w:t>организация и осуществления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осуществление реализации отдельно переданных государственных полномочий в соответствии с постановлениями администрации города Югорска.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мероприятий по охране окружающей среды в границах городского округа.</w:t>
      </w:r>
    </w:p>
    <w:p w:rsidR="002D491D" w:rsidRPr="00BA3ADD" w:rsidRDefault="002D491D" w:rsidP="006F0232">
      <w:pPr>
        <w:widowControl w:val="0"/>
        <w:numPr>
          <w:ilvl w:val="0"/>
          <w:numId w:val="5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Полномочия Департамента</w:t>
      </w:r>
    </w:p>
    <w:p w:rsidR="002D491D" w:rsidRPr="00BA3ADD" w:rsidRDefault="002D491D" w:rsidP="006F0232">
      <w:pPr>
        <w:widowControl w:val="0"/>
        <w:numPr>
          <w:ilvl w:val="0"/>
          <w:numId w:val="6"/>
        </w:numPr>
        <w:tabs>
          <w:tab w:val="left" w:pos="142"/>
          <w:tab w:val="left" w:pos="1134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Полномочия в области организации в границах городского округа электро-, тепл</w:t>
      </w:r>
      <w:proofErr w:type="gram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о-</w:t>
      </w:r>
      <w:proofErr w:type="gram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газо- и водоснабжения населения, водоотведения, снабжение населения топливом: </w:t>
      </w:r>
    </w:p>
    <w:p w:rsidR="002D491D" w:rsidRPr="00BA3ADD" w:rsidRDefault="002D491D" w:rsidP="006F0232">
      <w:pPr>
        <w:widowControl w:val="0"/>
        <w:tabs>
          <w:tab w:val="left" w:pos="142"/>
          <w:tab w:val="left" w:pos="1134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строительства, реконструкции, капитального ремонта объектов инженерной инфраструктуры, обеспечивающей услуги электро-, тепл</w:t>
      </w:r>
      <w:proofErr w:type="gram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о-</w:t>
      </w:r>
      <w:proofErr w:type="gram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, газо- и водоснабжения населения, водоотведения, снабжение населения топливом;</w:t>
      </w:r>
    </w:p>
    <w:p w:rsidR="002D491D" w:rsidRPr="00BA3ADD" w:rsidRDefault="002D491D" w:rsidP="006F0232">
      <w:pPr>
        <w:widowControl w:val="0"/>
        <w:tabs>
          <w:tab w:val="left" w:pos="142"/>
          <w:tab w:val="left" w:pos="1134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участие в работе регулирующего органа в сфере ценообразования по регулируемым видам услуг жилищно-коммунального комплекса, установлении тарифов на подключение 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комплекса).</w:t>
      </w:r>
      <w:proofErr w:type="gramEnd"/>
    </w:p>
    <w:p w:rsidR="002D491D" w:rsidRPr="00BA3ADD" w:rsidRDefault="002D491D" w:rsidP="006F0232">
      <w:pPr>
        <w:widowControl w:val="0"/>
        <w:numPr>
          <w:ilvl w:val="0"/>
          <w:numId w:val="6"/>
        </w:numPr>
        <w:tabs>
          <w:tab w:val="left" w:pos="142"/>
          <w:tab w:val="left" w:pos="851"/>
          <w:tab w:val="left" w:pos="1134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Полномочия по осуществлению дорожной деятельности в отношении автомобильных дорог местного значения в границах городского округа и обеспечению безопасности дорожного движения на них: 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проектирования, строительства, реконструкции, капитального ремонта, включая создание и обеспечение функционирования парковок (парковочных мест);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организация  содержания  улиц, проездов, тротуаров и  дорог;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организация технического обслуживания и текущего </w:t>
      </w:r>
      <w:proofErr w:type="gram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ремонта</w:t>
      </w:r>
      <w:proofErr w:type="gram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автомобильных дорог местного значения;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4) организация дорожного движения;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5) организация установки, замены, демонтажа и содержания технических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средств организации дорожного движения на автомобильных дорогах общего пользования местного значения;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6)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BA3ADD">
          <w:rPr>
            <w:rFonts w:ascii="Times New Roman" w:eastAsia="Calibri" w:hAnsi="Times New Roman" w:cs="Times New Roman"/>
            <w:b/>
            <w:sz w:val="28"/>
            <w:szCs w:val="28"/>
            <w:lang w:eastAsia="ar-SA"/>
          </w:rPr>
          <w:t>законодательством</w:t>
        </w:r>
      </w:hyperlink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Российской Федерации.</w:t>
      </w:r>
    </w:p>
    <w:p w:rsidR="002D491D" w:rsidRPr="00BA3ADD" w:rsidRDefault="002D491D" w:rsidP="006F0232">
      <w:pPr>
        <w:widowControl w:val="0"/>
        <w:numPr>
          <w:ilvl w:val="0"/>
          <w:numId w:val="6"/>
        </w:numPr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Полномочие в области организации ритуальных услуг и содержания мест захоронения: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проектирования, строительства, благоустройства и текущего содержания городских кладбищ;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захоронение граждан, не имеющих родственников.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11. Полномочие в области участия в </w:t>
      </w: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: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2D491D" w:rsidRPr="00BA3ADD" w:rsidRDefault="002D491D" w:rsidP="006F02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12. Полномочия в области организации благоустройства и озеленения территории городского округа: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строительства, реконструкции, ремонта и текущего содержания элементов благоустройства;</w:t>
      </w:r>
    </w:p>
    <w:p w:rsidR="002D491D" w:rsidRPr="00BA3ADD" w:rsidRDefault="002D491D" w:rsidP="006F0232">
      <w:pPr>
        <w:keepNext/>
        <w:widowControl w:val="0"/>
        <w:tabs>
          <w:tab w:val="left" w:pos="142"/>
          <w:tab w:val="left" w:pos="851"/>
        </w:tabs>
        <w:suppressAutoHyphens/>
        <w:autoSpaceDE w:val="0"/>
        <w:spacing w:after="0" w:line="240" w:lineRule="auto"/>
        <w:ind w:left="142" w:firstLine="425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2) организация проведения работ по озеленению (создание и текущее содержание газонов и зеленых насаждений);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3) организация размещения и содержания малых архитектурных форм;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4) обеспечение наружного освещения улиц (в том числе </w:t>
      </w:r>
      <w:proofErr w:type="spell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внутридворовых</w:t>
      </w:r>
      <w:proofErr w:type="spell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территорий) на территории городского округа;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5) организация технической эксплуатации, содержания и ремонта линий уличного освещения;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6) организация строительства объектов уличного освещения.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  <w:tab w:val="left" w:pos="675"/>
          <w:tab w:val="left" w:pos="851"/>
          <w:tab w:val="left" w:pos="1134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Полномочие в области создания условий для предоставления транспортных услуг населению и организация транспортного обслуживания населения в границах городского округа:</w:t>
      </w:r>
    </w:p>
    <w:p w:rsidR="002D491D" w:rsidRPr="00BA3ADD" w:rsidRDefault="002D491D" w:rsidP="006F0232">
      <w:pPr>
        <w:widowControl w:val="0"/>
        <w:numPr>
          <w:ilvl w:val="0"/>
          <w:numId w:val="8"/>
        </w:numPr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осуществления регулярных перевозок по регулируемым и нерегулируемым тарифам;</w:t>
      </w:r>
    </w:p>
    <w:p w:rsidR="002D491D" w:rsidRPr="00BA3ADD" w:rsidRDefault="002D491D" w:rsidP="006F0232">
      <w:pPr>
        <w:widowControl w:val="0"/>
        <w:numPr>
          <w:ilvl w:val="0"/>
          <w:numId w:val="8"/>
        </w:numPr>
        <w:tabs>
          <w:tab w:val="left" w:pos="0"/>
          <w:tab w:val="left" w:pos="142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пассажирскими перевозками.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Полномочия в области профилактики терроризма и экстремизма, минимизации и (или) ликвидации последствий проявлений терроризма и экстремизма в границах городского округа: </w:t>
      </w:r>
    </w:p>
    <w:p w:rsidR="002D491D" w:rsidRPr="00BA3ADD" w:rsidRDefault="002D491D" w:rsidP="006F0232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DD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мероприятий по профилактике терроризма и экстремизма, в также минимизации и (или) ликвидации последствий проявлений терроризма и экстремизма в границах городского округа в сфере жилищно-коммунального комплекса и строительства;</w:t>
      </w:r>
    </w:p>
    <w:p w:rsidR="002D491D" w:rsidRPr="00BA3ADD" w:rsidRDefault="002D491D" w:rsidP="006F0232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sz w:val="28"/>
          <w:szCs w:val="28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округа-Югры.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Полномочия в </w:t>
      </w:r>
      <w:bookmarkStart w:id="1" w:name="sub_81"/>
      <w:r w:rsidRPr="00BA3ADD">
        <w:rPr>
          <w:rFonts w:ascii="Times New Roman" w:eastAsia="Calibri" w:hAnsi="Times New Roman" w:cs="Times New Roman"/>
          <w:sz w:val="28"/>
          <w:szCs w:val="28"/>
        </w:rPr>
        <w:t>области энергосбережения и повышения энергетической эффективности:</w:t>
      </w:r>
    </w:p>
    <w:p w:rsidR="002D491D" w:rsidRPr="00BA3ADD" w:rsidRDefault="002D491D" w:rsidP="006F02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sz w:val="28"/>
          <w:szCs w:val="28"/>
        </w:rPr>
        <w:t>1) разработка и реализация муниципальных программ в области энергосбережения и повышения энергетической эффективности;</w:t>
      </w:r>
    </w:p>
    <w:p w:rsidR="002D491D" w:rsidRPr="00BA3ADD" w:rsidRDefault="002D491D" w:rsidP="006F02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A3ADD">
        <w:rPr>
          <w:rFonts w:ascii="Times New Roman" w:eastAsia="Calibri" w:hAnsi="Times New Roman" w:cs="Times New Roman"/>
          <w:sz w:val="28"/>
          <w:szCs w:val="28"/>
        </w:rPr>
        <w:lastRenderedPageBreak/>
        <w:t>2)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2D491D" w:rsidRPr="00BA3ADD" w:rsidRDefault="002D491D" w:rsidP="006F02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sz w:val="28"/>
          <w:szCs w:val="28"/>
        </w:rPr>
        <w:t>3) координация мероприятий по энергосбережению и повышению энергетической эффективности.</w:t>
      </w:r>
    </w:p>
    <w:bookmarkEnd w:id="1"/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  <w:tab w:val="left" w:pos="851"/>
          <w:tab w:val="left" w:pos="993"/>
          <w:tab w:val="left" w:pos="1134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Полномочия в области организации содержания и строительства муниципального жилищного фонда, создание условий для жилищного строительства: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строительства, реконструкции и капитального ремонта муниципального жилищного фонда;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реализация права органов местного самоуправления городского округа на осуществление финансирования и </w:t>
      </w:r>
      <w:proofErr w:type="spell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софинансирования</w:t>
      </w:r>
      <w:proofErr w:type="spell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капитального ремонта жилых домов.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  <w:tab w:val="left" w:pos="1134"/>
          <w:tab w:val="left" w:pos="1418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Полномочия в области организации строительства объектов  социального, бытового и жилищно-коммунального  назначения в городе </w:t>
      </w:r>
      <w:proofErr w:type="spellStart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Югорске</w:t>
      </w:r>
      <w:proofErr w:type="spell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строительства (реконструкции), капитального ремонта объектов;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 обеспечение ввода объектов в эксплуатацию, за исключением поставки мебели и оборудования на объекты образования, установка которых не связана с проведением строительно-монтажных работ.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  <w:tab w:val="left" w:pos="993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Полномочия в области обеспечения выполнения  работ, необходимых для создания искусственных земельных участков для нужд городского округа: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</w:t>
      </w: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организация выполнения инженерных изысканий для подготовки проектной документации </w:t>
      </w: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>для создания искусственного земельного участка;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2) организация подготовки проектной документации искусственного земельного участка</w:t>
      </w: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основании результатов инженерных изысканий и с учетом характеристик планируемого развития территории, содержащихся в документации по планировке территории в планируемых границах искусственного земельного участка;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3) организация проведения </w:t>
      </w: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государственной экспертизы проектной документации искусственного земельного участка;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осуществление </w:t>
      </w:r>
      <w:r w:rsidRPr="00BA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закупки товаров, работ, услуг </w:t>
      </w:r>
      <w:r w:rsidRPr="00BA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создание искусственного земельного участка;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5) заключение контракта о создании искусственного земельного участка.</w:t>
      </w:r>
    </w:p>
    <w:p w:rsidR="002D491D" w:rsidRPr="00BA3ADD" w:rsidRDefault="002D491D" w:rsidP="006F0232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Полномочия в области регулирования инвестиционной деятельности городского округа:</w:t>
      </w:r>
    </w:p>
    <w:p w:rsidR="002D491D" w:rsidRPr="00BA3ADD" w:rsidRDefault="002D491D" w:rsidP="006F0232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участие в создании благоприятных условий для развития инвестиционной деятельности на территории города Югорска в сфере жилищно-коммунального хозяйства и строительства;</w:t>
      </w:r>
    </w:p>
    <w:p w:rsidR="002D491D" w:rsidRPr="00BA3ADD" w:rsidRDefault="002D491D" w:rsidP="006F0232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участие в инвестиционной деятельности, осуществляемой в форме капитальных вложений;</w:t>
      </w:r>
    </w:p>
    <w:p w:rsidR="002D491D" w:rsidRPr="00BA3ADD" w:rsidRDefault="002D491D" w:rsidP="006F0232">
      <w:pPr>
        <w:widowControl w:val="0"/>
        <w:numPr>
          <w:ilvl w:val="0"/>
          <w:numId w:val="2"/>
        </w:numPr>
        <w:tabs>
          <w:tab w:val="left" w:pos="142"/>
          <w:tab w:val="left" w:pos="851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рассмотрение и согласование инвестиционных проектов.</w:t>
      </w:r>
    </w:p>
    <w:p w:rsidR="002D491D" w:rsidRPr="00BA3ADD" w:rsidRDefault="002D491D" w:rsidP="006F023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20. Полномочия в области </w:t>
      </w:r>
      <w:r w:rsidRPr="00BA3ADD">
        <w:rPr>
          <w:rFonts w:ascii="Times New Roman" w:eastAsia="Calibri" w:hAnsi="Times New Roman" w:cs="Times New Roman"/>
          <w:sz w:val="28"/>
          <w:szCs w:val="28"/>
        </w:rPr>
        <w:t xml:space="preserve">организации и осуществления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характера: 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организация проведения аварийно-спасательных работ, восстановление нормального функционирования и экологической безопасности объектов, поврежденных или разрушенных в результате </w:t>
      </w:r>
      <w:r w:rsidRPr="00BA3ADD">
        <w:rPr>
          <w:rFonts w:ascii="Times New Roman" w:eastAsia="Calibri" w:hAnsi="Times New Roman" w:cs="Times New Roman"/>
          <w:sz w:val="28"/>
          <w:szCs w:val="28"/>
        </w:rPr>
        <w:t>чрезвычайных ситуаций природного и техногенного характера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либо террористического акта;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autoSpaceDN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>2) организация и осуществление мероприятий по обеспечению устойчивого функционирования объектов и систем коммунального и строительного хозяйства городского округа в мирное и военное время;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обеспечение действия территориальных нештатных </w:t>
      </w:r>
      <w:proofErr w:type="spellStart"/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>аварийно</w:t>
      </w:r>
      <w:proofErr w:type="spellEnd"/>
      <w:r w:rsidRPr="00BA3A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–спасательных формирований. 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21. Полномочия по иным вопросам: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от имени муниципального образования городской округ город Югорск выступает в суде, арбитражном суде по вопросам, отнесенным настоящим Положением и иными муниципальными правовыми актами к полномочиям Департамента;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рассматривает жалобы, заявления и обращения граждан, юридических лиц в пределах предоставленных полномочий;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3) осуществляет контроль по правовому обеспечению деятельности Департамента, разрабатывает и вносит на рассмотрение главы города Югорск, Думы города Югорска проекты муниципальных правовых актов;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4) разрабатывает и реализует  муниципальные программы в пределах определенных полномочий;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DD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 xml:space="preserve"> с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овершает в соответствии с законодательством Российской Федерации сделки, необходимые для выполнения задач Департамента;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ADD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осуществляет функции  муниципального заказчика при осуществлении </w:t>
      </w:r>
      <w:r w:rsidRPr="00BA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закупок товаров, работ, услуг для обеспечения муниципальных нужд;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осуществляет иные полномочия в области строительства и жилищно-коммунального хозяйства в соответствии с федеральными законами, законами Ханты-Мансийского автономного округа-Югры, Уставом города Югорска.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22. В области организации мероприятий по охране окружающей среды в границах городского округа: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1) разработка проектов муниципальных правовых актов в области охраны окружающей среды;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2) разработка и реализация муниципальных программ охраны окружающей среды и планов мероприятий в области охраны окружающей среды;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3) разработка проектов программ и планов социально-экономического развития города Югорска в части вопросов охраны окружающей среды;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4) участие в развитии системы экологического образования, воспитания и формирование экологической культуры населения города;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5) сбор, анализ и оценка информации о состоянии окружающей среды в границах муниципального образования городской округ город Югорск;</w:t>
      </w:r>
    </w:p>
    <w:p w:rsidR="002D491D" w:rsidRPr="00BA3ADD" w:rsidRDefault="002D491D" w:rsidP="006F0232">
      <w:pPr>
        <w:widowControl w:val="0"/>
        <w:numPr>
          <w:ilvl w:val="0"/>
          <w:numId w:val="5"/>
        </w:numPr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  <w:t>Структура и организация деятельности Департамента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7"/>
          <w:sz w:val="28"/>
          <w:szCs w:val="28"/>
          <w:lang w:eastAsia="ar-SA"/>
        </w:rPr>
        <w:t xml:space="preserve">22. </w:t>
      </w:r>
      <w:r w:rsidRPr="00BA3ADD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В структуру </w:t>
      </w:r>
      <w:r w:rsidRPr="00BA3ADD">
        <w:rPr>
          <w:rFonts w:ascii="Times New Roman" w:eastAsia="Calibri" w:hAnsi="Times New Roman" w:cs="Times New Roman"/>
          <w:iCs/>
          <w:spacing w:val="4"/>
          <w:sz w:val="28"/>
          <w:szCs w:val="28"/>
          <w:lang w:eastAsia="ar-SA"/>
        </w:rPr>
        <w:t xml:space="preserve">Департамента  </w:t>
      </w:r>
      <w:r w:rsidRPr="00BA3ADD"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  <w:t>входят: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  <w:t>1) управление жилищно-коммунального хозяйства;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10"/>
          <w:sz w:val="28"/>
          <w:szCs w:val="28"/>
          <w:lang w:eastAsia="ar-SA"/>
        </w:rPr>
        <w:t>2) управление строительства;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3) отдел экономики в строительстве;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4) </w:t>
      </w: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>отдел по бухгалтерскому учету;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>5) юридический отдел.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 xml:space="preserve">В структуру управления жилищно-коммунального хозяйства входит отдел </w:t>
      </w: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lastRenderedPageBreak/>
        <w:t>реформирования жилищно-коммунального хозяйства.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>В структуру управления строительства входят: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>1) отдел подготовки строительства;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-2"/>
          <w:sz w:val="28"/>
          <w:szCs w:val="28"/>
          <w:lang w:eastAsia="ar-SA"/>
        </w:rPr>
        <w:t>2) отдел технического надзора.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23.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Департамент </w:t>
      </w:r>
      <w:r w:rsidRPr="00BA3ADD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возглавляет заместитель главы города – директор департамента жилищно-коммунального и строительного комплекса (далее по тексту директор Департамента).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Работу структурных подразделений Департамента возглавляют руководители структурных подразделений.</w:t>
      </w:r>
      <w:r w:rsidRPr="00BA3A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24.</w:t>
      </w:r>
      <w:r w:rsidRPr="00BA3AD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ar-SA"/>
        </w:rPr>
        <w:t xml:space="preserve"> Директор Департамента осуществляет руководство Департаментом,</w:t>
      </w:r>
      <w:r w:rsidRPr="00BA3AD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ar-SA"/>
        </w:rPr>
        <w:t xml:space="preserve"> несет ответственность за выполнение возложенных на Департамент </w:t>
      </w:r>
      <w:r w:rsidRPr="00BA3ADD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ar-SA"/>
        </w:rPr>
        <w:t xml:space="preserve">задач, самостоятельно принимает </w:t>
      </w:r>
      <w:r w:rsidRPr="00BA3ADD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ar-SA"/>
        </w:rPr>
        <w:t>решения по вопросам, отнесенным к полномочиям Департамента.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Директор Департамента: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112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1) </w:t>
      </w:r>
      <w:r w:rsidRPr="00BA3ADD">
        <w:rPr>
          <w:rFonts w:ascii="Times New Roman" w:eastAsia="Calibri" w:hAnsi="Times New Roman" w:cs="Times New Roman"/>
          <w:color w:val="000000"/>
          <w:spacing w:val="9"/>
          <w:sz w:val="28"/>
          <w:szCs w:val="28"/>
          <w:lang w:eastAsia="ar-SA"/>
        </w:rPr>
        <w:t>действует без доверенности от имени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 xml:space="preserve"> Департамента, </w:t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представляет Департамент во всех учреждениях и организациях;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112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2) распоряжается финансовыми средствами  в пределах установленных лимитов бюджетных обязатель</w:t>
      </w:r>
      <w:proofErr w:type="gramStart"/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ств дл</w:t>
      </w:r>
      <w:proofErr w:type="gramEnd"/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я Департамента;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112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ar-SA"/>
        </w:rPr>
        <w:t xml:space="preserve">3) выдает от имени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 xml:space="preserve">Департамента  </w:t>
      </w:r>
      <w:r w:rsidRPr="00BA3ADD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ar-SA"/>
        </w:rPr>
        <w:t>доверенности;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112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color w:val="000000"/>
          <w:spacing w:val="9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ar-SA"/>
        </w:rPr>
        <w:t xml:space="preserve">4) издает приказы, дает поручения и указания в пределах полномочий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>Департамента</w:t>
      </w:r>
      <w:r w:rsidRPr="00BA3ADD">
        <w:rPr>
          <w:rFonts w:ascii="Times New Roman" w:eastAsia="Calibri" w:hAnsi="Times New Roman" w:cs="Times New Roman"/>
          <w:iCs/>
          <w:color w:val="000000"/>
          <w:spacing w:val="9"/>
          <w:sz w:val="28"/>
          <w:szCs w:val="28"/>
          <w:lang w:eastAsia="ar-SA"/>
        </w:rPr>
        <w:t>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84"/>
          <w:tab w:val="left" w:pos="567"/>
          <w:tab w:val="left" w:pos="851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ar-SA"/>
        </w:rPr>
        <w:t>5) определяет должностные обязанности для работников Департамента</w:t>
      </w:r>
      <w:r w:rsidRPr="00BA3ADD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ar-SA"/>
        </w:rPr>
        <w:t>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84"/>
          <w:tab w:val="left" w:pos="567"/>
          <w:tab w:val="left" w:pos="851"/>
          <w:tab w:val="left" w:pos="993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ar-SA"/>
        </w:rPr>
        <w:t xml:space="preserve">6) согласовывает назначение и освобождение от должности </w:t>
      </w:r>
      <w:r w:rsidRPr="00BA3ADD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ar-SA"/>
        </w:rPr>
        <w:t xml:space="preserve">работников,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>Департамента;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84"/>
          <w:tab w:val="left" w:pos="567"/>
          <w:tab w:val="left" w:pos="851"/>
          <w:tab w:val="left" w:pos="877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ar-SA"/>
        </w:rPr>
        <w:t>7) обеспечивает выполнение текущих и перспективных  планов работ структурных</w:t>
      </w:r>
      <w:r w:rsidRPr="00BA3ADD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ar-SA"/>
        </w:rPr>
        <w:br/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подразделений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>Департамента.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ar-SA"/>
        </w:rPr>
        <w:t xml:space="preserve">25. В случае отсутствия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 xml:space="preserve">директора Департамента  </w:t>
      </w:r>
      <w:r w:rsidRPr="00BA3AD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ar-SA"/>
        </w:rPr>
        <w:t xml:space="preserve">(командировка, отпуск, временная нетрудоспособность) его обязанности временно </w:t>
      </w:r>
      <w:r w:rsidRPr="00BA3AD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исполняет лицо, назначаемое распоряжением администрации города Югорска.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iCs/>
          <w:color w:val="000000"/>
          <w:spacing w:val="6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5. </w:t>
      </w:r>
      <w:r w:rsidRPr="00BA3ADD">
        <w:rPr>
          <w:rFonts w:ascii="Times New Roman" w:eastAsia="Calibri" w:hAnsi="Times New Roman" w:cs="Times New Roman"/>
          <w:b/>
          <w:iCs/>
          <w:color w:val="000000"/>
          <w:spacing w:val="6"/>
          <w:sz w:val="28"/>
          <w:szCs w:val="28"/>
          <w:lang w:eastAsia="ar-SA"/>
        </w:rPr>
        <w:t>Финансовое обеспечение деятельности департамента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Cs/>
          <w:color w:val="000000"/>
          <w:spacing w:val="6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ar-SA"/>
        </w:rPr>
        <w:t xml:space="preserve">26. Финансовое обеспечение деятельности  </w:t>
      </w:r>
      <w:r w:rsidRPr="00BA3ADD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  <w:lang w:eastAsia="ar-SA"/>
        </w:rPr>
        <w:t>Департамента  осуществляется за счет</w:t>
      </w:r>
      <w:r w:rsidRPr="00BA3ADD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ar-SA"/>
        </w:rPr>
        <w:t xml:space="preserve"> средств  бюджета города Югорска.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pacing w:val="3"/>
          <w:sz w:val="28"/>
          <w:szCs w:val="28"/>
          <w:lang w:eastAsia="ar-SA"/>
        </w:rPr>
        <w:t>Департамент  обеспечивает исполнение своих обязатель</w:t>
      </w:r>
      <w:proofErr w:type="gramStart"/>
      <w:r w:rsidRPr="00BA3ADD">
        <w:rPr>
          <w:rFonts w:ascii="Times New Roman" w:eastAsia="Calibri" w:hAnsi="Times New Roman" w:cs="Times New Roman"/>
          <w:spacing w:val="3"/>
          <w:sz w:val="28"/>
          <w:szCs w:val="28"/>
          <w:lang w:eastAsia="ar-SA"/>
        </w:rPr>
        <w:t xml:space="preserve">ств </w:t>
      </w: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в пр</w:t>
      </w:r>
      <w:proofErr w:type="gramEnd"/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еделах установленных  лимитов  бюджетных обязательств. 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256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Cs/>
          <w:color w:val="000000"/>
          <w:spacing w:val="9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256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color w:val="000000"/>
          <w:spacing w:val="5"/>
          <w:sz w:val="28"/>
          <w:szCs w:val="28"/>
          <w:lang w:eastAsia="ar-SA"/>
        </w:rPr>
        <w:t xml:space="preserve">6. </w:t>
      </w:r>
      <w:r w:rsidRPr="00BA3ADD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  <w:lang w:eastAsia="ar-SA"/>
        </w:rPr>
        <w:t xml:space="preserve">Порядок реорганизации и ликвидации </w:t>
      </w:r>
      <w:r w:rsidRPr="00BA3ADD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  <w:t>Департамента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  <w:tab w:val="left" w:pos="2256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27. Реорганизация и ликвидация Департамента осуществляется в порядке, установленном законодательством Российской Федерации, на основании решения Думы города Югорска.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7. Заключительные положения</w:t>
      </w:r>
    </w:p>
    <w:p w:rsidR="002D491D" w:rsidRPr="00BA3ADD" w:rsidRDefault="002D491D" w:rsidP="006F0232">
      <w:pPr>
        <w:widowControl w:val="0"/>
        <w:shd w:val="clear" w:color="auto" w:fill="FFFFFF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3ADD">
        <w:rPr>
          <w:rFonts w:ascii="Times New Roman" w:eastAsia="Calibri" w:hAnsi="Times New Roman" w:cs="Times New Roman"/>
          <w:sz w:val="28"/>
          <w:szCs w:val="28"/>
          <w:lang w:eastAsia="ar-SA"/>
        </w:rPr>
        <w:t>28. Изменения и дополнения в настоящее Положение вносятся решением Думы города Югорска и подлежат государственной регистрации в порядке, установленном законодательством Российской Федерации.</w:t>
      </w:r>
    </w:p>
    <w:p w:rsidR="002D491D" w:rsidRPr="00BA3ADD" w:rsidRDefault="002D491D" w:rsidP="006F0232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491D" w:rsidRPr="00BA3ADD" w:rsidRDefault="002D491D" w:rsidP="006F0232">
      <w:pPr>
        <w:tabs>
          <w:tab w:val="left" w:pos="142"/>
          <w:tab w:val="left" w:pos="936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708" w:rsidRPr="00BA3ADD" w:rsidRDefault="00525708" w:rsidP="006F0232">
      <w:pPr>
        <w:tabs>
          <w:tab w:val="left" w:pos="142"/>
        </w:tabs>
        <w:ind w:left="142" w:firstLine="425"/>
        <w:rPr>
          <w:rFonts w:ascii="Times New Roman" w:hAnsi="Times New Roman" w:cs="Times New Roman"/>
          <w:sz w:val="28"/>
          <w:szCs w:val="28"/>
        </w:rPr>
      </w:pPr>
    </w:p>
    <w:sectPr w:rsidR="00525708" w:rsidRPr="00BA3ADD" w:rsidSect="004F17C5">
      <w:footnotePr>
        <w:pos w:val="beneathText"/>
      </w:footnotePr>
      <w:pgSz w:w="11905" w:h="16837"/>
      <w:pgMar w:top="39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AA1"/>
    <w:multiLevelType w:val="hybridMultilevel"/>
    <w:tmpl w:val="9A66E7CE"/>
    <w:lvl w:ilvl="0" w:tplc="E932D99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7B46"/>
    <w:multiLevelType w:val="multilevel"/>
    <w:tmpl w:val="C7E0517C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abstractNum w:abstractNumId="2">
    <w:nsid w:val="217E1D7A"/>
    <w:multiLevelType w:val="hybridMultilevel"/>
    <w:tmpl w:val="FDF2BFB4"/>
    <w:lvl w:ilvl="0" w:tplc="E656FF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C10E7"/>
    <w:multiLevelType w:val="multilevel"/>
    <w:tmpl w:val="42006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AF5112"/>
    <w:multiLevelType w:val="hybridMultilevel"/>
    <w:tmpl w:val="FEBC3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02815"/>
    <w:multiLevelType w:val="hybridMultilevel"/>
    <w:tmpl w:val="E30AB2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F05ED"/>
    <w:multiLevelType w:val="hybridMultilevel"/>
    <w:tmpl w:val="BABEC0AA"/>
    <w:lvl w:ilvl="0" w:tplc="26ECAA2A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D36C46"/>
    <w:multiLevelType w:val="multilevel"/>
    <w:tmpl w:val="FE58FAC8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1D"/>
    <w:rsid w:val="00216652"/>
    <w:rsid w:val="002D491D"/>
    <w:rsid w:val="003233F9"/>
    <w:rsid w:val="004A7CDD"/>
    <w:rsid w:val="004C54B8"/>
    <w:rsid w:val="004F17C5"/>
    <w:rsid w:val="00525708"/>
    <w:rsid w:val="006F0232"/>
    <w:rsid w:val="008853D7"/>
    <w:rsid w:val="00966C17"/>
    <w:rsid w:val="00BA3ADD"/>
    <w:rsid w:val="00C6673F"/>
    <w:rsid w:val="00C743A9"/>
    <w:rsid w:val="00E202FC"/>
    <w:rsid w:val="00F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57004.3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Власова Марина Викторовна</cp:lastModifiedBy>
  <cp:revision>20</cp:revision>
  <dcterms:created xsi:type="dcterms:W3CDTF">2022-11-30T09:33:00Z</dcterms:created>
  <dcterms:modified xsi:type="dcterms:W3CDTF">2023-01-23T05:06:00Z</dcterms:modified>
</cp:coreProperties>
</file>