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-60325</wp:posOffset>
                </wp:positionV>
                <wp:extent cx="1934845" cy="329565"/>
                <wp:effectExtent l="3175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F51" w:rsidRPr="007855A1" w:rsidRDefault="00F10F51" w:rsidP="00F10F5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6.6pt;margin-top:-4.75pt;width:152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" filled="f" stroked="f">
                <v:textbox>
                  <w:txbxContent>
                    <w:p w:rsidR="00F10F51" w:rsidRPr="007855A1" w:rsidRDefault="00F10F51" w:rsidP="00F10F51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pacing w:val="20"/>
          <w:sz w:val="32"/>
          <w:szCs w:val="32"/>
          <w:lang w:val="x-none" w:eastAsia="x-none"/>
        </w:rPr>
      </w:pPr>
      <w:r w:rsidRPr="00F10F51">
        <w:rPr>
          <w:rFonts w:ascii="Times New Roman" w:eastAsia="Times New Roman" w:hAnsi="Times New Roman" w:cs="Times New Roman"/>
          <w:bCs/>
          <w:iCs/>
          <w:spacing w:val="20"/>
          <w:sz w:val="32"/>
          <w:szCs w:val="32"/>
          <w:lang w:val="x-none" w:eastAsia="x-none"/>
        </w:rPr>
        <w:t>АДМИНИСТРАЦИЯ ГОРОДА ЮГОРСКА</w:t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 </w:t>
      </w:r>
    </w:p>
    <w:p w:rsidR="00F10F51" w:rsidRPr="00F10F51" w:rsidRDefault="00F10F51" w:rsidP="00F10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</w:pPr>
      <w:r w:rsidRPr="00F10F51">
        <w:rPr>
          <w:rFonts w:ascii="Times New Roman" w:eastAsia="Times New Roman" w:hAnsi="Times New Roman" w:cs="Times New Roman"/>
          <w:bCs/>
          <w:sz w:val="36"/>
          <w:szCs w:val="36"/>
          <w:lang w:val="x-none" w:eastAsia="x-none"/>
        </w:rPr>
        <w:t>ПОСТАНОВЛЕНИЕ</w:t>
      </w:r>
      <w:r w:rsidRPr="00F10F51"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  <w:t xml:space="preserve"> 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«___» ______2016 года                                                                                                  № ___</w:t>
      </w: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ведомственного перечня 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предельные цены товаров, работ, услуг) к ним,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закупаемых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города Югорска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подведомственными ей казенными учреждениями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Югорска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Югорска, содержанию указанных актов и обеспечению их исполнения», постановлением администрации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от 01.04.2016 № 712 «О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услуг):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администрацией города Югорска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подведомственными ей казенными учреждениями.</w:t>
      </w: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Управлению бухгалтерского учета и отчетности (Л.А. Михайлова) </w:t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в единой информационной системе в сфере закупок  (</w:t>
      </w:r>
      <w:r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zakupki</w:t>
      </w:r>
      <w:proofErr w:type="spell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7 (семи) рабочих дней со дня его утверждения.</w:t>
      </w: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С. Д. </w:t>
      </w:r>
      <w:proofErr w:type="spellStart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Югорска</w:t>
      </w: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10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Р.З. Салахов</w:t>
      </w: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9"/>
        <w:gridCol w:w="4316"/>
      </w:tblGrid>
      <w:tr w:rsidR="00067E72" w:rsidRPr="00067E72" w:rsidTr="001A2044">
        <w:tc>
          <w:tcPr>
            <w:tcW w:w="4361" w:type="dxa"/>
          </w:tcPr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89D15EB" wp14:editId="5D5E8999">
                  <wp:extent cx="581025" cy="72390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образование – городской округ город Югорск</w:t>
            </w:r>
          </w:p>
          <w:p w:rsidR="00067E72" w:rsidRPr="00067E72" w:rsidRDefault="00067E72" w:rsidP="00067E7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</w:pPr>
            <w:r w:rsidRPr="00067E72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Администрация города Югорска</w:t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40 лет Победы </w:t>
            </w:r>
            <w:proofErr w:type="spellStart"/>
            <w:proofErr w:type="gramStart"/>
            <w:r w:rsidRPr="00067E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067E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д. 11, г. Югорск, 628260,</w:t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Ханты-Мансийский автономный округ – Югра, Тюменская область,</w:t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(34675) 5-00-00</w:t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06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6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06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067E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ugorsk</w:t>
              </w:r>
              <w:r w:rsidRPr="00067E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67E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list</w:t>
              </w:r>
              <w:r w:rsidRPr="00067E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67E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7E7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adm</w:t>
            </w:r>
            <w:proofErr w:type="spellEnd"/>
            <w:r w:rsidRPr="0006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06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"mailto:gorod@yugorsk.ru" </w:instrText>
            </w:r>
            <w:r w:rsidRPr="0006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067E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@</w:t>
            </w:r>
            <w:proofErr w:type="spellStart"/>
            <w:r w:rsidRPr="00067E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ugorsk</w:t>
            </w:r>
            <w:proofErr w:type="spellEnd"/>
            <w:r w:rsidRPr="00067E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067E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067E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:rsidR="00067E72" w:rsidRPr="00067E72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67E72">
              <w:rPr>
                <w:rFonts w:ascii="Times New Roman" w:eastAsiaTheme="minorEastAsia" w:hAnsi="Times New Roman" w:cs="Times New Roman"/>
                <w:b/>
                <w:lang w:eastAsia="ru-RU"/>
              </w:rPr>
              <w:t>ОКПО 0262843, ОГРН 1028601843720</w:t>
            </w:r>
          </w:p>
          <w:p w:rsidR="00067E72" w:rsidRPr="00067E72" w:rsidRDefault="00067E72" w:rsidP="00067E7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67E72">
              <w:rPr>
                <w:rFonts w:ascii="Times New Roman" w:eastAsiaTheme="minorEastAsia" w:hAnsi="Times New Roman" w:cs="Times New Roman"/>
                <w:b/>
                <w:lang w:eastAsia="ru-RU"/>
              </w:rPr>
              <w:t>ИНН\КПП 8622002368/862010</w:t>
            </w: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b/>
                <w:u w:val="single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25.04.2016 № 161</w:t>
            </w:r>
          </w:p>
        </w:tc>
        <w:tc>
          <w:tcPr>
            <w:tcW w:w="529" w:type="dxa"/>
          </w:tcPr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6" w:type="dxa"/>
          </w:tcPr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2" w:rsidRPr="00067E72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7E72" w:rsidRPr="00067E72" w:rsidRDefault="00067E72" w:rsidP="00067E7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067E72" w:rsidRPr="00067E72" w:rsidRDefault="00067E72" w:rsidP="00067E7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постановления администрации города Югорска «Об утверждении ведомственного перечня отдельных видов товаров, работ, услуг, их потребительские</w:t>
      </w:r>
    </w:p>
    <w:p w:rsidR="00067E72" w:rsidRPr="00067E72" w:rsidRDefault="00067E72" w:rsidP="00067E7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(в том числе качество) и иные характеристики (в том числе предельные цены товаров, работ, услуг) к ним, закупаемых администрацией города Югорска</w:t>
      </w:r>
    </w:p>
    <w:p w:rsidR="00067E72" w:rsidRPr="00067E72" w:rsidRDefault="00067E72" w:rsidP="00067E7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подведомственными ей казенными учреждениями»</w:t>
      </w: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проект постановления администрации города Югорска «Об утверждении ведомственного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администрацией города Югорска и подведомственными ей казенными учреждениями»  размещен для проведения обсуждения в целях общественного контроля.</w:t>
      </w:r>
      <w:proofErr w:type="gramEnd"/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обсуждения: с «</w:t>
      </w:r>
      <w:r w:rsidRPr="00067E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67E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E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2016 г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</w:t>
      </w:r>
      <w:r w:rsidRPr="00067E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67E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 2016 г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предложений: 628260, г. Югорск, ул. 40 лет Победы, д.11.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koroleva</w:t>
        </w:r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nb</w:t>
        </w:r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67E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8 (34675) 5-00-46(48).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(34675) 5-00-47, 5-00-61.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 лицо: Королева Наталья Борисовна, </w:t>
      </w:r>
      <w:proofErr w:type="spellStart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Дергилев</w:t>
      </w:r>
      <w:proofErr w:type="spellEnd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Владимирович.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разработан в соответствии с частью 5 статьи 19 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 сентября 2015 года № 926 «Об утверждении Общих правил определения требований к закупаемым заказчиками отдельным видам товаров, работ, услуг (в том числе</w:t>
      </w:r>
      <w:proofErr w:type="gramEnd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цен товаров, работ, услуг)» и постановлением администрации города Югорска от 01 апреля 2016 года «О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услуг)», а также в </w:t>
      </w: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целях повышения эффективности бюджетных расходов и организации процесса бюджетного планирования.</w:t>
      </w:r>
      <w:proofErr w:type="gramEnd"/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проектом постановления утверждается ведомственный перечень закупаемых администрацией города Югорска и подведомственными ей казенными учреждениями отдельных 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расчетам дополнительные виды товаров, работ, услуг, не включенные в обязательный перечень, не подлежат включению в ведомственный перечень, поскольку средняя арифметическая сумма доли расходов администрации города Югорска и подведомственных ей казенных учреждений на приобретение отдельных видов товаров, работ, услуг за отчётный финансовый  год в общем объеме их расходов и доли контрактов, заключенных администрацией города Югорска и подведомственными ей казенными учреждениями</w:t>
      </w:r>
      <w:proofErr w:type="gramEnd"/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отдельных видов товаров, работ, услуг в общем количестве заключенных контрактов, не превышает 20 процентов.</w:t>
      </w:r>
    </w:p>
    <w:p w:rsidR="00067E72" w:rsidRPr="00067E72" w:rsidRDefault="00067E72" w:rsidP="00067E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Ведомственный перечень будет  обязателен к применению администрацией города Югорска и подведомственными ей казенными учреждениями при планировании закупок и их осуществлении в 2017 году и последующих годах.</w:t>
      </w:r>
    </w:p>
    <w:p w:rsidR="00067E72" w:rsidRPr="00067E72" w:rsidRDefault="00067E72" w:rsidP="00067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                                                                                   Л.А. Михайлова</w:t>
      </w: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67E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Исполнитель:</w:t>
      </w: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67E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Гл. специалист </w:t>
      </w:r>
      <w:proofErr w:type="spellStart"/>
      <w:r w:rsidRPr="00067E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УБУиО</w:t>
      </w:r>
      <w:proofErr w:type="spellEnd"/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67E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Н.Б. Королева</w:t>
      </w:r>
    </w:p>
    <w:p w:rsidR="00067E72" w:rsidRPr="00067E72" w:rsidRDefault="00067E72" w:rsidP="00067E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67E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8 (34675) 50047</w:t>
      </w:r>
    </w:p>
    <w:p w:rsidR="00067E72" w:rsidRPr="00067E72" w:rsidRDefault="00067E72" w:rsidP="00067E7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  <w:sectPr w:rsidR="00F10F51" w:rsidSect="00F10F51"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</w:t>
      </w:r>
      <w:bookmarkStart w:id="0" w:name="_GoBack"/>
      <w:bookmarkEnd w:id="0"/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к постановлению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>администрации города Югорска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 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2016 г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>___</w:t>
      </w:r>
    </w:p>
    <w:p w:rsidR="00536B76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Pr="00274F9E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Default="00536B76" w:rsidP="00536B76">
      <w:pPr>
        <w:keepNext/>
        <w:suppressAutoHyphens/>
        <w:spacing w:after="0" w:line="240" w:lineRule="auto"/>
        <w:jc w:val="center"/>
        <w:outlineLvl w:val="0"/>
      </w:pP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Ведомственный перечень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 xml:space="preserve">отдельных видов товаров, работ, услуг, их потребительские свойства (в том числе качество) 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>и иные характеристики (в том числе предельные цены товаров, работ, услуг) к ним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, закупаемых администрацией города Югорска и подведомственными ей казенными учреждениями</w:t>
      </w: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42"/>
        <w:gridCol w:w="709"/>
        <w:gridCol w:w="1417"/>
        <w:gridCol w:w="2410"/>
        <w:gridCol w:w="1701"/>
        <w:gridCol w:w="1984"/>
        <w:gridCol w:w="1701"/>
        <w:gridCol w:w="141"/>
        <w:gridCol w:w="1418"/>
        <w:gridCol w:w="1418"/>
        <w:gridCol w:w="142"/>
      </w:tblGrid>
      <w:tr w:rsidR="00536B76" w:rsidRPr="00536B76" w:rsidTr="00FE3AFC">
        <w:trPr>
          <w:gridAfter w:val="1"/>
          <w:wAfter w:w="142" w:type="dxa"/>
          <w:trHeight w:val="486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по ОКПД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Югорска, постановлением от 01.04.2016 № 712 «О Правилах определения требований к закупаемым муниципальными органами города Югорска и подведомственными учреждениями и бюджетными учреждениями отдельным видам товаров, работ, услуг (в том числе предельных цен товаров, работ, услуг»</w:t>
            </w:r>
            <w:proofErr w:type="gramEnd"/>
          </w:p>
        </w:tc>
        <w:tc>
          <w:tcPr>
            <w:tcW w:w="83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0B13CF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</w:t>
            </w:r>
          </w:p>
        </w:tc>
      </w:tr>
      <w:tr w:rsidR="00536B76" w:rsidRPr="00536B76" w:rsidTr="00FE3AFC">
        <w:trPr>
          <w:gridAfter w:val="1"/>
          <w:wAfter w:w="142" w:type="dxa"/>
          <w:trHeight w:val="199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01.01.2017 – ОКПД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администрацией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Функциональное назначение &lt;2&gt;</w:t>
            </w:r>
          </w:p>
        </w:tc>
      </w:tr>
      <w:tr w:rsidR="00B23AA8" w:rsidRPr="00536B76" w:rsidTr="00B23AA8">
        <w:trPr>
          <w:trHeight w:val="900"/>
        </w:trPr>
        <w:tc>
          <w:tcPr>
            <w:tcW w:w="16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23AA8" w:rsidRPr="00536B76" w:rsidRDefault="00B23AA8" w:rsidP="00A3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требований, утвержденным постановлением администрации города Югорска от 01.04.2016 № 712.</w:t>
            </w:r>
          </w:p>
        </w:tc>
      </w:tr>
      <w:tr w:rsidR="00536B76" w:rsidRPr="00536B76" w:rsidTr="00FE3AFC">
        <w:trPr>
          <w:trHeight w:val="244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30.02.12 (с 01.01.2017 -26.20.11)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вычислительные электронные цифровые  портативные                    массой не более  10  кг  для  автоматической  обработки                   данных ("лэптопы", "ноутбуки" и "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сабноутбуки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1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НОУТБУК</w:t>
            </w:r>
          </w:p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документами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11374A" w:rsidRDefault="0011374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7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встроенный или 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38 000 рублей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НОУТБУК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17,0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A31D5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графической информацией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3EC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94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65 000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18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30.02.15 9 (с 01.01.2017 - 26.20.15)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системный блок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2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Машины вычислительные электронные  цифровые прочие, содержащие или не содержащие в одном корпусе  одно  или два из следующих устройств,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автоматической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866799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 данных: запоминающие устройства, устройства ввода, устройства вывода.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866799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документами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7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94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43 000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28 000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FE3AFC">
        <w:trPr>
          <w:trHeight w:val="13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графической информацией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системный блок 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FE3AFC">
        <w:trPr>
          <w:trHeight w:val="7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3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FE3AF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693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дискретный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0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55 000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40 000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0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ввода/вывода данных, содержащие или не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содержащие в одном корпусе запоминающие устройства.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1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Пояснения по требуемой продукции: принтеры, сканеры, многофункциональные устройства </w:t>
            </w: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ПРИНТЕРЫ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5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3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страницы;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7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FE3AFC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A31D5C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</w:t>
            </w:r>
            <w:r w:rsidR="0086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B342D">
        <w:trPr>
          <w:trHeight w:val="1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B342D">
        <w:trPr>
          <w:trHeight w:val="101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9641BA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B342D">
        <w:trPr>
          <w:trHeight w:val="108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246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47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  <w:p w:rsidR="009641BA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страницы;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3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388A">
        <w:trPr>
          <w:trHeight w:val="155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струйный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10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3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66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13A45">
        <w:trPr>
          <w:trHeight w:val="7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34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38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B342D">
        <w:trPr>
          <w:trHeight w:val="196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13A45">
        <w:trPr>
          <w:trHeight w:val="53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сетевого интерфейса RJ-45,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автоподача оригиналов, наличие системы непрерывной подачи чернил (СНПЧ);</w:t>
            </w:r>
          </w:p>
          <w:p w:rsidR="009641BA" w:rsidRPr="00536B76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5% заполнении страницы; 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A31D5C">
        <w:trPr>
          <w:trHeight w:val="12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32.20.11(с 01.01.2017 -26.30.11)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A45" w:rsidRDefault="00A13A4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передающая для радиосвязи, радиовещания и телевидения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елефоны мобильные </w:t>
            </w:r>
          </w:p>
          <w:p w:rsidR="009641BA" w:rsidRPr="000B13CF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Смартфон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смартфон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GSM 850/900/1800/1900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13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5E64" w:rsidRPr="00BF5E64" w:rsidTr="003D688B">
        <w:trPr>
          <w:trHeight w:val="9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</w:t>
            </w:r>
            <w:r w:rsid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5E64" w:rsidRPr="00536B76" w:rsidTr="00A31D5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F5E6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5E64" w:rsidRPr="00536B76" w:rsidTr="00A31D5C">
        <w:trPr>
          <w:trHeight w:val="159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0132B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E64" w:rsidRPr="00536B76" w:rsidRDefault="00BF5E64" w:rsidP="00A3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Bluetooth,</w:t>
            </w: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USB</w:t>
            </w:r>
            <w:proofErr w:type="spellEnd"/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32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0132B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17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0132BC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2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A31D5C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34.10.22 (с 01.01.2017 -29.10.22)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D5C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15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6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34.10.30(с 01.01.2017 -29.10.30)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ошадиная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сила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5407C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FE3AF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FE3AFC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A31D5C">
        <w:trPr>
          <w:trHeight w:val="55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34.10.41(с 01.01.2017 -29.10.41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грузовые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7C6" w:rsidRPr="00536B76" w:rsidTr="00A31D5C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3D688B">
        <w:trPr>
          <w:trHeight w:val="3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36.11.11(с 01.01.2017 -31.01.11.150)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металлическим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«Руководитель», «Помощник (советник)»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относящиеся к группе «Главные».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237C76">
        <w:trPr>
          <w:trHeight w:val="6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3D688B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-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кожа натуральная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возможные значения: искусственная кожа,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3D688B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 натуральная;      возможные значения: искусственная кожа,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127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мебельный (искусственный) мех, искусственная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замш</w:t>
            </w:r>
            <w:proofErr w:type="gramStart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gramEnd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микрофибра), ткань, нетканые материалы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мебельный (искусственный) мех, искусственная замша (микрофибра), ткань, 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нетканые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3D688B">
        <w:trPr>
          <w:trHeight w:val="2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3D688B">
        <w:trPr>
          <w:trHeight w:val="82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металлическим 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1732" w:rsidRPr="00536B76" w:rsidTr="003D688B">
        <w:trPr>
          <w:trHeight w:val="523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732" w:rsidRPr="00536B76" w:rsidRDefault="00361732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50D" w:rsidRPr="00536B76" w:rsidTr="003D688B">
        <w:trPr>
          <w:trHeight w:val="5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36.11.12 (с 01.01.2017 -31.01.12.160)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относящиеся к группе «Главные»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650D" w:rsidRPr="00536B76" w:rsidTr="003D688B">
        <w:trPr>
          <w:trHeight w:val="4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1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46B50" w:rsidRPr="00536B76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361732">
        <w:trPr>
          <w:trHeight w:val="6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31D5C" w:rsidRPr="00536B76" w:rsidTr="00AF0317">
        <w:trPr>
          <w:trHeight w:val="48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A4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0F650D" w:rsidRDefault="000F650D"/>
    <w:sectPr w:rsidR="000F650D" w:rsidSect="00F10F51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88"/>
    <w:rsid w:val="000132BC"/>
    <w:rsid w:val="00067E72"/>
    <w:rsid w:val="000B13CF"/>
    <w:rsid w:val="000F650D"/>
    <w:rsid w:val="0011374A"/>
    <w:rsid w:val="00127C6E"/>
    <w:rsid w:val="001943CD"/>
    <w:rsid w:val="00237C76"/>
    <w:rsid w:val="00361732"/>
    <w:rsid w:val="003D688B"/>
    <w:rsid w:val="004316A6"/>
    <w:rsid w:val="00536B76"/>
    <w:rsid w:val="005407C6"/>
    <w:rsid w:val="00693EC6"/>
    <w:rsid w:val="00866799"/>
    <w:rsid w:val="009641BA"/>
    <w:rsid w:val="0099388A"/>
    <w:rsid w:val="00A13A45"/>
    <w:rsid w:val="00A31D5C"/>
    <w:rsid w:val="00A46B50"/>
    <w:rsid w:val="00B01556"/>
    <w:rsid w:val="00B23AA8"/>
    <w:rsid w:val="00BF5E64"/>
    <w:rsid w:val="00C27D88"/>
    <w:rsid w:val="00D907F2"/>
    <w:rsid w:val="00DB342D"/>
    <w:rsid w:val="00F10F51"/>
    <w:rsid w:val="00F63950"/>
    <w:rsid w:val="00FD2771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eva_n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ors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Скороходова Александра Сергеевна</cp:lastModifiedBy>
  <cp:revision>22</cp:revision>
  <cp:lastPrinted>2016-05-12T12:32:00Z</cp:lastPrinted>
  <dcterms:created xsi:type="dcterms:W3CDTF">2016-05-10T12:08:00Z</dcterms:created>
  <dcterms:modified xsi:type="dcterms:W3CDTF">2016-05-13T07:09:00Z</dcterms:modified>
</cp:coreProperties>
</file>