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E0" w:rsidRDefault="005F01E0" w:rsidP="00855000">
      <w:pPr>
        <w:spacing w:after="0" w:line="240" w:lineRule="auto"/>
        <w:ind w:firstLine="1276"/>
        <w:jc w:val="center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  <w:r w:rsidRPr="002D4D2F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E0258A6" wp14:editId="1B0FC973">
            <wp:simplePos x="0" y="0"/>
            <wp:positionH relativeFrom="column">
              <wp:posOffset>-297815</wp:posOffset>
            </wp:positionH>
            <wp:positionV relativeFrom="paragraph">
              <wp:posOffset>-459740</wp:posOffset>
            </wp:positionV>
            <wp:extent cx="1447800" cy="1978660"/>
            <wp:effectExtent l="0" t="0" r="0" b="2540"/>
            <wp:wrapNone/>
            <wp:docPr id="1" name="Рисунок 1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094" w:rsidRPr="003F1094" w:rsidRDefault="003F1094" w:rsidP="003F1094">
      <w:pPr>
        <w:spacing w:after="0" w:line="240" w:lineRule="auto"/>
        <w:ind w:firstLine="1276"/>
        <w:jc w:val="center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  <w:r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Об изменении реквизита «КПП </w:t>
      </w:r>
      <w:r w:rsidRPr="003F1094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получателя» в </w:t>
      </w:r>
    </w:p>
    <w:p w:rsidR="00193D9D" w:rsidRPr="003F1094" w:rsidRDefault="003F1094" w:rsidP="003F1094">
      <w:pPr>
        <w:spacing w:after="0" w:line="240" w:lineRule="auto"/>
        <w:ind w:firstLine="1276"/>
        <w:jc w:val="center"/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</w:pPr>
      <w:r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 xml:space="preserve">распоряжении о </w:t>
      </w:r>
      <w:r w:rsidRPr="003F1094">
        <w:rPr>
          <w:rFonts w:ascii="Arial Narrow" w:hAnsi="Arial Narrow"/>
          <w:b/>
          <w:noProof/>
          <w:color w:val="1F497D" w:themeColor="text2"/>
          <w:sz w:val="36"/>
          <w:szCs w:val="36"/>
          <w:lang w:eastAsia="ru-RU"/>
        </w:rPr>
        <w:t>переводе денежных средств</w:t>
      </w:r>
    </w:p>
    <w:p w:rsidR="00314B8B" w:rsidRPr="00382417" w:rsidRDefault="00314B8B" w:rsidP="00382417">
      <w:pPr>
        <w:spacing w:after="0" w:line="240" w:lineRule="auto"/>
        <w:rPr>
          <w:rFonts w:ascii="Arial Narrow" w:hAnsi="Arial Narrow"/>
          <w:b/>
          <w:color w:val="17365D" w:themeColor="text2" w:themeShade="BF"/>
          <w:sz w:val="32"/>
          <w:szCs w:val="32"/>
        </w:rPr>
      </w:pPr>
    </w:p>
    <w:p w:rsidR="00314B8B" w:rsidRPr="00BE600E" w:rsidRDefault="00314B8B" w:rsidP="00C41FCE">
      <w:pPr>
        <w:spacing w:after="0" w:line="240" w:lineRule="auto"/>
        <w:ind w:right="-1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</w:p>
    <w:p w:rsidR="00C41FCE" w:rsidRDefault="005F01E0" w:rsidP="003F1094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Межрайонная ИФНС России №2 по Ханты-Мансийскому автономному округу - Югре</w:t>
      </w:r>
      <w:r w:rsidRPr="005F01E0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  <w:r w:rsidR="003F1094">
        <w:rPr>
          <w:rFonts w:ascii="Arial Narrow" w:eastAsia="Times New Roman" w:hAnsi="Arial Narrow" w:cs="Times New Roman"/>
          <w:sz w:val="28"/>
          <w:szCs w:val="28"/>
          <w:lang w:eastAsia="ru-RU"/>
        </w:rPr>
        <w:t>информирует об изменении с 5 декабря 2025 года КПП банка получателя налоговых платежей на 770701001. Ранее в платежных поручениях указывался КПП 770801001.</w:t>
      </w:r>
    </w:p>
    <w:p w:rsidR="003F1094" w:rsidRDefault="003F1094" w:rsidP="003F1094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Для корректного перечисления налогов, сборов и иных обязательных платежей, администрируемых налоговыми органами в бюджетную систему Российской Федерации, необходимо указывать следующие реквизиты:</w:t>
      </w:r>
    </w:p>
    <w:p w:rsidR="0050307F" w:rsidRDefault="0050307F" w:rsidP="003F1094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394"/>
        <w:gridCol w:w="4395"/>
      </w:tblGrid>
      <w:tr w:rsidR="003F1094" w:rsidTr="0050307F">
        <w:tc>
          <w:tcPr>
            <w:tcW w:w="1843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Номер (поля) реквизита платежного документ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Наименование (поля) реквизита платежного документа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Значение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13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Наименование банка получателя средств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 xml:space="preserve">«ОКЦ № 7 ГУ Банка России по ЦФО//УФК по Тульской области, </w:t>
            </w:r>
            <w:proofErr w:type="gramStart"/>
            <w:r>
              <w:t>г</w:t>
            </w:r>
            <w:proofErr w:type="gramEnd"/>
            <w:r>
              <w:t xml:space="preserve"> Тула»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14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БИК банка получателя средств (БИК ТОФК)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«017003983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15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№ счета банка получателя средств (номер банковского счета, входящего в состав единого казначейского счета)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«40102810445370000059»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16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Получатель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>
              <w:t>«Казначейство России (ФНС России)»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17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</w:pPr>
            <w:r>
              <w:t>Номер казначейского счета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</w:pPr>
            <w:r>
              <w:t>«03100643000000018500»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61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</w:pPr>
            <w:r>
              <w:t>ИНН получателя</w:t>
            </w:r>
          </w:p>
        </w:tc>
        <w:tc>
          <w:tcPr>
            <w:tcW w:w="4395" w:type="dxa"/>
          </w:tcPr>
          <w:p w:rsidR="003F1094" w:rsidRDefault="003F1094" w:rsidP="003F1094">
            <w:pPr>
              <w:jc w:val="both"/>
            </w:pPr>
            <w:r>
              <w:t>7727406020</w:t>
            </w:r>
          </w:p>
        </w:tc>
      </w:tr>
      <w:tr w:rsidR="003F1094" w:rsidTr="0050307F">
        <w:tc>
          <w:tcPr>
            <w:tcW w:w="1843" w:type="dxa"/>
          </w:tcPr>
          <w:p w:rsidR="003F1094" w:rsidRPr="0050307F" w:rsidRDefault="003F1094" w:rsidP="003F1094">
            <w:pPr>
              <w:jc w:val="both"/>
              <w:rPr>
                <w:rFonts w:asciiTheme="majorHAnsi" w:eastAsia="Times New Roman" w:hAnsiTheme="majorHAnsi" w:cstheme="minorHAnsi"/>
                <w:lang w:eastAsia="ru-RU"/>
              </w:rPr>
            </w:pPr>
            <w:r w:rsidRPr="0050307F">
              <w:rPr>
                <w:rFonts w:asciiTheme="majorHAnsi" w:eastAsia="Times New Roman" w:hAnsiTheme="majorHAnsi" w:cstheme="minorHAnsi"/>
                <w:lang w:eastAsia="ru-RU"/>
              </w:rPr>
              <w:t>103</w:t>
            </w:r>
          </w:p>
        </w:tc>
        <w:tc>
          <w:tcPr>
            <w:tcW w:w="4394" w:type="dxa"/>
          </w:tcPr>
          <w:p w:rsidR="003F1094" w:rsidRDefault="003F1094" w:rsidP="003F1094">
            <w:pPr>
              <w:jc w:val="both"/>
            </w:pPr>
            <w:r>
              <w:t>КПП получателя</w:t>
            </w:r>
          </w:p>
        </w:tc>
        <w:tc>
          <w:tcPr>
            <w:tcW w:w="4395" w:type="dxa"/>
          </w:tcPr>
          <w:p w:rsidR="003F1094" w:rsidRPr="003F1094" w:rsidRDefault="003F1094" w:rsidP="003F1094">
            <w:pPr>
              <w:jc w:val="both"/>
              <w:rPr>
                <w:b/>
              </w:rPr>
            </w:pPr>
            <w:r w:rsidRPr="003F1094">
              <w:rPr>
                <w:b/>
              </w:rPr>
              <w:t>770701001</w:t>
            </w:r>
          </w:p>
        </w:tc>
      </w:tr>
    </w:tbl>
    <w:p w:rsidR="003F1094" w:rsidRPr="003F1094" w:rsidRDefault="003F1094" w:rsidP="003F1094">
      <w:pPr>
        <w:shd w:val="clear" w:color="auto" w:fill="FFFFFF"/>
        <w:spacing w:after="0" w:line="240" w:lineRule="auto"/>
        <w:ind w:firstLine="709"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C41FCE" w:rsidRPr="00BE600E" w:rsidRDefault="00C41FCE" w:rsidP="00C41FCE">
      <w:pPr>
        <w:spacing w:after="0" w:line="240" w:lineRule="auto"/>
        <w:ind w:right="-1"/>
        <w:jc w:val="both"/>
        <w:rPr>
          <w:rFonts w:ascii="Arial Narrow" w:eastAsia="Times New Roman" w:hAnsi="Arial Narrow" w:cs="Times New Roman"/>
          <w:i/>
          <w:sz w:val="30"/>
          <w:szCs w:val="30"/>
          <w:lang w:eastAsia="ru-RU"/>
        </w:rPr>
      </w:pPr>
    </w:p>
    <w:sectPr w:rsidR="00C41FCE" w:rsidRPr="00BE600E" w:rsidSect="000E009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9A"/>
    <w:multiLevelType w:val="hybridMultilevel"/>
    <w:tmpl w:val="3970F028"/>
    <w:lvl w:ilvl="0" w:tplc="CFD4891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00E7519A"/>
    <w:multiLevelType w:val="hybridMultilevel"/>
    <w:tmpl w:val="14EAC5E4"/>
    <w:lvl w:ilvl="0" w:tplc="6284CD1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DAB5664"/>
    <w:multiLevelType w:val="hybridMultilevel"/>
    <w:tmpl w:val="775678EA"/>
    <w:lvl w:ilvl="0" w:tplc="0B5620B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17365D" w:themeColor="text2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B"/>
    <w:rsid w:val="00070FF1"/>
    <w:rsid w:val="000E009C"/>
    <w:rsid w:val="00193D9D"/>
    <w:rsid w:val="001942DC"/>
    <w:rsid w:val="002C3804"/>
    <w:rsid w:val="002D4D2F"/>
    <w:rsid w:val="00314B8B"/>
    <w:rsid w:val="00382417"/>
    <w:rsid w:val="003F1094"/>
    <w:rsid w:val="0050307F"/>
    <w:rsid w:val="005F01E0"/>
    <w:rsid w:val="0072137A"/>
    <w:rsid w:val="007D7C9D"/>
    <w:rsid w:val="00855000"/>
    <w:rsid w:val="008C04A1"/>
    <w:rsid w:val="00A00B28"/>
    <w:rsid w:val="00AB5614"/>
    <w:rsid w:val="00B52586"/>
    <w:rsid w:val="00BD27C4"/>
    <w:rsid w:val="00BE600E"/>
    <w:rsid w:val="00C33245"/>
    <w:rsid w:val="00C41FCE"/>
    <w:rsid w:val="00D5159D"/>
    <w:rsid w:val="00EB42B6"/>
    <w:rsid w:val="00F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F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0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B2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F1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Курбангалеева Гузель Ринатовна</cp:lastModifiedBy>
  <cp:revision>10</cp:revision>
  <cp:lastPrinted>2025-02-12T07:07:00Z</cp:lastPrinted>
  <dcterms:created xsi:type="dcterms:W3CDTF">2025-02-12T07:01:00Z</dcterms:created>
  <dcterms:modified xsi:type="dcterms:W3CDTF">2025-12-11T10:24:00Z</dcterms:modified>
</cp:coreProperties>
</file>