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4A48F0">
        <w:rPr>
          <w:rFonts w:ascii="Times New Roman" w:hAnsi="Times New Roman" w:cs="Times New Roman"/>
          <w:b/>
          <w:kern w:val="1"/>
          <w:sz w:val="24"/>
        </w:rPr>
        <w:t>2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4A48F0">
        <w:rPr>
          <w:rFonts w:ascii="Times New Roman" w:hAnsi="Times New Roman" w:cs="Times New Roman"/>
          <w:b/>
          <w:kern w:val="1"/>
          <w:sz w:val="24"/>
        </w:rPr>
        <w:t>07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4A48F0">
        <w:rPr>
          <w:rFonts w:ascii="Times New Roman" w:hAnsi="Times New Roman" w:cs="Times New Roman"/>
          <w:b/>
          <w:kern w:val="1"/>
          <w:sz w:val="24"/>
        </w:rPr>
        <w:t>октября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</w:t>
      </w:r>
      <w:r w:rsidR="001728FC">
        <w:rPr>
          <w:rFonts w:ascii="Times New Roman" w:hAnsi="Times New Roman" w:cs="Times New Roman"/>
          <w:b/>
          <w:kern w:val="1"/>
          <w:sz w:val="24"/>
        </w:rPr>
        <w:t>20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1728FC" w:rsidRPr="00CF2195" w:rsidTr="001F7257">
        <w:trPr>
          <w:trHeight w:val="474"/>
        </w:trPr>
        <w:tc>
          <w:tcPr>
            <w:tcW w:w="4862" w:type="dxa"/>
            <w:shd w:val="clear" w:color="auto" w:fill="auto"/>
          </w:tcPr>
          <w:p w:rsidR="001728FC" w:rsidRPr="001F7257" w:rsidRDefault="001F7257" w:rsidP="000C6CFB">
            <w:pPr>
              <w:rPr>
                <w:rFonts w:ascii="Times New Roman" w:hAnsi="Times New Roman" w:cs="Times New Roman"/>
                <w:sz w:val="24"/>
              </w:rPr>
            </w:pPr>
            <w:r w:rsidRPr="001F7257">
              <w:rPr>
                <w:rFonts w:ascii="Times New Roman" w:hAnsi="Times New Roman" w:cs="Times New Roman"/>
                <w:sz w:val="24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1728FC" w:rsidRPr="001F7257" w:rsidRDefault="001F7257" w:rsidP="000C6C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F7257">
              <w:rPr>
                <w:rFonts w:ascii="Times New Roman" w:hAnsi="Times New Roman" w:cs="Times New Roman"/>
                <w:sz w:val="24"/>
              </w:rPr>
              <w:t>Глава города Югорска, председатель межведомственного Совета</w:t>
            </w:r>
          </w:p>
        </w:tc>
      </w:tr>
      <w:tr w:rsidR="001F7257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1F7257" w:rsidRDefault="001F7257" w:rsidP="004D5590"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1F7257">
            <w:pPr>
              <w:jc w:val="both"/>
            </w:pPr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 заместитель главы города Югорска, заместитель председателя межведомственного Совета</w:t>
            </w:r>
          </w:p>
        </w:tc>
      </w:tr>
      <w:tr w:rsidR="001F7257" w:rsidRPr="00CF2195" w:rsidTr="00A84406">
        <w:trPr>
          <w:trHeight w:val="1101"/>
        </w:trPr>
        <w:tc>
          <w:tcPr>
            <w:tcW w:w="4862" w:type="dxa"/>
            <w:shd w:val="clear" w:color="auto" w:fill="auto"/>
          </w:tcPr>
          <w:p w:rsidR="001F7257" w:rsidRPr="00E01B0E" w:rsidRDefault="001F7257" w:rsidP="00577FF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1F7257" w:rsidRPr="00E01B0E" w:rsidRDefault="001F7257" w:rsidP="004A48F0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города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иректор </w:t>
            </w:r>
            <w:r w:rsidR="004A48F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епартамента муниципальной собственности и градостроительства администрации города Югорска, заместитель председателя межведомственного Совета </w:t>
            </w:r>
          </w:p>
        </w:tc>
      </w:tr>
      <w:tr w:rsidR="001F7257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F7257" w:rsidRPr="00CF2195" w:rsidTr="00B523FD">
        <w:trPr>
          <w:trHeight w:val="649"/>
        </w:trPr>
        <w:tc>
          <w:tcPr>
            <w:tcW w:w="4862" w:type="dxa"/>
            <w:shd w:val="clear" w:color="auto" w:fill="auto"/>
          </w:tcPr>
          <w:p w:rsidR="001F7257" w:rsidRPr="00C03278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F56BE9" w:rsidRPr="00CF2195" w:rsidTr="00B523FD">
        <w:trPr>
          <w:trHeight w:val="563"/>
        </w:trPr>
        <w:tc>
          <w:tcPr>
            <w:tcW w:w="4862" w:type="dxa"/>
            <w:shd w:val="clear" w:color="auto" w:fill="auto"/>
          </w:tcPr>
          <w:p w:rsidR="00F56BE9" w:rsidRDefault="00F56BE9" w:rsidP="00EB0CF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EB0CF1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</w:tc>
      </w:tr>
      <w:tr w:rsidR="00F56BE9" w:rsidRPr="00CF2195" w:rsidTr="00B523FD">
        <w:trPr>
          <w:trHeight w:val="774"/>
        </w:trPr>
        <w:tc>
          <w:tcPr>
            <w:tcW w:w="4862" w:type="dxa"/>
            <w:shd w:val="clear" w:color="auto" w:fill="auto"/>
          </w:tcPr>
          <w:p w:rsidR="00F56BE9" w:rsidRPr="007A7780" w:rsidRDefault="00F56BE9" w:rsidP="006C659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Крейдер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Вячеслав Геннадьевич</w:t>
            </w:r>
          </w:p>
        </w:tc>
        <w:tc>
          <w:tcPr>
            <w:tcW w:w="4318" w:type="dxa"/>
            <w:shd w:val="clear" w:color="auto" w:fill="auto"/>
          </w:tcPr>
          <w:p w:rsidR="00F56BE9" w:rsidRPr="007A7780" w:rsidRDefault="00F56BE9" w:rsidP="006C659A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н</w:t>
            </w: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ОМВД по городу </w:t>
            </w:r>
            <w:proofErr w:type="spellStart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F56BE9" w:rsidRPr="00CF2195" w:rsidTr="001728FC">
        <w:trPr>
          <w:trHeight w:val="935"/>
        </w:trPr>
        <w:tc>
          <w:tcPr>
            <w:tcW w:w="4862" w:type="dxa"/>
            <w:shd w:val="clear" w:color="auto" w:fill="auto"/>
          </w:tcPr>
          <w:p w:rsidR="00F56BE9" w:rsidRDefault="00F56BE9" w:rsidP="007511D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Ефремов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7511D8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F56BE9" w:rsidRPr="00CF2195" w:rsidTr="00B523FD">
        <w:trPr>
          <w:trHeight w:val="669"/>
        </w:trPr>
        <w:tc>
          <w:tcPr>
            <w:tcW w:w="4862" w:type="dxa"/>
            <w:shd w:val="clear" w:color="auto" w:fill="auto"/>
          </w:tcPr>
          <w:p w:rsidR="00F56BE9" w:rsidRPr="003837FE" w:rsidRDefault="00F56BE9" w:rsidP="007511D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F56BE9" w:rsidRPr="003837FE" w:rsidRDefault="00F56BE9" w:rsidP="00B523F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епартамента финансов администрации города Югорска</w:t>
            </w:r>
          </w:p>
        </w:tc>
      </w:tr>
      <w:tr w:rsidR="00F56BE9" w:rsidRPr="00CF2195" w:rsidTr="001728FC">
        <w:trPr>
          <w:trHeight w:val="1558"/>
        </w:trPr>
        <w:tc>
          <w:tcPr>
            <w:tcW w:w="4862" w:type="dxa"/>
            <w:shd w:val="clear" w:color="auto" w:fill="auto"/>
          </w:tcPr>
          <w:p w:rsidR="00F56BE9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Нимой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Петр Сергеевич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B70C49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 обязанности директора Департамента жилищно-коммунального и строительного комплекса администрации города Югорска, начальник управления жилищно-коммунального хозяйства</w:t>
            </w:r>
          </w:p>
        </w:tc>
      </w:tr>
      <w:tr w:rsidR="00F56BE9" w:rsidRPr="00CF2195" w:rsidTr="003837FE">
        <w:trPr>
          <w:trHeight w:val="706"/>
        </w:trPr>
        <w:tc>
          <w:tcPr>
            <w:tcW w:w="4862" w:type="dxa"/>
            <w:shd w:val="clear" w:color="auto" w:fill="auto"/>
          </w:tcPr>
          <w:p w:rsidR="00F56BE9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Сёмкина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Александровна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F56BE9" w:rsidRPr="00CF2195" w:rsidTr="00B523FD">
        <w:trPr>
          <w:trHeight w:val="705"/>
        </w:trPr>
        <w:tc>
          <w:tcPr>
            <w:tcW w:w="4862" w:type="dxa"/>
            <w:shd w:val="clear" w:color="auto" w:fill="auto"/>
          </w:tcPr>
          <w:p w:rsidR="00F56BE9" w:rsidRPr="00EF2414" w:rsidRDefault="00F56BE9" w:rsidP="0031074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Власов Аркадий Серге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е</w:t>
            </w: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вич</w:t>
            </w:r>
          </w:p>
          <w:p w:rsidR="00F56BE9" w:rsidRDefault="00F56BE9" w:rsidP="0031074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F56BE9" w:rsidRDefault="00F56BE9" w:rsidP="00B523FD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Н</w:t>
            </w:r>
            <w:r w:rsidRPr="00E138E7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ачальник юридического управления администрации города Югорска</w:t>
            </w:r>
          </w:p>
        </w:tc>
      </w:tr>
      <w:tr w:rsidR="00F56BE9" w:rsidRPr="00CF2195" w:rsidTr="007C529C">
        <w:trPr>
          <w:trHeight w:val="1725"/>
        </w:trPr>
        <w:tc>
          <w:tcPr>
            <w:tcW w:w="4862" w:type="dxa"/>
            <w:shd w:val="clear" w:color="auto" w:fill="auto"/>
          </w:tcPr>
          <w:p w:rsidR="00F56BE9" w:rsidRPr="00C03278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Воронов Николай Иванович</w:t>
            </w:r>
          </w:p>
        </w:tc>
        <w:tc>
          <w:tcPr>
            <w:tcW w:w="4318" w:type="dxa"/>
            <w:shd w:val="clear" w:color="auto" w:fill="auto"/>
          </w:tcPr>
          <w:p w:rsidR="00F56BE9" w:rsidRDefault="007C529C" w:rsidP="007C529C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C529C">
              <w:rPr>
                <w:rFonts w:ascii="Times New Roman" w:hAnsi="Times New Roman" w:cs="Times New Roman"/>
                <w:sz w:val="24"/>
              </w:rPr>
              <w:t>Представитель общественной палаты Ханты-Мансийского автономного округа-Югры от города Югорска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C529C"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="006A6F4A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иректор муниципального автономного учреждения «Молодежный центр «Гелиос»</w:t>
            </w:r>
            <w:r w:rsidRPr="007C529C">
              <w:rPr>
                <w:sz w:val="24"/>
              </w:rPr>
              <w:t xml:space="preserve"> </w:t>
            </w:r>
            <w:r w:rsidR="00F56BE9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(по согласованию)</w:t>
            </w:r>
          </w:p>
        </w:tc>
      </w:tr>
      <w:tr w:rsidR="00F56BE9" w:rsidRPr="00CF2195" w:rsidTr="00771734">
        <w:trPr>
          <w:trHeight w:val="1282"/>
        </w:trPr>
        <w:tc>
          <w:tcPr>
            <w:tcW w:w="4862" w:type="dxa"/>
            <w:shd w:val="clear" w:color="auto" w:fill="auto"/>
          </w:tcPr>
          <w:p w:rsidR="00F56BE9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6A6F4A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Юрченко Татьяна Васильевна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4A48F0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директора департамента экономического развития и проектного управления администрации города Югорска</w:t>
            </w:r>
          </w:p>
        </w:tc>
      </w:tr>
      <w:tr w:rsidR="00F56BE9" w:rsidRPr="00CF2195" w:rsidTr="00771734">
        <w:trPr>
          <w:trHeight w:val="563"/>
        </w:trPr>
        <w:tc>
          <w:tcPr>
            <w:tcW w:w="4862" w:type="dxa"/>
            <w:shd w:val="clear" w:color="auto" w:fill="auto"/>
          </w:tcPr>
          <w:p w:rsidR="00F56BE9" w:rsidRPr="00CF2195" w:rsidRDefault="00F56BE9" w:rsidP="00EF36B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Иванова Надежда Михайловна</w:t>
            </w:r>
          </w:p>
        </w:tc>
        <w:tc>
          <w:tcPr>
            <w:tcW w:w="4318" w:type="dxa"/>
            <w:shd w:val="clear" w:color="auto" w:fill="auto"/>
          </w:tcPr>
          <w:p w:rsidR="00F56BE9" w:rsidRPr="00CF2195" w:rsidRDefault="00F56BE9" w:rsidP="00EF36B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начальника управления внутренней политики и общественных связей (по согласованию)</w:t>
            </w:r>
          </w:p>
        </w:tc>
      </w:tr>
      <w:tr w:rsidR="00F56BE9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F56BE9" w:rsidRDefault="00F56BE9" w:rsidP="009B0E9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B523F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F56BE9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F56BE9" w:rsidRPr="004C21DF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B523F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</w:tc>
      </w:tr>
      <w:tr w:rsidR="0066261F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66261F" w:rsidRDefault="00B523FD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Немазеноко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 w:rsidR="006626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Гулико</w:t>
            </w:r>
            <w:proofErr w:type="spellEnd"/>
            <w:r w:rsidR="006626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Роландовна</w:t>
            </w:r>
            <w:proofErr w:type="spellEnd"/>
          </w:p>
        </w:tc>
        <w:tc>
          <w:tcPr>
            <w:tcW w:w="4318" w:type="dxa"/>
            <w:shd w:val="clear" w:color="auto" w:fill="auto"/>
          </w:tcPr>
          <w:p w:rsidR="0066261F" w:rsidRDefault="00B523FD" w:rsidP="00B523F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B523F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</w:tc>
      </w:tr>
      <w:tr w:rsidR="00F56BE9" w:rsidRPr="00CF2195" w:rsidTr="00812B4E">
        <w:trPr>
          <w:trHeight w:val="469"/>
        </w:trPr>
        <w:tc>
          <w:tcPr>
            <w:tcW w:w="4862" w:type="dxa"/>
            <w:shd w:val="clear" w:color="auto" w:fill="auto"/>
          </w:tcPr>
          <w:p w:rsidR="00F56BE9" w:rsidRPr="00E737F0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</w:pPr>
            <w:r w:rsidRPr="00E737F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  <w:t>Приглашенные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F56BE9" w:rsidRPr="00CF2195" w:rsidTr="00812B4E">
        <w:trPr>
          <w:trHeight w:val="469"/>
        </w:trPr>
        <w:tc>
          <w:tcPr>
            <w:tcW w:w="4862" w:type="dxa"/>
            <w:shd w:val="clear" w:color="auto" w:fill="auto"/>
          </w:tcPr>
          <w:p w:rsidR="00F56BE9" w:rsidRPr="002939E3" w:rsidRDefault="00F56BE9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2939E3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Киселев Михаил Борисович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Югорский межрайонный прокурор </w:t>
            </w:r>
          </w:p>
        </w:tc>
      </w:tr>
      <w:tr w:rsidR="00F56BE9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F56BE9" w:rsidRPr="001F7257" w:rsidRDefault="00F56BE9" w:rsidP="00A84406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  <w:highlight w:val="yellow"/>
              </w:rPr>
            </w:pPr>
            <w:r w:rsidRPr="002939E3">
              <w:rPr>
                <w:rFonts w:ascii="Times New Roman" w:hAnsi="Times New Roman"/>
                <w:sz w:val="24"/>
              </w:rPr>
              <w:t>Десятков Иван Николаевич</w:t>
            </w:r>
          </w:p>
          <w:p w:rsidR="00F56BE9" w:rsidRPr="001F7257" w:rsidRDefault="00F56BE9" w:rsidP="00A84406">
            <w:pPr>
              <w:autoSpaceDN/>
              <w:ind w:firstLine="34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highlight w:val="yellow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F56BE9" w:rsidRPr="001F7257" w:rsidRDefault="00F56BE9" w:rsidP="002939E3">
            <w:pPr>
              <w:autoSpaceDN/>
              <w:ind w:firstLine="34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highlight w:val="yellow"/>
                <w:lang w:eastAsia="ar-SA"/>
              </w:rPr>
            </w:pPr>
            <w:r w:rsidRPr="002939E3">
              <w:rPr>
                <w:rFonts w:ascii="Times New Roman" w:hAnsi="Times New Roman"/>
                <w:sz w:val="24"/>
              </w:rPr>
              <w:t xml:space="preserve">Начальник </w:t>
            </w:r>
            <w:proofErr w:type="spellStart"/>
            <w:r w:rsidRPr="002939E3">
              <w:rPr>
                <w:rFonts w:ascii="Times New Roman" w:hAnsi="Times New Roman"/>
                <w:sz w:val="24"/>
              </w:rPr>
              <w:t>ОЭБиПК</w:t>
            </w:r>
            <w:proofErr w:type="spellEnd"/>
            <w:r w:rsidRPr="002939E3">
              <w:rPr>
                <w:rFonts w:ascii="Times New Roman" w:hAnsi="Times New Roman"/>
                <w:sz w:val="24"/>
              </w:rPr>
              <w:t xml:space="preserve"> ОМВД России по городу </w:t>
            </w:r>
            <w:proofErr w:type="spellStart"/>
            <w:r w:rsidRPr="002939E3">
              <w:rPr>
                <w:rFonts w:ascii="Times New Roman" w:hAnsi="Times New Roman"/>
                <w:sz w:val="24"/>
              </w:rPr>
              <w:t>Югорску</w:t>
            </w:r>
            <w:proofErr w:type="spellEnd"/>
            <w:r w:rsidRPr="002939E3"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</w:tr>
      <w:tr w:rsidR="00F56BE9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F56BE9" w:rsidRDefault="00F56BE9" w:rsidP="002E2143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Ермаков Александр Юрьевич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2E2143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муниципальной собственности и градостроительства администрации города Югорска</w:t>
            </w:r>
          </w:p>
        </w:tc>
      </w:tr>
      <w:tr w:rsidR="00F56BE9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F56BE9" w:rsidRDefault="00F56BE9" w:rsidP="009E1D4D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Захарова Наталья Борисовна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9E1D4D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муниципальных закупок департамента экономического развития и проектного управления администрации города Югорска</w:t>
            </w:r>
          </w:p>
        </w:tc>
      </w:tr>
      <w:tr w:rsidR="00F56BE9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F56BE9" w:rsidRPr="001F7257" w:rsidRDefault="00F56BE9" w:rsidP="00E77149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Королева Виктория Павловна</w:t>
            </w:r>
          </w:p>
        </w:tc>
        <w:tc>
          <w:tcPr>
            <w:tcW w:w="4318" w:type="dxa"/>
            <w:shd w:val="clear" w:color="auto" w:fill="auto"/>
          </w:tcPr>
          <w:p w:rsidR="00F56BE9" w:rsidRPr="001F7257" w:rsidRDefault="00F56BE9" w:rsidP="00E77149">
            <w:pPr>
              <w:jc w:val="both"/>
              <w:textAlignment w:val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юридического отдела департамента жилищно-коммунального и строительного комплекса </w:t>
            </w:r>
            <w:r w:rsidRPr="00C21059">
              <w:rPr>
                <w:rFonts w:ascii="Times New Roman" w:eastAsia="Times New Roman" w:hAnsi="Times New Roman"/>
                <w:sz w:val="24"/>
              </w:rPr>
              <w:t>администрации города Югорска</w:t>
            </w:r>
            <w:r w:rsidRPr="00C2105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6BE9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F56BE9" w:rsidRPr="008D6464" w:rsidRDefault="00F56BE9" w:rsidP="00A124D1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Манахова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Кира Михайловна</w:t>
            </w:r>
          </w:p>
        </w:tc>
        <w:tc>
          <w:tcPr>
            <w:tcW w:w="4318" w:type="dxa"/>
            <w:shd w:val="clear" w:color="auto" w:fill="auto"/>
          </w:tcPr>
          <w:p w:rsidR="00F56BE9" w:rsidRDefault="00F56BE9" w:rsidP="00A124D1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внутренней службы и общественных связей администрации города Югорска</w:t>
            </w:r>
          </w:p>
        </w:tc>
      </w:tr>
    </w:tbl>
    <w:p w:rsidR="002C0954" w:rsidRDefault="002C0954" w:rsidP="0031074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8F1394">
        <w:rPr>
          <w:rFonts w:ascii="Times New Roman" w:hAnsi="Times New Roman" w:cs="Times New Roman"/>
          <w:kern w:val="1"/>
          <w:sz w:val="24"/>
        </w:rPr>
        <w:t>глав</w:t>
      </w:r>
      <w:r w:rsidR="001F7257">
        <w:rPr>
          <w:rFonts w:ascii="Times New Roman" w:hAnsi="Times New Roman" w:cs="Times New Roman"/>
          <w:kern w:val="1"/>
          <w:sz w:val="24"/>
        </w:rPr>
        <w:t>а</w:t>
      </w:r>
      <w:r w:rsidR="008F1394">
        <w:rPr>
          <w:rFonts w:ascii="Times New Roman" w:hAnsi="Times New Roman" w:cs="Times New Roman"/>
          <w:kern w:val="1"/>
          <w:sz w:val="24"/>
        </w:rPr>
        <w:t xml:space="preserve"> города </w:t>
      </w:r>
      <w:r w:rsidR="001F7257">
        <w:rPr>
          <w:rFonts w:ascii="Times New Roman" w:hAnsi="Times New Roman" w:cs="Times New Roman"/>
          <w:kern w:val="1"/>
          <w:sz w:val="24"/>
        </w:rPr>
        <w:t xml:space="preserve">Югорска </w:t>
      </w:r>
      <w:r w:rsidR="00166DEF">
        <w:rPr>
          <w:rFonts w:ascii="Times New Roman" w:hAnsi="Times New Roman" w:cs="Times New Roman"/>
          <w:kern w:val="1"/>
          <w:sz w:val="24"/>
        </w:rPr>
        <w:t>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r w:rsidR="001F7257">
        <w:rPr>
          <w:rFonts w:ascii="Times New Roman" w:hAnsi="Times New Roman" w:cs="Times New Roman"/>
          <w:kern w:val="1"/>
          <w:sz w:val="24"/>
        </w:rPr>
        <w:t>Бородкин Андрей Викторович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lastRenderedPageBreak/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0D7E72" w:rsidRDefault="000D7E72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7C529C" w:rsidRPr="007C529C" w:rsidRDefault="007C529C" w:rsidP="007C529C">
      <w:pPr>
        <w:pStyle w:val="a7"/>
        <w:numPr>
          <w:ilvl w:val="0"/>
          <w:numId w:val="17"/>
        </w:numPr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7C529C">
        <w:rPr>
          <w:rFonts w:ascii="Times New Roman" w:eastAsia="Times New Roman" w:hAnsi="Times New Roman"/>
          <w:b/>
          <w:kern w:val="0"/>
          <w:sz w:val="24"/>
          <w:lang w:eastAsia="ru-RU"/>
        </w:rPr>
        <w:t>Об итогах декларационной компании по предоставлению муниципальными служащими сведений о доходах, расходах, об имуществе и обязательствах имущественного характера и о доходах, об имуществе и обязательствах имущественного характера за 2019 год своих супругов (супруги).</w:t>
      </w:r>
    </w:p>
    <w:p w:rsidR="007F54A0" w:rsidRDefault="007F54A0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 w:rsidRPr="00041F5F">
        <w:rPr>
          <w:rFonts w:ascii="Times New Roman" w:hAnsi="Times New Roman"/>
          <w:b/>
          <w:kern w:val="1"/>
          <w:sz w:val="24"/>
        </w:rPr>
        <w:t>Докладчик:</w:t>
      </w:r>
    </w:p>
    <w:p w:rsidR="00041F5F" w:rsidRPr="007C529C" w:rsidRDefault="007C529C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kern w:val="1"/>
          <w:sz w:val="24"/>
        </w:rPr>
      </w:pPr>
      <w:r w:rsidRPr="007C529C">
        <w:rPr>
          <w:rFonts w:ascii="Times New Roman" w:hAnsi="Times New Roman"/>
          <w:kern w:val="1"/>
          <w:sz w:val="24"/>
        </w:rPr>
        <w:t xml:space="preserve">Т.А. </w:t>
      </w:r>
      <w:proofErr w:type="spellStart"/>
      <w:r w:rsidRPr="007C529C">
        <w:rPr>
          <w:rFonts w:ascii="Times New Roman" w:hAnsi="Times New Roman"/>
          <w:kern w:val="1"/>
          <w:sz w:val="24"/>
        </w:rPr>
        <w:t>Семкина</w:t>
      </w:r>
      <w:proofErr w:type="spellEnd"/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7C529C" w:rsidRPr="007C529C" w:rsidRDefault="007C529C" w:rsidP="007C529C">
      <w:pPr>
        <w:widowControl/>
        <w:numPr>
          <w:ilvl w:val="1"/>
          <w:numId w:val="18"/>
        </w:numPr>
        <w:tabs>
          <w:tab w:val="left" w:pos="993"/>
        </w:tabs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/>
        </w:rPr>
      </w:pPr>
      <w:r w:rsidRPr="007C529C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Управлению по вопросам муниципальной службы, кадров и наград провести методическое занятие с муниципальными служащими по вопросу заполнения сведений о доходах в соответствии с Методические рекомендации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формы. </w:t>
      </w:r>
    </w:p>
    <w:p w:rsidR="007C529C" w:rsidRPr="007C529C" w:rsidRDefault="007C529C" w:rsidP="007C529C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7C529C">
        <w:rPr>
          <w:rFonts w:ascii="Times New Roman" w:eastAsia="Times New Roman" w:hAnsi="Times New Roman" w:cs="Times New Roman"/>
          <w:kern w:val="0"/>
          <w:sz w:val="24"/>
          <w:lang w:eastAsia="ar-SA"/>
        </w:rPr>
        <w:t>Срок: до 01.03.2021</w:t>
      </w:r>
      <w:r w:rsidR="002556F1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года.</w:t>
      </w:r>
    </w:p>
    <w:p w:rsidR="000A2AEB" w:rsidRDefault="000A2AEB" w:rsidP="000A2AEB">
      <w:pPr>
        <w:widowControl/>
        <w:suppressAutoHyphens w:val="0"/>
        <w:autoSpaceDN/>
        <w:spacing w:line="276" w:lineRule="auto"/>
        <w:ind w:left="567"/>
        <w:jc w:val="both"/>
        <w:rPr>
          <w:rFonts w:ascii="Times New Roman" w:eastAsia="Times New Roman" w:hAnsi="Times New Roman"/>
          <w:kern w:val="0"/>
          <w:sz w:val="24"/>
        </w:rPr>
      </w:pPr>
    </w:p>
    <w:p w:rsidR="000A67E7" w:rsidRPr="000A67E7" w:rsidRDefault="000A67E7" w:rsidP="000A67E7">
      <w:pPr>
        <w:pStyle w:val="a7"/>
        <w:widowControl/>
        <w:numPr>
          <w:ilvl w:val="0"/>
          <w:numId w:val="18"/>
        </w:numPr>
        <w:tabs>
          <w:tab w:val="left" w:pos="993"/>
        </w:tabs>
        <w:suppressAutoHyphens w:val="0"/>
        <w:autoSpaceDN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</w:pPr>
      <w:r w:rsidRPr="000A67E7">
        <w:rPr>
          <w:rFonts w:ascii="Times New Roman" w:eastAsia="Times New Roman" w:hAnsi="Times New Roman"/>
          <w:b/>
          <w:bCs/>
          <w:color w:val="1C1C1C"/>
          <w:kern w:val="0"/>
          <w:sz w:val="24"/>
        </w:rPr>
        <w:t>О мерах по предупреждению коррупционных рисков в сфере жилищно-коммунального хозяйства на территории города Югорска</w:t>
      </w:r>
      <w:r w:rsidRPr="000A67E7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 xml:space="preserve">. </w:t>
      </w:r>
    </w:p>
    <w:p w:rsidR="002D2DD3" w:rsidRDefault="002D2DD3" w:rsidP="008D6464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</w:t>
      </w:r>
      <w:r w:rsidR="0000486D">
        <w:rPr>
          <w:rFonts w:ascii="Times New Roman" w:hAnsi="Times New Roman"/>
          <w:b/>
          <w:kern w:val="1"/>
          <w:sz w:val="24"/>
        </w:rPr>
        <w:t>и</w:t>
      </w:r>
      <w:r>
        <w:rPr>
          <w:rFonts w:ascii="Times New Roman" w:hAnsi="Times New Roman"/>
          <w:b/>
          <w:kern w:val="1"/>
          <w:sz w:val="24"/>
        </w:rPr>
        <w:t>к:</w:t>
      </w:r>
    </w:p>
    <w:p w:rsidR="002D2DD3" w:rsidRDefault="000A67E7" w:rsidP="00C42CE8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>В.П. Королева</w:t>
      </w:r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2556F1" w:rsidRPr="002556F1" w:rsidRDefault="00B60D3A" w:rsidP="000A67E7">
      <w:pPr>
        <w:pStyle w:val="a7"/>
        <w:widowControl/>
        <w:numPr>
          <w:ilvl w:val="1"/>
          <w:numId w:val="18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B60D3A">
        <w:rPr>
          <w:rFonts w:ascii="Times New Roman" w:eastAsia="Times New Roman" w:hAnsi="Times New Roman"/>
          <w:kern w:val="0"/>
          <w:sz w:val="24"/>
          <w:lang w:eastAsia="ar-SA"/>
        </w:rPr>
        <w:t xml:space="preserve">Управлению </w:t>
      </w:r>
      <w:r w:rsidR="000A67E7">
        <w:rPr>
          <w:rFonts w:ascii="Times New Roman" w:eastAsia="Times New Roman" w:hAnsi="Times New Roman"/>
          <w:kern w:val="0"/>
          <w:sz w:val="24"/>
          <w:lang w:eastAsia="ar-SA"/>
        </w:rPr>
        <w:t>жилищно-коммунального хозяйства департаме</w:t>
      </w:r>
      <w:r w:rsidR="00B70C49">
        <w:rPr>
          <w:rFonts w:ascii="Times New Roman" w:eastAsia="Times New Roman" w:hAnsi="Times New Roman"/>
          <w:kern w:val="0"/>
          <w:sz w:val="24"/>
          <w:lang w:eastAsia="ar-SA"/>
        </w:rPr>
        <w:t>н</w:t>
      </w:r>
      <w:r w:rsidR="000A67E7">
        <w:rPr>
          <w:rFonts w:ascii="Times New Roman" w:eastAsia="Times New Roman" w:hAnsi="Times New Roman"/>
          <w:kern w:val="0"/>
          <w:sz w:val="24"/>
          <w:lang w:eastAsia="ar-SA"/>
        </w:rPr>
        <w:t>та жилищно-коммунального и строительного комплекса</w:t>
      </w:r>
      <w:r w:rsidRPr="00B60D3A">
        <w:rPr>
          <w:rFonts w:ascii="Times New Roman" w:eastAsia="Times New Roman" w:hAnsi="Times New Roman"/>
          <w:kern w:val="0"/>
          <w:sz w:val="24"/>
          <w:lang w:eastAsia="ar-SA"/>
        </w:rPr>
        <w:t xml:space="preserve"> администрации города Югорска</w:t>
      </w:r>
      <w:r w:rsidR="000A67E7">
        <w:rPr>
          <w:rFonts w:ascii="Times New Roman" w:eastAsia="Times New Roman" w:hAnsi="Times New Roman"/>
          <w:kern w:val="0"/>
          <w:sz w:val="24"/>
          <w:lang w:eastAsia="ar-SA"/>
        </w:rPr>
        <w:t xml:space="preserve">, юридическому отделу </w:t>
      </w:r>
      <w:r w:rsidR="00B70C49">
        <w:rPr>
          <w:rFonts w:ascii="Times New Roman" w:eastAsia="Times New Roman" w:hAnsi="Times New Roman"/>
          <w:kern w:val="0"/>
          <w:sz w:val="24"/>
          <w:lang w:eastAsia="ar-SA"/>
        </w:rPr>
        <w:t>департамента жилищно-коммунального и строительного комплекса</w:t>
      </w:r>
      <w:r w:rsidR="00B70C49" w:rsidRPr="00B60D3A">
        <w:rPr>
          <w:rFonts w:ascii="Times New Roman" w:eastAsia="Times New Roman" w:hAnsi="Times New Roman"/>
          <w:kern w:val="0"/>
          <w:sz w:val="24"/>
          <w:lang w:eastAsia="ar-SA"/>
        </w:rPr>
        <w:t xml:space="preserve"> администрации города Югорска </w:t>
      </w:r>
      <w:r w:rsidR="00096051">
        <w:rPr>
          <w:rFonts w:ascii="Times New Roman" w:eastAsia="Times New Roman" w:hAnsi="Times New Roman"/>
          <w:kern w:val="0"/>
          <w:sz w:val="24"/>
          <w:lang w:eastAsia="ar-SA"/>
        </w:rPr>
        <w:t xml:space="preserve">для управляющих организаций </w:t>
      </w:r>
      <w:r w:rsidR="00B70C49">
        <w:rPr>
          <w:rFonts w:ascii="Times New Roman" w:eastAsia="Times New Roman" w:hAnsi="Times New Roman"/>
          <w:kern w:val="0"/>
          <w:sz w:val="24"/>
          <w:lang w:eastAsia="ar-SA"/>
        </w:rPr>
        <w:t xml:space="preserve">разработать </w:t>
      </w:r>
      <w:r w:rsidR="002556F1">
        <w:rPr>
          <w:rFonts w:ascii="Times New Roman" w:eastAsia="Times New Roman" w:hAnsi="Times New Roman"/>
          <w:kern w:val="0"/>
          <w:sz w:val="24"/>
          <w:lang w:eastAsia="ar-SA"/>
        </w:rPr>
        <w:t>т</w:t>
      </w:r>
      <w:r w:rsidR="00B70C49" w:rsidRPr="006E4204">
        <w:rPr>
          <w:rFonts w:ascii="Times New Roman" w:hAnsi="Times New Roman"/>
          <w:sz w:val="24"/>
        </w:rPr>
        <w:t>ипово</w:t>
      </w:r>
      <w:r w:rsidR="00B70C49">
        <w:rPr>
          <w:rFonts w:ascii="Times New Roman" w:hAnsi="Times New Roman"/>
          <w:sz w:val="24"/>
        </w:rPr>
        <w:t>й</w:t>
      </w:r>
      <w:r w:rsidR="00B70C49" w:rsidRPr="006E4204">
        <w:rPr>
          <w:rFonts w:ascii="Times New Roman" w:hAnsi="Times New Roman"/>
          <w:sz w:val="24"/>
        </w:rPr>
        <w:t xml:space="preserve"> кодекс этики и служебного поведения </w:t>
      </w:r>
      <w:r w:rsidR="00B70C49">
        <w:rPr>
          <w:rFonts w:ascii="Times New Roman" w:hAnsi="Times New Roman"/>
          <w:sz w:val="24"/>
        </w:rPr>
        <w:t xml:space="preserve">руководителей, </w:t>
      </w:r>
      <w:r w:rsidR="00B70C49" w:rsidRPr="006E4204">
        <w:rPr>
          <w:rFonts w:ascii="Times New Roman" w:hAnsi="Times New Roman"/>
          <w:sz w:val="24"/>
        </w:rPr>
        <w:t xml:space="preserve">работников </w:t>
      </w:r>
      <w:r w:rsidR="00B70C49">
        <w:rPr>
          <w:rFonts w:ascii="Times New Roman" w:hAnsi="Times New Roman"/>
          <w:sz w:val="24"/>
        </w:rPr>
        <w:t xml:space="preserve">управляющих </w:t>
      </w:r>
      <w:r w:rsidR="002556F1">
        <w:rPr>
          <w:rFonts w:ascii="Times New Roman" w:hAnsi="Times New Roman"/>
          <w:sz w:val="24"/>
        </w:rPr>
        <w:t>компаний, осуществляющих свою деятельность на территории города Югорска</w:t>
      </w:r>
    </w:p>
    <w:p w:rsidR="00B60D3A" w:rsidRPr="00B60D3A" w:rsidRDefault="00B60D3A" w:rsidP="002556F1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B60D3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Срок: до </w:t>
      </w:r>
      <w:r w:rsidR="002556F1">
        <w:rPr>
          <w:rFonts w:ascii="Times New Roman" w:eastAsia="Times New Roman" w:hAnsi="Times New Roman" w:cs="Times New Roman"/>
          <w:kern w:val="0"/>
          <w:sz w:val="24"/>
          <w:lang w:eastAsia="ar-SA"/>
        </w:rPr>
        <w:t>3</w:t>
      </w:r>
      <w:r w:rsidRPr="00B60D3A">
        <w:rPr>
          <w:rFonts w:ascii="Times New Roman" w:eastAsia="Times New Roman" w:hAnsi="Times New Roman" w:cs="Times New Roman"/>
          <w:kern w:val="0"/>
          <w:sz w:val="24"/>
          <w:lang w:eastAsia="ar-SA"/>
        </w:rPr>
        <w:t>0.1</w:t>
      </w:r>
      <w:r w:rsidR="002556F1">
        <w:rPr>
          <w:rFonts w:ascii="Times New Roman" w:eastAsia="Times New Roman" w:hAnsi="Times New Roman" w:cs="Times New Roman"/>
          <w:kern w:val="0"/>
          <w:sz w:val="24"/>
          <w:lang w:eastAsia="ar-SA"/>
        </w:rPr>
        <w:t>1.2020 года.</w:t>
      </w:r>
    </w:p>
    <w:p w:rsidR="008F1394" w:rsidRDefault="008F1394" w:rsidP="00B60D3A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</w:p>
    <w:p w:rsidR="002556F1" w:rsidRPr="002556F1" w:rsidRDefault="002556F1" w:rsidP="002556F1">
      <w:pPr>
        <w:pStyle w:val="a7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2556F1">
        <w:rPr>
          <w:rFonts w:ascii="Times New Roman" w:hAnsi="Times New Roman"/>
          <w:b/>
          <w:kern w:val="1"/>
          <w:sz w:val="24"/>
        </w:rPr>
        <w:t>Об обеспечении эффективности, результативности осуществления закупок товаров, работ, услуг, гласности и прозрачности осуществления закупок для муниципальных нужд.</w:t>
      </w:r>
    </w:p>
    <w:p w:rsidR="008D4CFF" w:rsidRPr="008D4CFF" w:rsidRDefault="008D4CFF" w:rsidP="00C42CE8">
      <w:pPr>
        <w:pStyle w:val="ab"/>
        <w:spacing w:line="276" w:lineRule="auto"/>
        <w:jc w:val="right"/>
        <w:rPr>
          <w:rFonts w:ascii="Times New Roman" w:hAnsi="Times New Roman"/>
          <w:b/>
          <w:kern w:val="1"/>
          <w:sz w:val="24"/>
        </w:rPr>
      </w:pPr>
      <w:r w:rsidRPr="008D4CFF">
        <w:rPr>
          <w:rFonts w:ascii="Times New Roman" w:hAnsi="Times New Roman"/>
          <w:b/>
          <w:kern w:val="1"/>
          <w:sz w:val="24"/>
        </w:rPr>
        <w:t>Докладчик:</w:t>
      </w:r>
    </w:p>
    <w:p w:rsidR="0026364E" w:rsidRDefault="002556F1" w:rsidP="00C42CE8">
      <w:pPr>
        <w:pStyle w:val="ab"/>
        <w:spacing w:line="276" w:lineRule="auto"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>Н.Б. Захарова</w:t>
      </w:r>
    </w:p>
    <w:p w:rsidR="00B60D3A" w:rsidRPr="00B71AA1" w:rsidRDefault="00B60D3A" w:rsidP="00B60D3A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2556F1" w:rsidRPr="002556F1" w:rsidRDefault="002556F1" w:rsidP="003815BD">
      <w:pPr>
        <w:pStyle w:val="ab"/>
        <w:numPr>
          <w:ilvl w:val="1"/>
          <w:numId w:val="18"/>
        </w:numPr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 xml:space="preserve"> </w:t>
      </w:r>
      <w:r w:rsidRPr="002556F1">
        <w:rPr>
          <w:rFonts w:ascii="Times New Roman" w:hAnsi="Times New Roman"/>
          <w:kern w:val="1"/>
          <w:sz w:val="24"/>
        </w:rPr>
        <w:t>Рекомендовать Департаменту экономического развития и проектного управления администрации города Югорска:</w:t>
      </w:r>
    </w:p>
    <w:p w:rsidR="002556F1" w:rsidRPr="002556F1" w:rsidRDefault="002556F1" w:rsidP="003815BD">
      <w:pPr>
        <w:pStyle w:val="ab"/>
        <w:numPr>
          <w:ilvl w:val="2"/>
          <w:numId w:val="18"/>
        </w:numPr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2556F1">
        <w:rPr>
          <w:rFonts w:ascii="Times New Roman" w:hAnsi="Times New Roman"/>
          <w:kern w:val="1"/>
          <w:sz w:val="24"/>
        </w:rPr>
        <w:t>Распространить методические рекомендации по использованию «электронных магазинов» разработанные Департаментом государственного заказа Ханты-Мансийского автономного округа-Югры, среди муниципальных заказчиков города Югорска.</w:t>
      </w:r>
    </w:p>
    <w:p w:rsidR="002556F1" w:rsidRPr="002556F1" w:rsidRDefault="002556F1" w:rsidP="003815BD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r w:rsidRPr="002556F1">
        <w:rPr>
          <w:rFonts w:ascii="Times New Roman" w:hAnsi="Times New Roman"/>
          <w:kern w:val="1"/>
          <w:sz w:val="24"/>
        </w:rPr>
        <w:t>Срок: в течение 10 дней от даты поступления методических рекомендаций в администрацию города Югорска.</w:t>
      </w:r>
    </w:p>
    <w:p w:rsidR="002556F1" w:rsidRPr="002556F1" w:rsidRDefault="002556F1" w:rsidP="003815BD">
      <w:pPr>
        <w:pStyle w:val="ab"/>
        <w:numPr>
          <w:ilvl w:val="2"/>
          <w:numId w:val="18"/>
        </w:numPr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2556F1">
        <w:rPr>
          <w:rFonts w:ascii="Times New Roman" w:hAnsi="Times New Roman"/>
          <w:kern w:val="1"/>
          <w:sz w:val="24"/>
        </w:rPr>
        <w:t xml:space="preserve">Разместить на официальном сайте органов местного самоуправления </w:t>
      </w:r>
      <w:r w:rsidRPr="002556F1">
        <w:rPr>
          <w:rFonts w:ascii="Times New Roman" w:hAnsi="Times New Roman"/>
          <w:kern w:val="1"/>
          <w:sz w:val="24"/>
        </w:rPr>
        <w:lastRenderedPageBreak/>
        <w:t xml:space="preserve">администрации города Югорска ссылки на «электронные магазины» и обучающие материалы (инструкции, </w:t>
      </w:r>
      <w:proofErr w:type="spellStart"/>
      <w:r w:rsidRPr="002556F1">
        <w:rPr>
          <w:rFonts w:ascii="Times New Roman" w:hAnsi="Times New Roman"/>
          <w:kern w:val="1"/>
          <w:sz w:val="24"/>
        </w:rPr>
        <w:t>видеоуроки</w:t>
      </w:r>
      <w:proofErr w:type="spellEnd"/>
      <w:r w:rsidRPr="002556F1">
        <w:rPr>
          <w:rFonts w:ascii="Times New Roman" w:hAnsi="Times New Roman"/>
          <w:kern w:val="1"/>
          <w:sz w:val="24"/>
        </w:rPr>
        <w:t xml:space="preserve">, </w:t>
      </w:r>
      <w:proofErr w:type="spellStart"/>
      <w:r w:rsidRPr="002556F1">
        <w:rPr>
          <w:rFonts w:ascii="Times New Roman" w:hAnsi="Times New Roman"/>
          <w:kern w:val="1"/>
          <w:sz w:val="24"/>
        </w:rPr>
        <w:t>вебинары</w:t>
      </w:r>
      <w:proofErr w:type="spellEnd"/>
      <w:r w:rsidRPr="002556F1">
        <w:rPr>
          <w:rFonts w:ascii="Times New Roman" w:hAnsi="Times New Roman"/>
          <w:kern w:val="1"/>
          <w:sz w:val="24"/>
        </w:rPr>
        <w:t>).</w:t>
      </w:r>
    </w:p>
    <w:p w:rsidR="002556F1" w:rsidRPr="002556F1" w:rsidRDefault="002556F1" w:rsidP="002556F1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r w:rsidRPr="002556F1">
        <w:rPr>
          <w:rFonts w:ascii="Times New Roman" w:hAnsi="Times New Roman"/>
          <w:kern w:val="1"/>
          <w:sz w:val="24"/>
        </w:rPr>
        <w:t>Срок: в течение 10 дней от даты поступления методических рекомендаций в администрацию города Югорска.</w:t>
      </w:r>
    </w:p>
    <w:p w:rsidR="002556F1" w:rsidRPr="002556F1" w:rsidRDefault="003815BD" w:rsidP="003815BD">
      <w:pPr>
        <w:pStyle w:val="ab"/>
        <w:numPr>
          <w:ilvl w:val="2"/>
          <w:numId w:val="18"/>
        </w:numPr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proofErr w:type="gramStart"/>
      <w:r>
        <w:rPr>
          <w:rFonts w:ascii="Times New Roman" w:hAnsi="Times New Roman"/>
          <w:kern w:val="1"/>
          <w:sz w:val="24"/>
        </w:rPr>
        <w:t>Ре</w:t>
      </w:r>
      <w:r w:rsidR="002556F1" w:rsidRPr="002556F1">
        <w:rPr>
          <w:rFonts w:ascii="Times New Roman" w:hAnsi="Times New Roman"/>
          <w:kern w:val="1"/>
          <w:sz w:val="24"/>
        </w:rPr>
        <w:t>комендовать муниципальным заказчикам города Югорска при осуществлении малых закупок у единственного поставщика (подрядчика, исполнителя), в соответствии с пунктами 4 и 5 части 1 статьи 93 Федерального закона от 5 апреля 2013 года № 44-ФЗ «О контрактной системе в сфере закупок товаров, работ,  услуг для обеспечения государственных и муниципальных нужд», в 2021 году использовать «электронные магазины».</w:t>
      </w:r>
      <w:proofErr w:type="gramEnd"/>
    </w:p>
    <w:p w:rsidR="002556F1" w:rsidRPr="002556F1" w:rsidRDefault="002556F1" w:rsidP="002556F1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r w:rsidRPr="002556F1">
        <w:rPr>
          <w:rFonts w:ascii="Times New Roman" w:hAnsi="Times New Roman"/>
          <w:kern w:val="1"/>
          <w:sz w:val="24"/>
        </w:rPr>
        <w:t>Срок: до 20.12.202</w:t>
      </w:r>
      <w:r w:rsidR="003815BD">
        <w:rPr>
          <w:rFonts w:ascii="Times New Roman" w:hAnsi="Times New Roman"/>
          <w:kern w:val="1"/>
          <w:sz w:val="24"/>
        </w:rPr>
        <w:t>1</w:t>
      </w:r>
    </w:p>
    <w:p w:rsidR="008D4CFF" w:rsidRDefault="008D4CFF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3815BD" w:rsidRDefault="003815BD" w:rsidP="003815BD">
      <w:pPr>
        <w:pStyle w:val="a7"/>
        <w:widowControl/>
        <w:numPr>
          <w:ilvl w:val="0"/>
          <w:numId w:val="18"/>
        </w:numPr>
        <w:shd w:val="clear" w:color="auto" w:fill="FFFFFF"/>
        <w:tabs>
          <w:tab w:val="left" w:pos="1134"/>
        </w:tabs>
        <w:suppressAutoHyphens w:val="0"/>
        <w:autoSpaceDN/>
        <w:spacing w:after="200" w:line="276" w:lineRule="auto"/>
        <w:ind w:left="0"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 w:rsidRPr="003815BD">
        <w:rPr>
          <w:rFonts w:ascii="Times New Roman" w:eastAsia="Times New Roman" w:hAnsi="Times New Roman"/>
          <w:b/>
          <w:bCs/>
          <w:kern w:val="0"/>
          <w:sz w:val="24"/>
        </w:rPr>
        <w:t xml:space="preserve">О состоянии и принимаемых мерах по противодействию коррупции в сфере земельных отношений в муниципальном образовании город </w:t>
      </w:r>
      <w:proofErr w:type="spellStart"/>
      <w:r w:rsidRPr="003815BD">
        <w:rPr>
          <w:rFonts w:ascii="Times New Roman" w:eastAsia="Times New Roman" w:hAnsi="Times New Roman"/>
          <w:b/>
          <w:bCs/>
          <w:kern w:val="0"/>
          <w:sz w:val="24"/>
        </w:rPr>
        <w:t>Югорс</w:t>
      </w:r>
      <w:r>
        <w:rPr>
          <w:rFonts w:ascii="Times New Roman" w:eastAsia="Times New Roman" w:hAnsi="Times New Roman"/>
          <w:b/>
          <w:bCs/>
          <w:kern w:val="0"/>
          <w:sz w:val="24"/>
        </w:rPr>
        <w:t>к</w:t>
      </w:r>
      <w:proofErr w:type="spellEnd"/>
      <w:r>
        <w:rPr>
          <w:rFonts w:ascii="Times New Roman" w:eastAsia="Times New Roman" w:hAnsi="Times New Roman"/>
          <w:b/>
          <w:bCs/>
          <w:kern w:val="0"/>
          <w:sz w:val="24"/>
        </w:rPr>
        <w:t>.</w:t>
      </w:r>
    </w:p>
    <w:p w:rsidR="003815BD" w:rsidRPr="003815BD" w:rsidRDefault="003815BD" w:rsidP="003815BD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after="200" w:line="276" w:lineRule="auto"/>
        <w:contextualSpacing/>
        <w:jc w:val="right"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 w:rsidRPr="003815BD">
        <w:rPr>
          <w:rFonts w:ascii="Times New Roman" w:eastAsia="Times New Roman" w:hAnsi="Times New Roman"/>
          <w:b/>
          <w:bCs/>
          <w:kern w:val="0"/>
          <w:sz w:val="24"/>
        </w:rPr>
        <w:t>Докладчик:</w:t>
      </w:r>
    </w:p>
    <w:p w:rsidR="003815BD" w:rsidRDefault="003815BD" w:rsidP="003815BD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after="200" w:line="276" w:lineRule="auto"/>
        <w:contextualSpacing/>
        <w:jc w:val="right"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А.Ю. Ермаков</w:t>
      </w:r>
    </w:p>
    <w:p w:rsidR="003815BD" w:rsidRDefault="003815BD" w:rsidP="003815BD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Решили:</w:t>
      </w:r>
    </w:p>
    <w:p w:rsidR="003815BD" w:rsidRPr="003815BD" w:rsidRDefault="003815BD" w:rsidP="003815BD">
      <w:pPr>
        <w:widowControl/>
        <w:numPr>
          <w:ilvl w:val="1"/>
          <w:numId w:val="18"/>
        </w:numPr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r w:rsidRPr="003815BD">
        <w:rPr>
          <w:rFonts w:ascii="Times New Roman" w:eastAsia="Times New Roman" w:hAnsi="Times New Roman" w:cs="Times New Roman"/>
          <w:bCs/>
          <w:kern w:val="0"/>
          <w:sz w:val="24"/>
        </w:rPr>
        <w:tab/>
        <w:t>Департаменту муниципальной собственности и градостроительства администрации города Югорска организовать работу:</w:t>
      </w:r>
    </w:p>
    <w:p w:rsidR="003815BD" w:rsidRPr="003815BD" w:rsidRDefault="003815BD" w:rsidP="003815BD">
      <w:pPr>
        <w:widowControl/>
        <w:numPr>
          <w:ilvl w:val="2"/>
          <w:numId w:val="18"/>
        </w:numPr>
        <w:shd w:val="clear" w:color="auto" w:fill="FFFFFF"/>
        <w:tabs>
          <w:tab w:val="left" w:pos="1276"/>
        </w:tabs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proofErr w:type="gramStart"/>
      <w:r w:rsidRPr="003815BD">
        <w:rPr>
          <w:rFonts w:ascii="Times New Roman" w:eastAsia="Times New Roman" w:hAnsi="Times New Roman" w:cs="Times New Roman"/>
          <w:bCs/>
          <w:kern w:val="0"/>
          <w:sz w:val="24"/>
        </w:rPr>
        <w:t>С правообладателями земельных участков, в целях идентификации объектов недвижимости, их характеристик, в том числе путем принятия распорядительного акта органов местного самоуправления об отнесении земельного участка к определенной категории земель и (или) виду разрешенного использования, установлению (уточнению) адреса.</w:t>
      </w:r>
      <w:proofErr w:type="gramEnd"/>
    </w:p>
    <w:p w:rsidR="003815BD" w:rsidRPr="003815BD" w:rsidRDefault="003815BD" w:rsidP="003815BD">
      <w:pPr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firstLine="567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r w:rsidRPr="003815BD">
        <w:rPr>
          <w:rFonts w:ascii="Times New Roman" w:eastAsia="Times New Roman" w:hAnsi="Times New Roman" w:cs="Times New Roman"/>
          <w:bCs/>
          <w:kern w:val="0"/>
          <w:sz w:val="24"/>
        </w:rPr>
        <w:t xml:space="preserve">Срок: 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 xml:space="preserve">до 25.11.2020 года, </w:t>
      </w:r>
      <w:r w:rsidRPr="003815BD">
        <w:rPr>
          <w:rFonts w:ascii="Times New Roman" w:eastAsia="Times New Roman" w:hAnsi="Times New Roman" w:cs="Times New Roman"/>
          <w:bCs/>
          <w:kern w:val="0"/>
          <w:sz w:val="24"/>
        </w:rPr>
        <w:t>до 25.11.2022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 xml:space="preserve"> года.</w:t>
      </w:r>
    </w:p>
    <w:p w:rsidR="00AC6119" w:rsidRDefault="00FE677F" w:rsidP="00AC6119">
      <w:pPr>
        <w:widowControl/>
        <w:numPr>
          <w:ilvl w:val="2"/>
          <w:numId w:val="18"/>
        </w:numPr>
        <w:shd w:val="clear" w:color="auto" w:fill="FFFFFF"/>
        <w:tabs>
          <w:tab w:val="left" w:pos="1418"/>
        </w:tabs>
        <w:suppressAutoHyphens w:val="0"/>
        <w:autoSpaceDN/>
        <w:spacing w:line="276" w:lineRule="auto"/>
        <w:ind w:left="0" w:firstLine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</w:rPr>
        <w:t xml:space="preserve">Организовать </w:t>
      </w:r>
      <w:r w:rsidR="00D36DE0">
        <w:rPr>
          <w:rFonts w:ascii="Times New Roman" w:eastAsia="Times New Roman" w:hAnsi="Times New Roman" w:cs="Times New Roman"/>
          <w:bCs/>
          <w:kern w:val="0"/>
          <w:sz w:val="24"/>
        </w:rPr>
        <w:t>и привести</w:t>
      </w:r>
      <w:proofErr w:type="gramEnd"/>
      <w:r w:rsidR="00D36DE0">
        <w:rPr>
          <w:rFonts w:ascii="Times New Roman" w:eastAsia="Times New Roman" w:hAnsi="Times New Roman" w:cs="Times New Roman"/>
          <w:bCs/>
          <w:kern w:val="0"/>
          <w:sz w:val="24"/>
        </w:rPr>
        <w:t xml:space="preserve"> в соответствие</w:t>
      </w:r>
      <w:r>
        <w:rPr>
          <w:rFonts w:ascii="Times New Roman" w:eastAsia="Times New Roman" w:hAnsi="Times New Roman" w:cs="Times New Roman"/>
          <w:bCs/>
          <w:kern w:val="0"/>
          <w:sz w:val="24"/>
        </w:rPr>
        <w:t xml:space="preserve"> сведени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>я</w:t>
      </w:r>
      <w:r w:rsidR="00D36DE0">
        <w:rPr>
          <w:rFonts w:ascii="Times New Roman" w:eastAsia="Times New Roman" w:hAnsi="Times New Roman" w:cs="Times New Roman"/>
          <w:bCs/>
          <w:kern w:val="0"/>
          <w:sz w:val="24"/>
        </w:rPr>
        <w:t xml:space="preserve"> по привязке зданий, сооружений, объектов незавершенного строительства к земельным участкам</w:t>
      </w:r>
      <w:r w:rsidR="00C40344">
        <w:rPr>
          <w:rFonts w:ascii="Times New Roman" w:eastAsia="Times New Roman" w:hAnsi="Times New Roman" w:cs="Times New Roman"/>
          <w:bCs/>
          <w:kern w:val="0"/>
          <w:sz w:val="24"/>
        </w:rPr>
        <w:t xml:space="preserve"> для передачи в органы регистрации прав недостающих сведений для внесения в ЕГРН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>.</w:t>
      </w:r>
      <w:r w:rsidR="003815BD" w:rsidRPr="003815BD">
        <w:rPr>
          <w:rFonts w:ascii="Times New Roman" w:eastAsia="Times New Roman" w:hAnsi="Times New Roman" w:cs="Times New Roman"/>
          <w:bCs/>
          <w:kern w:val="0"/>
          <w:sz w:val="24"/>
        </w:rPr>
        <w:t xml:space="preserve"> </w:t>
      </w:r>
    </w:p>
    <w:p w:rsidR="003815BD" w:rsidRDefault="00C40344" w:rsidP="00AC6119">
      <w:pPr>
        <w:widowControl/>
        <w:shd w:val="clear" w:color="auto" w:fill="FFFFFF"/>
        <w:tabs>
          <w:tab w:val="left" w:pos="1418"/>
        </w:tabs>
        <w:suppressAutoHyphens w:val="0"/>
        <w:autoSpaceDN/>
        <w:spacing w:line="276" w:lineRule="auto"/>
        <w:ind w:left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</w:rPr>
        <w:t>Срок: до 25.1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4"/>
        </w:rPr>
        <w:t>.2020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kern w:val="0"/>
          <w:sz w:val="24"/>
        </w:rPr>
        <w:t xml:space="preserve">, </w:t>
      </w:r>
      <w:r w:rsidR="003815BD" w:rsidRPr="003815BD">
        <w:rPr>
          <w:rFonts w:ascii="Times New Roman" w:eastAsia="Times New Roman" w:hAnsi="Times New Roman" w:cs="Times New Roman"/>
          <w:bCs/>
          <w:kern w:val="0"/>
          <w:sz w:val="24"/>
        </w:rPr>
        <w:t>до 25.12.2022</w:t>
      </w:r>
      <w:r w:rsidR="00AC6119">
        <w:rPr>
          <w:rFonts w:ascii="Times New Roman" w:eastAsia="Times New Roman" w:hAnsi="Times New Roman" w:cs="Times New Roman"/>
          <w:bCs/>
          <w:kern w:val="0"/>
          <w:sz w:val="24"/>
        </w:rPr>
        <w:t xml:space="preserve"> года.</w:t>
      </w:r>
    </w:p>
    <w:p w:rsidR="00AC6119" w:rsidRPr="003815BD" w:rsidRDefault="00AC6119" w:rsidP="00AC6119">
      <w:pPr>
        <w:widowControl/>
        <w:shd w:val="clear" w:color="auto" w:fill="FFFFFF"/>
        <w:tabs>
          <w:tab w:val="left" w:pos="1418"/>
        </w:tabs>
        <w:suppressAutoHyphens w:val="0"/>
        <w:autoSpaceDN/>
        <w:spacing w:line="276" w:lineRule="auto"/>
        <w:ind w:left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FF61FD" w:rsidRPr="00F053C8" w:rsidRDefault="00FF61FD" w:rsidP="00AC6119">
      <w:pPr>
        <w:pStyle w:val="ab"/>
        <w:numPr>
          <w:ilvl w:val="0"/>
          <w:numId w:val="18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Об исполнении ранее принятых межведомственным Советом при главе города Югорска по противодействию коррупции решений, Планов противодействия коррупции в Ханты-Мансийском автономном округе-Югре, в городе Югорске на 2018-2020 годы.</w:t>
      </w:r>
    </w:p>
    <w:p w:rsidR="00C41233" w:rsidRPr="00481A3D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Pr="00B71AA1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Cs/>
          <w:sz w:val="24"/>
        </w:rPr>
      </w:pPr>
      <w:r w:rsidRPr="00B71AA1">
        <w:rPr>
          <w:rFonts w:ascii="Times New Roman" w:hAnsi="Times New Roman"/>
          <w:bCs/>
          <w:sz w:val="24"/>
        </w:rPr>
        <w:t>Т.В. Казаченко</w:t>
      </w:r>
    </w:p>
    <w:p w:rsidR="00C42CE8" w:rsidRPr="00C42CE8" w:rsidRDefault="00C42CE8" w:rsidP="00C42CE8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C42CE8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>Решили</w:t>
      </w:r>
      <w:r w:rsidRPr="00C42CE8">
        <w:rPr>
          <w:rFonts w:ascii="Times New Roman" w:eastAsia="Times New Roman" w:hAnsi="Times New Roman" w:cs="Times New Roman"/>
          <w:b/>
          <w:kern w:val="0"/>
          <w:sz w:val="24"/>
        </w:rPr>
        <w:t>:</w:t>
      </w:r>
    </w:p>
    <w:p w:rsidR="000255BD" w:rsidRPr="00DD2E75" w:rsidRDefault="00DD2E75" w:rsidP="00C7078C">
      <w:pPr>
        <w:pStyle w:val="a7"/>
        <w:widowControl/>
        <w:numPr>
          <w:ilvl w:val="1"/>
          <w:numId w:val="18"/>
        </w:numPr>
        <w:tabs>
          <w:tab w:val="left" w:pos="1134"/>
          <w:tab w:val="left" w:pos="1560"/>
        </w:tabs>
        <w:suppressAutoHyphens w:val="0"/>
        <w:autoSpaceDN/>
        <w:spacing w:line="276" w:lineRule="auto"/>
        <w:ind w:left="0" w:firstLine="567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Информацию по исполнению решений межведомственного Совета, принятых на предыдущих заседаниях рассмотреть </w:t>
      </w:r>
      <w:r w:rsidR="00C7078C">
        <w:rPr>
          <w:rFonts w:ascii="Times New Roman" w:eastAsiaTheme="minorHAnsi" w:hAnsi="Times New Roman"/>
          <w:kern w:val="0"/>
          <w:sz w:val="24"/>
        </w:rPr>
        <w:t xml:space="preserve">в </w:t>
      </w:r>
      <w:r w:rsidR="00C3087F">
        <w:rPr>
          <w:rFonts w:ascii="Times New Roman" w:eastAsiaTheme="minorHAnsi" w:hAnsi="Times New Roman"/>
          <w:kern w:val="0"/>
          <w:sz w:val="24"/>
        </w:rPr>
        <w:t>4 квартале</w:t>
      </w:r>
      <w:bookmarkStart w:id="0" w:name="_GoBack"/>
      <w:bookmarkEnd w:id="0"/>
      <w:r w:rsidR="00C7078C">
        <w:rPr>
          <w:rFonts w:ascii="Times New Roman" w:eastAsiaTheme="minorHAnsi" w:hAnsi="Times New Roman"/>
          <w:kern w:val="0"/>
          <w:sz w:val="24"/>
        </w:rPr>
        <w:t xml:space="preserve"> 2020 года. </w:t>
      </w:r>
    </w:p>
    <w:p w:rsidR="000255BD" w:rsidRPr="00C42CE8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Pr="00C42CE8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441265" w:rsidRDefault="00CD0A0C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Председатель</w:t>
      </w:r>
      <w:r w:rsidR="00441265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 w:rsidR="00441265">
        <w:rPr>
          <w:rFonts w:ascii="Times New Roman" w:hAnsi="Times New Roman"/>
          <w:b/>
          <w:bCs/>
          <w:sz w:val="24"/>
        </w:rPr>
        <w:t>го</w:t>
      </w:r>
      <w:proofErr w:type="gramEnd"/>
    </w:p>
    <w:p w:rsidR="00CD0A0C" w:rsidRDefault="00DB1700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Совет</w:t>
      </w:r>
      <w:r w:rsidR="00441265">
        <w:rPr>
          <w:rFonts w:ascii="Times New Roman" w:hAnsi="Times New Roman"/>
          <w:b/>
          <w:bCs/>
          <w:sz w:val="24"/>
        </w:rPr>
        <w:t xml:space="preserve">а </w:t>
      </w:r>
      <w:r w:rsidR="00D92552">
        <w:rPr>
          <w:rFonts w:ascii="Times New Roman" w:hAnsi="Times New Roman"/>
          <w:b/>
          <w:bCs/>
          <w:sz w:val="24"/>
        </w:rPr>
        <w:t xml:space="preserve">при главе города Югорска </w:t>
      </w:r>
    </w:p>
    <w:p w:rsidR="00E03236" w:rsidRDefault="00D92552" w:rsidP="00C42CE8">
      <w:pPr>
        <w:pStyle w:val="ab"/>
        <w:spacing w:line="276" w:lineRule="auto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>по противодействию коррупции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</w:t>
      </w:r>
      <w:r w:rsidR="00410679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4869B5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CD0A0C">
        <w:rPr>
          <w:rFonts w:ascii="Times New Roman" w:hAnsi="Times New Roman"/>
          <w:b/>
          <w:bCs/>
          <w:sz w:val="24"/>
        </w:rPr>
        <w:t xml:space="preserve">             </w:t>
      </w:r>
      <w:r w:rsidR="00441265">
        <w:rPr>
          <w:rFonts w:ascii="Times New Roman" w:hAnsi="Times New Roman"/>
          <w:b/>
          <w:bCs/>
          <w:sz w:val="24"/>
        </w:rPr>
        <w:t>А.В. Бородкин</w:t>
      </w:r>
    </w:p>
    <w:sectPr w:rsidR="00E03236" w:rsidSect="007C529C">
      <w:pgSz w:w="11905" w:h="16837"/>
      <w:pgMar w:top="851" w:right="1132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7C" w:rsidRDefault="0039347C">
      <w:r>
        <w:separator/>
      </w:r>
    </w:p>
  </w:endnote>
  <w:endnote w:type="continuationSeparator" w:id="0">
    <w:p w:rsidR="0039347C" w:rsidRDefault="0039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7C" w:rsidRDefault="0039347C">
      <w:r>
        <w:rPr>
          <w:color w:val="000000"/>
        </w:rPr>
        <w:separator/>
      </w:r>
    </w:p>
  </w:footnote>
  <w:footnote w:type="continuationSeparator" w:id="0">
    <w:p w:rsidR="0039347C" w:rsidRDefault="0039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F60AC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8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15">
    <w:nsid w:val="6B1C6215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16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7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7B036E6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19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13"/>
  </w:num>
  <w:num w:numId="5">
    <w:abstractNumId w:val="19"/>
  </w:num>
  <w:num w:numId="6">
    <w:abstractNumId w:val="12"/>
  </w:num>
  <w:num w:numId="7">
    <w:abstractNumId w:val="14"/>
  </w:num>
  <w:num w:numId="8">
    <w:abstractNumId w:val="3"/>
  </w:num>
  <w:num w:numId="9">
    <w:abstractNumId w:val="17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6"/>
  </w:num>
  <w:num w:numId="15">
    <w:abstractNumId w:val="5"/>
  </w:num>
  <w:num w:numId="16">
    <w:abstractNumId w:val="16"/>
  </w:num>
  <w:num w:numId="17">
    <w:abstractNumId w:val="1"/>
  </w:num>
  <w:num w:numId="18">
    <w:abstractNumId w:val="2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E6F"/>
    <w:rsid w:val="0000538E"/>
    <w:rsid w:val="000109D8"/>
    <w:rsid w:val="00023C02"/>
    <w:rsid w:val="000255BD"/>
    <w:rsid w:val="00025D78"/>
    <w:rsid w:val="000321C5"/>
    <w:rsid w:val="000332B1"/>
    <w:rsid w:val="00041F5F"/>
    <w:rsid w:val="00052013"/>
    <w:rsid w:val="00053C73"/>
    <w:rsid w:val="0005648C"/>
    <w:rsid w:val="00064A71"/>
    <w:rsid w:val="000718B5"/>
    <w:rsid w:val="00073D18"/>
    <w:rsid w:val="00074B10"/>
    <w:rsid w:val="00083F3A"/>
    <w:rsid w:val="00096051"/>
    <w:rsid w:val="00096D0F"/>
    <w:rsid w:val="000A2AEB"/>
    <w:rsid w:val="000A2C81"/>
    <w:rsid w:val="000A2D96"/>
    <w:rsid w:val="000A67E7"/>
    <w:rsid w:val="000B2191"/>
    <w:rsid w:val="000B3C55"/>
    <w:rsid w:val="000B519A"/>
    <w:rsid w:val="000B6582"/>
    <w:rsid w:val="000B7EA3"/>
    <w:rsid w:val="000C5905"/>
    <w:rsid w:val="000D1A41"/>
    <w:rsid w:val="000D46FE"/>
    <w:rsid w:val="000D7E72"/>
    <w:rsid w:val="000E5D32"/>
    <w:rsid w:val="000E7D1A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3F99"/>
    <w:rsid w:val="00136E85"/>
    <w:rsid w:val="00144010"/>
    <w:rsid w:val="0014582E"/>
    <w:rsid w:val="00152763"/>
    <w:rsid w:val="00153A33"/>
    <w:rsid w:val="00153A8D"/>
    <w:rsid w:val="001547E4"/>
    <w:rsid w:val="00156C67"/>
    <w:rsid w:val="00166DEF"/>
    <w:rsid w:val="00171049"/>
    <w:rsid w:val="001728FC"/>
    <w:rsid w:val="00186F53"/>
    <w:rsid w:val="00187670"/>
    <w:rsid w:val="001A0668"/>
    <w:rsid w:val="001A0F8D"/>
    <w:rsid w:val="001A19A4"/>
    <w:rsid w:val="001A373F"/>
    <w:rsid w:val="001A6B16"/>
    <w:rsid w:val="001B5D7E"/>
    <w:rsid w:val="001B6BBE"/>
    <w:rsid w:val="001C11A3"/>
    <w:rsid w:val="001E1F72"/>
    <w:rsid w:val="001F7257"/>
    <w:rsid w:val="00201F21"/>
    <w:rsid w:val="0020666E"/>
    <w:rsid w:val="00211C9D"/>
    <w:rsid w:val="00221A73"/>
    <w:rsid w:val="002222B8"/>
    <w:rsid w:val="0023000E"/>
    <w:rsid w:val="002371D9"/>
    <w:rsid w:val="002412DF"/>
    <w:rsid w:val="00242AEC"/>
    <w:rsid w:val="002556F1"/>
    <w:rsid w:val="00256BD3"/>
    <w:rsid w:val="0026364E"/>
    <w:rsid w:val="00270C76"/>
    <w:rsid w:val="00277232"/>
    <w:rsid w:val="0028318C"/>
    <w:rsid w:val="0028408C"/>
    <w:rsid w:val="00285985"/>
    <w:rsid w:val="002939E3"/>
    <w:rsid w:val="00294073"/>
    <w:rsid w:val="002A52C1"/>
    <w:rsid w:val="002B2EFB"/>
    <w:rsid w:val="002B4AB3"/>
    <w:rsid w:val="002C0954"/>
    <w:rsid w:val="002C2E4C"/>
    <w:rsid w:val="002D2DD3"/>
    <w:rsid w:val="002D51CC"/>
    <w:rsid w:val="00302A83"/>
    <w:rsid w:val="00310744"/>
    <w:rsid w:val="0031159E"/>
    <w:rsid w:val="0031480B"/>
    <w:rsid w:val="00330EC4"/>
    <w:rsid w:val="00336F4D"/>
    <w:rsid w:val="00341690"/>
    <w:rsid w:val="0034645D"/>
    <w:rsid w:val="00355D0A"/>
    <w:rsid w:val="00357FF7"/>
    <w:rsid w:val="0036356D"/>
    <w:rsid w:val="003708D8"/>
    <w:rsid w:val="00371BAA"/>
    <w:rsid w:val="00375FD3"/>
    <w:rsid w:val="003815BD"/>
    <w:rsid w:val="003837FE"/>
    <w:rsid w:val="00387872"/>
    <w:rsid w:val="00392F0B"/>
    <w:rsid w:val="0039347C"/>
    <w:rsid w:val="00396B25"/>
    <w:rsid w:val="003A5130"/>
    <w:rsid w:val="003A6C51"/>
    <w:rsid w:val="003B2559"/>
    <w:rsid w:val="003C31A9"/>
    <w:rsid w:val="003D2521"/>
    <w:rsid w:val="003D63A0"/>
    <w:rsid w:val="003E7DDF"/>
    <w:rsid w:val="003F03AD"/>
    <w:rsid w:val="003F6AAD"/>
    <w:rsid w:val="003F6CD1"/>
    <w:rsid w:val="00401383"/>
    <w:rsid w:val="0040282D"/>
    <w:rsid w:val="00410679"/>
    <w:rsid w:val="00424771"/>
    <w:rsid w:val="00424FD3"/>
    <w:rsid w:val="00427912"/>
    <w:rsid w:val="00427AE9"/>
    <w:rsid w:val="00427FCA"/>
    <w:rsid w:val="00440652"/>
    <w:rsid w:val="004406D0"/>
    <w:rsid w:val="00441265"/>
    <w:rsid w:val="004523E8"/>
    <w:rsid w:val="00455382"/>
    <w:rsid w:val="00463F83"/>
    <w:rsid w:val="00464BF4"/>
    <w:rsid w:val="0047240F"/>
    <w:rsid w:val="00481A3D"/>
    <w:rsid w:val="00484088"/>
    <w:rsid w:val="004869B5"/>
    <w:rsid w:val="00490ED6"/>
    <w:rsid w:val="00497472"/>
    <w:rsid w:val="004A30B4"/>
    <w:rsid w:val="004A48F0"/>
    <w:rsid w:val="004B27E9"/>
    <w:rsid w:val="004B2A08"/>
    <w:rsid w:val="004B2A3F"/>
    <w:rsid w:val="004C21DF"/>
    <w:rsid w:val="004D3728"/>
    <w:rsid w:val="004D3CD6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703C4"/>
    <w:rsid w:val="00575E53"/>
    <w:rsid w:val="00581FDA"/>
    <w:rsid w:val="00583043"/>
    <w:rsid w:val="0058315F"/>
    <w:rsid w:val="0059689C"/>
    <w:rsid w:val="005A4A1E"/>
    <w:rsid w:val="005B3A5A"/>
    <w:rsid w:val="005B53EB"/>
    <w:rsid w:val="005C713B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261F"/>
    <w:rsid w:val="00663125"/>
    <w:rsid w:val="0066755C"/>
    <w:rsid w:val="00670720"/>
    <w:rsid w:val="0067663F"/>
    <w:rsid w:val="00687FCC"/>
    <w:rsid w:val="0069058B"/>
    <w:rsid w:val="00690FBA"/>
    <w:rsid w:val="00691EB8"/>
    <w:rsid w:val="00694520"/>
    <w:rsid w:val="006A2975"/>
    <w:rsid w:val="006A6F4A"/>
    <w:rsid w:val="006B1DA1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3D0B"/>
    <w:rsid w:val="00707BF2"/>
    <w:rsid w:val="00712CD3"/>
    <w:rsid w:val="00712EAD"/>
    <w:rsid w:val="00721080"/>
    <w:rsid w:val="007267B9"/>
    <w:rsid w:val="00736D13"/>
    <w:rsid w:val="007448DB"/>
    <w:rsid w:val="0075090A"/>
    <w:rsid w:val="007567E6"/>
    <w:rsid w:val="00760C58"/>
    <w:rsid w:val="00762F74"/>
    <w:rsid w:val="0076748C"/>
    <w:rsid w:val="00771734"/>
    <w:rsid w:val="00772DE9"/>
    <w:rsid w:val="007739CF"/>
    <w:rsid w:val="00773F68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A7780"/>
    <w:rsid w:val="007C1997"/>
    <w:rsid w:val="007C3E07"/>
    <w:rsid w:val="007C529C"/>
    <w:rsid w:val="007C5480"/>
    <w:rsid w:val="007C5639"/>
    <w:rsid w:val="007D71A4"/>
    <w:rsid w:val="007E40BE"/>
    <w:rsid w:val="007E412F"/>
    <w:rsid w:val="007E5F02"/>
    <w:rsid w:val="007F2F4E"/>
    <w:rsid w:val="007F54A0"/>
    <w:rsid w:val="007F65E2"/>
    <w:rsid w:val="007F723D"/>
    <w:rsid w:val="00801511"/>
    <w:rsid w:val="0080355D"/>
    <w:rsid w:val="00812049"/>
    <w:rsid w:val="00812B4E"/>
    <w:rsid w:val="00813C5E"/>
    <w:rsid w:val="00814D4E"/>
    <w:rsid w:val="00841808"/>
    <w:rsid w:val="008470B0"/>
    <w:rsid w:val="00850A05"/>
    <w:rsid w:val="00857351"/>
    <w:rsid w:val="00863438"/>
    <w:rsid w:val="00872E9D"/>
    <w:rsid w:val="0087329B"/>
    <w:rsid w:val="00874A92"/>
    <w:rsid w:val="00883DC7"/>
    <w:rsid w:val="00886871"/>
    <w:rsid w:val="0089111C"/>
    <w:rsid w:val="008920A4"/>
    <w:rsid w:val="00893C67"/>
    <w:rsid w:val="008A3D80"/>
    <w:rsid w:val="008A7E2B"/>
    <w:rsid w:val="008B6972"/>
    <w:rsid w:val="008C0C84"/>
    <w:rsid w:val="008C65D1"/>
    <w:rsid w:val="008C7788"/>
    <w:rsid w:val="008D154F"/>
    <w:rsid w:val="008D4CFF"/>
    <w:rsid w:val="008D536C"/>
    <w:rsid w:val="008D6464"/>
    <w:rsid w:val="008E185C"/>
    <w:rsid w:val="008E56C4"/>
    <w:rsid w:val="008F1394"/>
    <w:rsid w:val="008F1872"/>
    <w:rsid w:val="00901FB1"/>
    <w:rsid w:val="009057E2"/>
    <w:rsid w:val="009065D0"/>
    <w:rsid w:val="00912962"/>
    <w:rsid w:val="00920CBD"/>
    <w:rsid w:val="009329E7"/>
    <w:rsid w:val="00935E80"/>
    <w:rsid w:val="00943810"/>
    <w:rsid w:val="00945DD4"/>
    <w:rsid w:val="009506F2"/>
    <w:rsid w:val="00955507"/>
    <w:rsid w:val="00957B16"/>
    <w:rsid w:val="00995DE7"/>
    <w:rsid w:val="009A3E86"/>
    <w:rsid w:val="009A3EDC"/>
    <w:rsid w:val="009B1943"/>
    <w:rsid w:val="009B5109"/>
    <w:rsid w:val="009B75FC"/>
    <w:rsid w:val="009D1B50"/>
    <w:rsid w:val="009E296B"/>
    <w:rsid w:val="009E5CAC"/>
    <w:rsid w:val="009F0BDC"/>
    <w:rsid w:val="00A15318"/>
    <w:rsid w:val="00A26BC3"/>
    <w:rsid w:val="00A271C9"/>
    <w:rsid w:val="00A33FE5"/>
    <w:rsid w:val="00A35147"/>
    <w:rsid w:val="00A431BA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21EB"/>
    <w:rsid w:val="00A84406"/>
    <w:rsid w:val="00A874A9"/>
    <w:rsid w:val="00A9083C"/>
    <w:rsid w:val="00AA2D26"/>
    <w:rsid w:val="00AA52B3"/>
    <w:rsid w:val="00AC6119"/>
    <w:rsid w:val="00AC742C"/>
    <w:rsid w:val="00AD193D"/>
    <w:rsid w:val="00AD55A2"/>
    <w:rsid w:val="00AE45C3"/>
    <w:rsid w:val="00AF1962"/>
    <w:rsid w:val="00AF1E4A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523FD"/>
    <w:rsid w:val="00B60D3A"/>
    <w:rsid w:val="00B70C49"/>
    <w:rsid w:val="00B71AA1"/>
    <w:rsid w:val="00B833C6"/>
    <w:rsid w:val="00BC32B6"/>
    <w:rsid w:val="00BC5F62"/>
    <w:rsid w:val="00BC7FEF"/>
    <w:rsid w:val="00BD7120"/>
    <w:rsid w:val="00BE5F51"/>
    <w:rsid w:val="00BE6EFA"/>
    <w:rsid w:val="00C0131C"/>
    <w:rsid w:val="00C03278"/>
    <w:rsid w:val="00C103F2"/>
    <w:rsid w:val="00C3087F"/>
    <w:rsid w:val="00C31E96"/>
    <w:rsid w:val="00C352B4"/>
    <w:rsid w:val="00C357DC"/>
    <w:rsid w:val="00C40344"/>
    <w:rsid w:val="00C405AE"/>
    <w:rsid w:val="00C41233"/>
    <w:rsid w:val="00C420B1"/>
    <w:rsid w:val="00C4266F"/>
    <w:rsid w:val="00C42CE8"/>
    <w:rsid w:val="00C50542"/>
    <w:rsid w:val="00C511CD"/>
    <w:rsid w:val="00C55D3D"/>
    <w:rsid w:val="00C55D40"/>
    <w:rsid w:val="00C7078C"/>
    <w:rsid w:val="00C7704D"/>
    <w:rsid w:val="00C77811"/>
    <w:rsid w:val="00C8737C"/>
    <w:rsid w:val="00C93CE5"/>
    <w:rsid w:val="00CA7E82"/>
    <w:rsid w:val="00CB2BF0"/>
    <w:rsid w:val="00CB5D80"/>
    <w:rsid w:val="00CC12C3"/>
    <w:rsid w:val="00CC16EF"/>
    <w:rsid w:val="00CC2C6D"/>
    <w:rsid w:val="00CD0A0C"/>
    <w:rsid w:val="00CD0B3E"/>
    <w:rsid w:val="00CE530C"/>
    <w:rsid w:val="00CF0062"/>
    <w:rsid w:val="00CF0785"/>
    <w:rsid w:val="00CF0C8E"/>
    <w:rsid w:val="00CF2195"/>
    <w:rsid w:val="00CF4DA8"/>
    <w:rsid w:val="00CF5742"/>
    <w:rsid w:val="00D05740"/>
    <w:rsid w:val="00D11407"/>
    <w:rsid w:val="00D221CD"/>
    <w:rsid w:val="00D24C18"/>
    <w:rsid w:val="00D30393"/>
    <w:rsid w:val="00D314F0"/>
    <w:rsid w:val="00D36DE0"/>
    <w:rsid w:val="00D37866"/>
    <w:rsid w:val="00D5139D"/>
    <w:rsid w:val="00D53B31"/>
    <w:rsid w:val="00D56CAD"/>
    <w:rsid w:val="00D56DC0"/>
    <w:rsid w:val="00D5712F"/>
    <w:rsid w:val="00D60344"/>
    <w:rsid w:val="00D61469"/>
    <w:rsid w:val="00D92552"/>
    <w:rsid w:val="00D92E38"/>
    <w:rsid w:val="00DA1000"/>
    <w:rsid w:val="00DA60C2"/>
    <w:rsid w:val="00DB1700"/>
    <w:rsid w:val="00DB5BAB"/>
    <w:rsid w:val="00DC626E"/>
    <w:rsid w:val="00DD1B85"/>
    <w:rsid w:val="00DD2E75"/>
    <w:rsid w:val="00DD3356"/>
    <w:rsid w:val="00DE275E"/>
    <w:rsid w:val="00DF451F"/>
    <w:rsid w:val="00E03236"/>
    <w:rsid w:val="00E07FA5"/>
    <w:rsid w:val="00E109C4"/>
    <w:rsid w:val="00E241D7"/>
    <w:rsid w:val="00E2683B"/>
    <w:rsid w:val="00E26DE3"/>
    <w:rsid w:val="00E35E94"/>
    <w:rsid w:val="00E56214"/>
    <w:rsid w:val="00E64C46"/>
    <w:rsid w:val="00E65F35"/>
    <w:rsid w:val="00E737F0"/>
    <w:rsid w:val="00E817F9"/>
    <w:rsid w:val="00E902BE"/>
    <w:rsid w:val="00EA0E41"/>
    <w:rsid w:val="00EB00E4"/>
    <w:rsid w:val="00EB3468"/>
    <w:rsid w:val="00EC4379"/>
    <w:rsid w:val="00EC48D3"/>
    <w:rsid w:val="00EC6EAA"/>
    <w:rsid w:val="00ED024C"/>
    <w:rsid w:val="00ED6129"/>
    <w:rsid w:val="00EE1F98"/>
    <w:rsid w:val="00EF083E"/>
    <w:rsid w:val="00EF2414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A1B"/>
    <w:rsid w:val="00F555BC"/>
    <w:rsid w:val="00F56BE9"/>
    <w:rsid w:val="00F609B8"/>
    <w:rsid w:val="00F675A0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BC3"/>
    <w:rsid w:val="00FB4F6C"/>
    <w:rsid w:val="00FC02E0"/>
    <w:rsid w:val="00FC39E0"/>
    <w:rsid w:val="00FD0982"/>
    <w:rsid w:val="00FD334E"/>
    <w:rsid w:val="00FD3580"/>
    <w:rsid w:val="00FE073D"/>
    <w:rsid w:val="00FE677F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120</cp:revision>
  <cp:lastPrinted>2019-06-27T07:25:00Z</cp:lastPrinted>
  <dcterms:created xsi:type="dcterms:W3CDTF">2017-03-29T06:45:00Z</dcterms:created>
  <dcterms:modified xsi:type="dcterms:W3CDTF">2021-06-07T09:55:00Z</dcterms:modified>
</cp:coreProperties>
</file>