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9A1000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213FA7" w:rsidRDefault="00213FA7" w:rsidP="00213FA7">
      <w:pPr>
        <w:jc w:val="both"/>
      </w:pPr>
      <w:r>
        <w:t xml:space="preserve">Место проведения заседания: </w:t>
      </w:r>
    </w:p>
    <w:p w:rsidR="00213FA7" w:rsidRDefault="00213FA7" w:rsidP="00213FA7">
      <w:pPr>
        <w:jc w:val="both"/>
      </w:pPr>
      <w:r>
        <w:t xml:space="preserve">Администрация  города Югорска:      </w:t>
      </w:r>
    </w:p>
    <w:p w:rsidR="00213FA7" w:rsidRDefault="00213FA7" w:rsidP="00213FA7">
      <w:pPr>
        <w:jc w:val="both"/>
      </w:pPr>
      <w:r>
        <w:t>адрес: г. Югорск, ул. 40-лет Победы д.11</w:t>
      </w:r>
    </w:p>
    <w:p w:rsidR="00213FA7" w:rsidRDefault="00213FA7" w:rsidP="00213FA7">
      <w:pPr>
        <w:jc w:val="both"/>
      </w:pPr>
    </w:p>
    <w:p w:rsidR="00213FA7" w:rsidRDefault="00213FA7" w:rsidP="00213FA7">
      <w:pPr>
        <w:jc w:val="both"/>
      </w:pPr>
      <w:r>
        <w:t xml:space="preserve">Дата и время заседания: </w:t>
      </w:r>
    </w:p>
    <w:p w:rsidR="00213FA7" w:rsidRDefault="00DF0A91" w:rsidP="00213FA7">
      <w:pPr>
        <w:jc w:val="both"/>
      </w:pPr>
      <w:r>
        <w:rPr>
          <w:b/>
          <w:u w:val="single"/>
        </w:rPr>
        <w:t>20</w:t>
      </w:r>
      <w:r w:rsidR="0083244D" w:rsidRPr="00BE76E4">
        <w:rPr>
          <w:b/>
          <w:u w:val="single"/>
        </w:rPr>
        <w:t xml:space="preserve"> ноября</w:t>
      </w:r>
      <w:r w:rsidR="00213FA7" w:rsidRPr="00BE76E4">
        <w:rPr>
          <w:b/>
          <w:bCs/>
          <w:u w:val="single"/>
        </w:rPr>
        <w:t xml:space="preserve"> 2017 года в  1</w:t>
      </w:r>
      <w:r>
        <w:rPr>
          <w:b/>
          <w:bCs/>
          <w:u w:val="single"/>
        </w:rPr>
        <w:t>6</w:t>
      </w:r>
      <w:r w:rsidR="00213FA7" w:rsidRPr="00BE76E4">
        <w:rPr>
          <w:b/>
          <w:bCs/>
          <w:u w:val="single"/>
        </w:rPr>
        <w:t>-00</w:t>
      </w:r>
      <w:r w:rsidR="00213FA7" w:rsidRPr="00BE76E4">
        <w:rPr>
          <w:b/>
          <w:u w:val="single"/>
        </w:rPr>
        <w:t xml:space="preserve"> часов</w:t>
      </w:r>
    </w:p>
    <w:p w:rsidR="00213FA7" w:rsidRDefault="00213FA7" w:rsidP="00213FA7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410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213FA7" w:rsidRDefault="00213FA7" w:rsidP="00213FA7"/>
    <w:p w:rsidR="00213FA7" w:rsidRDefault="00213FA7" w:rsidP="00213FA7">
      <w:pPr>
        <w:pStyle w:val="a3"/>
        <w:ind w:left="0" w:firstLine="567"/>
        <w:jc w:val="both"/>
        <w:rPr>
          <w:b/>
        </w:rPr>
      </w:pPr>
      <w:r>
        <w:rPr>
          <w:b/>
        </w:rPr>
        <w:t>Повестка дня:</w:t>
      </w:r>
    </w:p>
    <w:p w:rsidR="00213FA7" w:rsidRDefault="00213FA7" w:rsidP="00213FA7">
      <w:pPr>
        <w:pStyle w:val="a3"/>
        <w:ind w:left="0" w:firstLine="567"/>
        <w:jc w:val="both"/>
        <w:rPr>
          <w:b/>
        </w:rPr>
      </w:pPr>
    </w:p>
    <w:p w:rsidR="00213FA7" w:rsidRDefault="00213FA7" w:rsidP="00213FA7">
      <w:pPr>
        <w:ind w:firstLine="567"/>
        <w:jc w:val="both"/>
      </w:pPr>
      <w:r>
        <w:t xml:space="preserve">1. </w:t>
      </w:r>
      <w:r w:rsidR="005449A2">
        <w:t xml:space="preserve">Профилактика смертности </w:t>
      </w:r>
      <w:proofErr w:type="gramStart"/>
      <w:r w:rsidR="005449A2">
        <w:t>трудоспособного</w:t>
      </w:r>
      <w:proofErr w:type="gramEnd"/>
      <w:r w:rsidR="005449A2">
        <w:t xml:space="preserve"> населения  от управляемых причин.</w:t>
      </w:r>
    </w:p>
    <w:p w:rsidR="002F09B1" w:rsidRDefault="005449A2" w:rsidP="002F09B1">
      <w:pPr>
        <w:ind w:firstLine="567"/>
        <w:jc w:val="both"/>
      </w:pPr>
      <w:r>
        <w:t xml:space="preserve">Докладчик: </w:t>
      </w:r>
      <w:r w:rsidR="002F09B1">
        <w:t>Медведев Ф.С. - главный врач БУ Ханты-Мансийского автономного округа-Югры «Югорская городская больница».</w:t>
      </w:r>
    </w:p>
    <w:p w:rsidR="005449A2" w:rsidRDefault="005449A2" w:rsidP="00213FA7">
      <w:pPr>
        <w:ind w:firstLine="567"/>
        <w:jc w:val="both"/>
      </w:pPr>
    </w:p>
    <w:p w:rsidR="005449A2" w:rsidRDefault="00213FA7" w:rsidP="00213FA7">
      <w:pPr>
        <w:ind w:firstLine="567"/>
        <w:jc w:val="both"/>
      </w:pPr>
      <w:r>
        <w:t xml:space="preserve">2. </w:t>
      </w:r>
      <w:r w:rsidR="005449A2">
        <w:t xml:space="preserve">Процесс иммунизации и диспансеризации работающего населения, проблемы и пути решения. </w:t>
      </w:r>
    </w:p>
    <w:p w:rsidR="002F09B1" w:rsidRDefault="005449A2" w:rsidP="002F09B1">
      <w:pPr>
        <w:ind w:firstLine="567"/>
        <w:jc w:val="both"/>
      </w:pPr>
      <w:r>
        <w:t xml:space="preserve">Докладчик: </w:t>
      </w:r>
      <w:r w:rsidR="002F09B1">
        <w:t>Медведев Ф.С. - главный врач БУ Ханты-Мансийского автономного округа-Югры «Югорская городская больница».</w:t>
      </w:r>
    </w:p>
    <w:p w:rsidR="005449A2" w:rsidRDefault="005449A2" w:rsidP="002F09B1">
      <w:pPr>
        <w:ind w:firstLine="567"/>
        <w:jc w:val="both"/>
      </w:pPr>
    </w:p>
    <w:p w:rsidR="00125167" w:rsidRDefault="00213FA7" w:rsidP="00213FA7">
      <w:pPr>
        <w:pStyle w:val="a3"/>
        <w:ind w:left="0" w:firstLine="567"/>
        <w:jc w:val="both"/>
      </w:pPr>
      <w:r>
        <w:t xml:space="preserve">3. </w:t>
      </w:r>
      <w:r w:rsidR="00125167">
        <w:t>Исполнение плана мероприятий  по реализации муниципального трехстороннего соглашения и межотраслевого тарифного соглашения, заключенных с профсоюзами, органами местного самоуправления и работодателями в текущем году.</w:t>
      </w:r>
    </w:p>
    <w:p w:rsidR="00213FA7" w:rsidRDefault="00213FA7" w:rsidP="00213FA7">
      <w:pPr>
        <w:pStyle w:val="a3"/>
        <w:ind w:left="0" w:firstLine="567"/>
        <w:jc w:val="both"/>
      </w:pPr>
      <w:r>
        <w:t xml:space="preserve">Докладчик: Тарасенко А.В. – начальник отдела </w:t>
      </w:r>
      <w:r w:rsidR="00125167">
        <w:t xml:space="preserve">прогнозирования и трудовых отношений департамента экономического развития и проектного управления </w:t>
      </w:r>
      <w:r>
        <w:t>администрации города Югорска.</w:t>
      </w:r>
    </w:p>
    <w:p w:rsidR="00213FA7" w:rsidRDefault="00213FA7" w:rsidP="00213FA7">
      <w:pPr>
        <w:pStyle w:val="a3"/>
        <w:ind w:left="0" w:firstLine="567"/>
        <w:jc w:val="both"/>
      </w:pPr>
    </w:p>
    <w:p w:rsidR="005449A2" w:rsidRDefault="00213FA7" w:rsidP="00213FA7">
      <w:pPr>
        <w:ind w:firstLine="567"/>
        <w:jc w:val="both"/>
      </w:pPr>
      <w:r>
        <w:t>4.</w:t>
      </w:r>
      <w:r w:rsidR="00125167">
        <w:t xml:space="preserve"> Реализация мероприятий по повышению уровня заработной платы отдельных категорий работников в 2017 году, согласно Указам Президента РФ</w:t>
      </w:r>
    </w:p>
    <w:p w:rsidR="00125167" w:rsidRDefault="00213FA7" w:rsidP="00125167">
      <w:pPr>
        <w:pStyle w:val="a3"/>
        <w:ind w:left="0" w:firstLine="567"/>
        <w:jc w:val="both"/>
      </w:pPr>
      <w:r>
        <w:t xml:space="preserve">Докладчик: </w:t>
      </w:r>
      <w:r w:rsidR="00125167">
        <w:t>Тарасенко А.В. –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213FA7" w:rsidRDefault="00213FA7" w:rsidP="00213FA7">
      <w:pPr>
        <w:ind w:firstLine="567"/>
        <w:jc w:val="both"/>
      </w:pPr>
    </w:p>
    <w:p w:rsidR="00125167" w:rsidRDefault="00125167" w:rsidP="00213FA7">
      <w:pPr>
        <w:ind w:firstLine="567"/>
        <w:jc w:val="both"/>
      </w:pPr>
      <w:r>
        <w:t>5. Анализ производственного травматизма в городе Югорске за 9-ть месяцев текущего года.</w:t>
      </w:r>
    </w:p>
    <w:p w:rsidR="00DF0A91" w:rsidRDefault="00125167" w:rsidP="00DF0A91">
      <w:pPr>
        <w:pStyle w:val="a3"/>
        <w:ind w:left="0" w:firstLine="567"/>
        <w:jc w:val="both"/>
      </w:pPr>
      <w:r>
        <w:t xml:space="preserve">Докладчик: </w:t>
      </w:r>
      <w:r w:rsidR="00DF0A91">
        <w:t>Тарасенко А.В. –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125167" w:rsidRDefault="00125167" w:rsidP="00DF0A91">
      <w:pPr>
        <w:pStyle w:val="a3"/>
        <w:ind w:left="0" w:firstLine="567"/>
        <w:jc w:val="both"/>
      </w:pPr>
    </w:p>
    <w:p w:rsidR="000A5C1F" w:rsidRDefault="000A5C1F" w:rsidP="00213FA7">
      <w:pPr>
        <w:ind w:firstLine="567"/>
        <w:jc w:val="both"/>
      </w:pPr>
      <w:r>
        <w:t>6.</w:t>
      </w:r>
      <w:r w:rsidRPr="000A5C1F">
        <w:t xml:space="preserve"> </w:t>
      </w:r>
      <w:r>
        <w:t>Исполнение муниципальной программы «Социально-экономическое развитие и совершенствование государственного и муниципального управления на 2014 - 2020 годы» за 9-ть месяцев текущего года.</w:t>
      </w:r>
    </w:p>
    <w:p w:rsidR="009A1000" w:rsidRDefault="00DF0A91" w:rsidP="009A1000">
      <w:pPr>
        <w:pStyle w:val="a3"/>
        <w:ind w:left="0" w:firstLine="567"/>
        <w:jc w:val="both"/>
      </w:pPr>
      <w:r>
        <w:t>Грудцына И.В.</w:t>
      </w:r>
      <w:r w:rsidR="009A1000">
        <w:t xml:space="preserve"> – </w:t>
      </w:r>
      <w:r w:rsidR="00BE76E4">
        <w:t>директор</w:t>
      </w:r>
      <w:bookmarkStart w:id="0" w:name="_GoBack"/>
      <w:bookmarkEnd w:id="0"/>
      <w:r w:rsidR="009A1000">
        <w:t xml:space="preserve"> департамента экономического развития и проектного управления администрации города Югорска.</w:t>
      </w:r>
    </w:p>
    <w:p w:rsidR="000A5C1F" w:rsidRDefault="000A5C1F" w:rsidP="00213FA7">
      <w:pPr>
        <w:ind w:firstLine="567"/>
        <w:jc w:val="both"/>
      </w:pPr>
    </w:p>
    <w:p w:rsidR="00213FA7" w:rsidRDefault="009A1000" w:rsidP="00213FA7">
      <w:pPr>
        <w:ind w:firstLine="567"/>
        <w:jc w:val="both"/>
      </w:pPr>
      <w:r>
        <w:t>7</w:t>
      </w:r>
      <w:r w:rsidR="00213FA7">
        <w:t xml:space="preserve">. </w:t>
      </w:r>
      <w:proofErr w:type="gramStart"/>
      <w:r w:rsidR="00213FA7">
        <w:t>Разное</w:t>
      </w:r>
      <w:proofErr w:type="gramEnd"/>
      <w:r w:rsidR="00213FA7">
        <w:t xml:space="preserve"> (дополнительные  вопросы, предложенные к рассмотрению  сторонами социального партнерства).</w:t>
      </w: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ind w:firstLine="567"/>
        <w:jc w:val="both"/>
      </w:pPr>
    </w:p>
    <w:p w:rsidR="00213FA7" w:rsidRDefault="00213FA7" w:rsidP="00213FA7">
      <w:pPr>
        <w:jc w:val="both"/>
      </w:pPr>
      <w:r>
        <w:t xml:space="preserve">    </w:t>
      </w:r>
      <w:r>
        <w:rPr>
          <w:b/>
        </w:rPr>
        <w:t xml:space="preserve"> Координатор комиссии                                                                  Т.И. </w:t>
      </w:r>
      <w:proofErr w:type="spellStart"/>
      <w:r>
        <w:rPr>
          <w:b/>
        </w:rPr>
        <w:t>Долгодворова</w:t>
      </w:r>
      <w:proofErr w:type="spellEnd"/>
    </w:p>
    <w:p w:rsidR="00417AC1" w:rsidRPr="00E55DC4" w:rsidRDefault="00417AC1" w:rsidP="00213FA7">
      <w:pPr>
        <w:jc w:val="both"/>
        <w:rPr>
          <w:b/>
        </w:rPr>
      </w:pPr>
    </w:p>
    <w:sectPr w:rsidR="00417AC1" w:rsidRPr="00E55DC4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8212F"/>
    <w:rsid w:val="000A5C1F"/>
    <w:rsid w:val="000C2B07"/>
    <w:rsid w:val="000E4E8F"/>
    <w:rsid w:val="00125167"/>
    <w:rsid w:val="001A758C"/>
    <w:rsid w:val="001B547D"/>
    <w:rsid w:val="00213FA7"/>
    <w:rsid w:val="0029611D"/>
    <w:rsid w:val="002F09B1"/>
    <w:rsid w:val="003D55F8"/>
    <w:rsid w:val="003F2925"/>
    <w:rsid w:val="00417AC1"/>
    <w:rsid w:val="00472E71"/>
    <w:rsid w:val="004A2A10"/>
    <w:rsid w:val="004E7AE3"/>
    <w:rsid w:val="00500F84"/>
    <w:rsid w:val="005449A2"/>
    <w:rsid w:val="007F5ECE"/>
    <w:rsid w:val="0083244D"/>
    <w:rsid w:val="00881432"/>
    <w:rsid w:val="00911A69"/>
    <w:rsid w:val="009369F4"/>
    <w:rsid w:val="009407E4"/>
    <w:rsid w:val="00985187"/>
    <w:rsid w:val="009A1000"/>
    <w:rsid w:val="00AD0F48"/>
    <w:rsid w:val="00BE63A8"/>
    <w:rsid w:val="00BE76E4"/>
    <w:rsid w:val="00CD38E4"/>
    <w:rsid w:val="00D21267"/>
    <w:rsid w:val="00D95B3E"/>
    <w:rsid w:val="00DF0A91"/>
    <w:rsid w:val="00E55DC4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3</cp:revision>
  <cp:lastPrinted>2017-11-15T03:54:00Z</cp:lastPrinted>
  <dcterms:created xsi:type="dcterms:W3CDTF">2017-11-15T03:53:00Z</dcterms:created>
  <dcterms:modified xsi:type="dcterms:W3CDTF">2017-11-15T03:54:00Z</dcterms:modified>
</cp:coreProperties>
</file>