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2C17E6">
        <w:rPr>
          <w:rFonts w:ascii="Times New Roman" w:hAnsi="Times New Roman" w:cs="Times New Roman"/>
          <w:sz w:val="24"/>
          <w:szCs w:val="24"/>
        </w:rPr>
        <w:t>01.02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2C17E6">
        <w:rPr>
          <w:rFonts w:ascii="Times New Roman" w:hAnsi="Times New Roman" w:cs="Times New Roman"/>
          <w:sz w:val="24"/>
          <w:szCs w:val="24"/>
        </w:rPr>
        <w:t>11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8E2FB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8E2FB4">
        <w:rPr>
          <w:rFonts w:ascii="Times New Roman" w:hAnsi="Times New Roman" w:cs="Times New Roman"/>
          <w:sz w:val="24"/>
          <w:szCs w:val="24"/>
        </w:rPr>
        <w:t>е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8E2FB4">
        <w:rPr>
          <w:rFonts w:ascii="Times New Roman" w:hAnsi="Times New Roman" w:cs="Times New Roman"/>
          <w:sz w:val="24"/>
          <w:szCs w:val="24"/>
        </w:rPr>
        <w:t>ы</w:t>
      </w:r>
      <w:r w:rsidRPr="00382051">
        <w:rPr>
          <w:rFonts w:ascii="Times New Roman" w:hAnsi="Times New Roman" w:cs="Times New Roman"/>
          <w:sz w:val="24"/>
          <w:szCs w:val="24"/>
        </w:rPr>
        <w:t xml:space="preserve">  по </w:t>
      </w:r>
      <w:r w:rsidR="002C17E6">
        <w:rPr>
          <w:rFonts w:ascii="Times New Roman" w:hAnsi="Times New Roman" w:cs="Times New Roman"/>
          <w:sz w:val="24"/>
          <w:szCs w:val="24"/>
        </w:rPr>
        <w:t>8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8E2FB4">
        <w:rPr>
          <w:rFonts w:ascii="Times New Roman" w:hAnsi="Times New Roman" w:cs="Times New Roman"/>
          <w:sz w:val="24"/>
          <w:szCs w:val="24"/>
        </w:rPr>
        <w:t>ам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2C17E6">
        <w:rPr>
          <w:rFonts w:ascii="Times New Roman" w:hAnsi="Times New Roman" w:cs="Times New Roman"/>
          <w:sz w:val="24"/>
          <w:szCs w:val="24"/>
        </w:rPr>
        <w:t>3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6B26B4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2C17E6">
        <w:rPr>
          <w:rFonts w:ascii="Times New Roman" w:hAnsi="Times New Roman" w:cs="Times New Roman"/>
          <w:sz w:val="24"/>
          <w:szCs w:val="24"/>
        </w:rPr>
        <w:t>6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DB5008">
        <w:rPr>
          <w:rFonts w:ascii="Times New Roman" w:hAnsi="Times New Roman" w:cs="Times New Roman"/>
          <w:sz w:val="24"/>
          <w:szCs w:val="24"/>
        </w:rPr>
        <w:t>а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8E2FB4" w:rsidRPr="008E2FB4" w:rsidRDefault="008E2FB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 2 ст. 29  «</w:t>
      </w:r>
      <w:r w:rsidRPr="008E2FB4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индивидуальных домовладений в нарушение правил, установленных нормативными правовыми актами органов местного самоуправления» - 1 материал;</w:t>
      </w:r>
    </w:p>
    <w:p w:rsidR="00DB5008" w:rsidRPr="00BB105D" w:rsidRDefault="00DB5008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2C17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 «</w:t>
      </w:r>
      <w:r w:rsidR="002C17E6">
        <w:rPr>
          <w:rFonts w:ascii="Times New Roman" w:hAnsi="Times New Roman" w:cs="Times New Roman"/>
          <w:sz w:val="24"/>
          <w:szCs w:val="24"/>
        </w:rPr>
        <w:t>Засорение территории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C17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протокола.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2C17E6">
        <w:rPr>
          <w:rFonts w:ascii="Times New Roman" w:hAnsi="Times New Roman" w:cs="Times New Roman"/>
          <w:sz w:val="24"/>
          <w:szCs w:val="24"/>
        </w:rPr>
        <w:t>40</w:t>
      </w:r>
      <w:bookmarkStart w:id="0" w:name="_GoBack"/>
      <w:bookmarkEnd w:id="0"/>
      <w:r w:rsidR="0015121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21</cp:revision>
  <cp:lastPrinted>2012-04-27T10:01:00Z</cp:lastPrinted>
  <dcterms:created xsi:type="dcterms:W3CDTF">2012-04-12T10:58:00Z</dcterms:created>
  <dcterms:modified xsi:type="dcterms:W3CDTF">2013-02-04T03:54:00Z</dcterms:modified>
</cp:coreProperties>
</file>